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7081B" w14:textId="77777777" w:rsidR="00B7400F" w:rsidRPr="0006413B" w:rsidRDefault="00B7400F" w:rsidP="00B7400F">
      <w:pPr>
        <w:tabs>
          <w:tab w:val="left" w:pos="4678"/>
          <w:tab w:val="left" w:pos="8647"/>
          <w:tab w:val="left" w:pos="9214"/>
          <w:tab w:val="left" w:pos="9781"/>
        </w:tabs>
        <w:ind w:right="283"/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</w:t>
      </w:r>
      <w:r w:rsidRPr="0019040D">
        <w:rPr>
          <w:noProof/>
        </w:rPr>
        <w:drawing>
          <wp:inline distT="0" distB="0" distL="0" distR="0" wp14:anchorId="73296048" wp14:editId="155FA232">
            <wp:extent cx="1069975" cy="940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2268"/>
        <w:gridCol w:w="7230"/>
      </w:tblGrid>
      <w:tr w:rsidR="00B7400F" w:rsidRPr="0019040D" w14:paraId="120E0EBA" w14:textId="77777777" w:rsidTr="00B7400F">
        <w:trPr>
          <w:trHeight w:val="325"/>
        </w:trPr>
        <w:tc>
          <w:tcPr>
            <w:tcW w:w="9498" w:type="dxa"/>
            <w:gridSpan w:val="2"/>
            <w:vMerge w:val="restart"/>
          </w:tcPr>
          <w:p w14:paraId="65F20DF3" w14:textId="77777777" w:rsidR="00B7400F" w:rsidRPr="0019040D" w:rsidRDefault="00B7400F" w:rsidP="009356FE">
            <w:pPr>
              <w:tabs>
                <w:tab w:val="left" w:pos="4678"/>
                <w:tab w:val="left" w:pos="9214"/>
                <w:tab w:val="left" w:pos="9498"/>
              </w:tabs>
              <w:ind w:left="142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Миколаївська міська рада</w:t>
            </w:r>
          </w:p>
        </w:tc>
      </w:tr>
      <w:tr w:rsidR="00B7400F" w:rsidRPr="0019040D" w14:paraId="00B4A3BD" w14:textId="77777777" w:rsidTr="00B7400F">
        <w:trPr>
          <w:trHeight w:val="325"/>
        </w:trPr>
        <w:tc>
          <w:tcPr>
            <w:tcW w:w="9498" w:type="dxa"/>
            <w:gridSpan w:val="2"/>
            <w:vMerge/>
            <w:vAlign w:val="center"/>
          </w:tcPr>
          <w:p w14:paraId="4057BB2E" w14:textId="77777777" w:rsidR="00B7400F" w:rsidRPr="0019040D" w:rsidRDefault="00B7400F" w:rsidP="009356FE">
            <w:pPr>
              <w:tabs>
                <w:tab w:val="left" w:pos="9498"/>
              </w:tabs>
              <w:ind w:left="142" w:right="2018"/>
              <w:jc w:val="center"/>
              <w:rPr>
                <w:b/>
                <w:lang w:val="uk-UA"/>
              </w:rPr>
            </w:pPr>
          </w:p>
        </w:tc>
      </w:tr>
      <w:tr w:rsidR="00B7400F" w:rsidRPr="0019040D" w14:paraId="09CE6E0E" w14:textId="77777777" w:rsidTr="00B7400F">
        <w:trPr>
          <w:trHeight w:val="326"/>
        </w:trPr>
        <w:tc>
          <w:tcPr>
            <w:tcW w:w="9498" w:type="dxa"/>
            <w:gridSpan w:val="2"/>
            <w:vMerge w:val="restart"/>
          </w:tcPr>
          <w:p w14:paraId="2CFA3CD6" w14:textId="77777777" w:rsidR="00B7400F" w:rsidRDefault="00B7400F" w:rsidP="009356FE">
            <w:pPr>
              <w:tabs>
                <w:tab w:val="left" w:pos="9498"/>
              </w:tabs>
              <w:ind w:left="142" w:right="-114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Постійна комісія міської ради з питань</w:t>
            </w:r>
          </w:p>
          <w:p w14:paraId="16FCB9E8" w14:textId="77777777" w:rsidR="00B7400F" w:rsidRDefault="00B7400F" w:rsidP="009356FE">
            <w:pPr>
              <w:tabs>
                <w:tab w:val="left" w:pos="9498"/>
              </w:tabs>
              <w:ind w:left="142" w:right="-114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комунального господарства,</w:t>
            </w:r>
            <w:r>
              <w:rPr>
                <w:b/>
                <w:lang w:val="uk-UA"/>
              </w:rPr>
              <w:t xml:space="preserve"> </w:t>
            </w:r>
            <w:r w:rsidRPr="0019040D">
              <w:rPr>
                <w:b/>
                <w:lang w:val="uk-UA"/>
              </w:rPr>
              <w:t xml:space="preserve">комунальної власності </w:t>
            </w:r>
          </w:p>
          <w:p w14:paraId="7874C84A" w14:textId="77777777" w:rsidR="00B7400F" w:rsidRPr="0019040D" w:rsidRDefault="00B7400F" w:rsidP="009356FE">
            <w:pPr>
              <w:tabs>
                <w:tab w:val="left" w:pos="9498"/>
              </w:tabs>
              <w:ind w:left="142" w:right="-114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та благоустрою міста</w:t>
            </w:r>
          </w:p>
          <w:p w14:paraId="3334C09F" w14:textId="77777777" w:rsidR="00B7400F" w:rsidRPr="0019040D" w:rsidRDefault="00B7400F" w:rsidP="009356FE">
            <w:pPr>
              <w:tabs>
                <w:tab w:val="left" w:pos="9498"/>
              </w:tabs>
              <w:ind w:left="142" w:right="2018"/>
              <w:jc w:val="center"/>
              <w:rPr>
                <w:b/>
                <w:lang w:val="uk-UA"/>
              </w:rPr>
            </w:pPr>
          </w:p>
        </w:tc>
      </w:tr>
      <w:tr w:rsidR="00B7400F" w:rsidRPr="0019040D" w14:paraId="4D5FC822" w14:textId="77777777" w:rsidTr="00B7400F">
        <w:trPr>
          <w:trHeight w:val="325"/>
        </w:trPr>
        <w:tc>
          <w:tcPr>
            <w:tcW w:w="9498" w:type="dxa"/>
            <w:gridSpan w:val="2"/>
            <w:vMerge/>
            <w:vAlign w:val="center"/>
          </w:tcPr>
          <w:p w14:paraId="4F60BDD7" w14:textId="77777777" w:rsidR="00B7400F" w:rsidRPr="0019040D" w:rsidRDefault="00B7400F" w:rsidP="009356FE">
            <w:pPr>
              <w:ind w:left="142"/>
              <w:jc w:val="center"/>
              <w:rPr>
                <w:b/>
                <w:lang w:val="uk-UA"/>
              </w:rPr>
            </w:pPr>
          </w:p>
        </w:tc>
      </w:tr>
      <w:tr w:rsidR="00B7400F" w:rsidRPr="0019040D" w14:paraId="47F9CBA3" w14:textId="77777777" w:rsidTr="00B7400F">
        <w:trPr>
          <w:trHeight w:val="325"/>
        </w:trPr>
        <w:tc>
          <w:tcPr>
            <w:tcW w:w="9498" w:type="dxa"/>
            <w:gridSpan w:val="2"/>
            <w:vMerge/>
            <w:vAlign w:val="center"/>
          </w:tcPr>
          <w:p w14:paraId="6E8D90D2" w14:textId="77777777" w:rsidR="00B7400F" w:rsidRPr="0019040D" w:rsidRDefault="00B7400F" w:rsidP="009356FE">
            <w:pPr>
              <w:ind w:left="142"/>
              <w:jc w:val="center"/>
              <w:rPr>
                <w:b/>
                <w:lang w:val="uk-UA"/>
              </w:rPr>
            </w:pPr>
          </w:p>
        </w:tc>
      </w:tr>
      <w:tr w:rsidR="00B7400F" w:rsidRPr="0019040D" w14:paraId="658A3D14" w14:textId="77777777" w:rsidTr="00B7400F">
        <w:trPr>
          <w:trHeight w:val="329"/>
        </w:trPr>
        <w:tc>
          <w:tcPr>
            <w:tcW w:w="9498" w:type="dxa"/>
            <w:gridSpan w:val="2"/>
          </w:tcPr>
          <w:p w14:paraId="55061616" w14:textId="77777777" w:rsidR="00B7400F" w:rsidRPr="0019040D" w:rsidRDefault="00B7400F" w:rsidP="009356FE">
            <w:pPr>
              <w:ind w:left="142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ПРОТОКОЛ</w:t>
            </w:r>
          </w:p>
        </w:tc>
      </w:tr>
      <w:tr w:rsidR="00B7400F" w:rsidRPr="0019040D" w14:paraId="2A7E8740" w14:textId="77777777" w:rsidTr="00B7400F">
        <w:trPr>
          <w:trHeight w:val="1953"/>
        </w:trPr>
        <w:tc>
          <w:tcPr>
            <w:tcW w:w="9498" w:type="dxa"/>
            <w:gridSpan w:val="2"/>
          </w:tcPr>
          <w:p w14:paraId="03562879" w14:textId="0AD86AA6" w:rsidR="00B7400F" w:rsidRPr="0019040D" w:rsidRDefault="00B7400F" w:rsidP="009356FE">
            <w:pPr>
              <w:ind w:left="-113"/>
              <w:jc w:val="center"/>
              <w:rPr>
                <w:lang w:val="uk-UA"/>
              </w:rPr>
            </w:pPr>
            <w:r>
              <w:rPr>
                <w:lang w:val="uk-UA"/>
              </w:rPr>
              <w:t>25.09.2018</w:t>
            </w:r>
            <w:r w:rsidRPr="0019040D">
              <w:rPr>
                <w:lang w:val="uk-UA"/>
              </w:rPr>
              <w:t xml:space="preserve"> р.</w:t>
            </w:r>
            <w:r>
              <w:rPr>
                <w:lang w:val="uk-UA"/>
              </w:rPr>
              <w:t xml:space="preserve"> № 99</w:t>
            </w:r>
          </w:p>
          <w:p w14:paraId="1B5B5545" w14:textId="77777777" w:rsidR="00B7400F" w:rsidRPr="0019040D" w:rsidRDefault="00B7400F" w:rsidP="009356FE">
            <w:pPr>
              <w:ind w:left="-113"/>
              <w:rPr>
                <w:lang w:val="uk-UA"/>
              </w:rPr>
            </w:pPr>
          </w:p>
          <w:p w14:paraId="19E2EB18" w14:textId="77777777" w:rsidR="00B7400F" w:rsidRDefault="00B7400F" w:rsidP="009356FE">
            <w:pPr>
              <w:tabs>
                <w:tab w:val="left" w:pos="9420"/>
              </w:tabs>
              <w:ind w:left="-113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 xml:space="preserve">Засідання постійної комісії міської ради з питань </w:t>
            </w:r>
          </w:p>
          <w:p w14:paraId="3161C5F2" w14:textId="77777777" w:rsidR="00B7400F" w:rsidRDefault="00B7400F" w:rsidP="009356FE">
            <w:pPr>
              <w:tabs>
                <w:tab w:val="left" w:pos="9420"/>
              </w:tabs>
              <w:ind w:left="-113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житлово-комунального</w:t>
            </w:r>
            <w:r>
              <w:rPr>
                <w:b/>
                <w:lang w:val="uk-UA"/>
              </w:rPr>
              <w:t xml:space="preserve"> </w:t>
            </w:r>
            <w:r w:rsidRPr="0019040D">
              <w:rPr>
                <w:b/>
                <w:lang w:val="uk-UA"/>
              </w:rPr>
              <w:t xml:space="preserve">господарства, комунальної власності </w:t>
            </w:r>
          </w:p>
          <w:p w14:paraId="0EF3A0AB" w14:textId="77777777" w:rsidR="00B7400F" w:rsidRPr="0019040D" w:rsidRDefault="00B7400F" w:rsidP="009356FE">
            <w:pPr>
              <w:tabs>
                <w:tab w:val="left" w:pos="9420"/>
              </w:tabs>
              <w:ind w:left="-113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та благоустрою міста</w:t>
            </w:r>
          </w:p>
          <w:p w14:paraId="33678C19" w14:textId="77777777" w:rsidR="00B7400F" w:rsidRPr="0019040D" w:rsidRDefault="00B7400F" w:rsidP="009356FE">
            <w:pPr>
              <w:tabs>
                <w:tab w:val="left" w:pos="9498"/>
              </w:tabs>
              <w:ind w:left="-113" w:right="742"/>
              <w:jc w:val="both"/>
              <w:rPr>
                <w:b/>
                <w:lang w:val="uk-UA"/>
              </w:rPr>
            </w:pPr>
          </w:p>
          <w:p w14:paraId="26767BF7" w14:textId="77777777" w:rsidR="00B7400F" w:rsidRPr="0019040D" w:rsidRDefault="00B7400F" w:rsidP="009356FE">
            <w:pPr>
              <w:ind w:left="-113"/>
              <w:rPr>
                <w:lang w:val="uk-UA"/>
              </w:rPr>
            </w:pPr>
            <w:r w:rsidRPr="0019040D">
              <w:rPr>
                <w:lang w:val="uk-UA"/>
              </w:rPr>
              <w:t>ПРИСУТНІ:</w:t>
            </w:r>
          </w:p>
        </w:tc>
      </w:tr>
      <w:tr w:rsidR="00B7400F" w:rsidRPr="00B674BF" w14:paraId="52A3CC0E" w14:textId="77777777" w:rsidTr="00B7400F">
        <w:trPr>
          <w:trHeight w:val="329"/>
        </w:trPr>
        <w:tc>
          <w:tcPr>
            <w:tcW w:w="2268" w:type="dxa"/>
          </w:tcPr>
          <w:p w14:paraId="531777E4" w14:textId="77777777" w:rsidR="00B7400F" w:rsidRPr="0019040D" w:rsidRDefault="00B7400F" w:rsidP="009356FE">
            <w:pPr>
              <w:ind w:left="-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Голова</w:t>
            </w:r>
            <w:r w:rsidRPr="0019040D">
              <w:rPr>
                <w:b/>
                <w:lang w:val="uk-UA"/>
              </w:rPr>
              <w:t xml:space="preserve"> комісії:</w:t>
            </w:r>
          </w:p>
        </w:tc>
        <w:tc>
          <w:tcPr>
            <w:tcW w:w="7230" w:type="dxa"/>
          </w:tcPr>
          <w:p w14:paraId="465F5745" w14:textId="77777777" w:rsidR="00B7400F" w:rsidRPr="0019040D" w:rsidRDefault="00B7400F" w:rsidP="009356FE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Лєпішев</w:t>
            </w:r>
            <w:proofErr w:type="spellEnd"/>
            <w:r>
              <w:rPr>
                <w:lang w:val="uk-UA"/>
              </w:rPr>
              <w:t> О.О.</w:t>
            </w:r>
          </w:p>
        </w:tc>
      </w:tr>
      <w:tr w:rsidR="00B7400F" w:rsidRPr="0019040D" w14:paraId="617E179C" w14:textId="77777777" w:rsidTr="00B7400F">
        <w:trPr>
          <w:trHeight w:val="316"/>
        </w:trPr>
        <w:tc>
          <w:tcPr>
            <w:tcW w:w="2268" w:type="dxa"/>
          </w:tcPr>
          <w:p w14:paraId="70D814B1" w14:textId="77777777" w:rsidR="00B7400F" w:rsidRPr="0019040D" w:rsidRDefault="00B7400F" w:rsidP="009356FE">
            <w:pPr>
              <w:ind w:left="-113" w:right="-391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Секретар комісії:</w:t>
            </w:r>
          </w:p>
        </w:tc>
        <w:tc>
          <w:tcPr>
            <w:tcW w:w="7230" w:type="dxa"/>
          </w:tcPr>
          <w:p w14:paraId="2C9EC1D0" w14:textId="77777777" w:rsidR="00B7400F" w:rsidRPr="0019040D" w:rsidRDefault="00B7400F" w:rsidP="009356FE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lang w:val="uk-UA"/>
              </w:rPr>
            </w:pPr>
            <w:r w:rsidRPr="0019040D">
              <w:rPr>
                <w:color w:val="auto"/>
                <w:lang w:val="uk-UA"/>
              </w:rPr>
              <w:t>Солтис</w:t>
            </w:r>
            <w:r>
              <w:rPr>
                <w:color w:val="auto"/>
                <w:lang w:val="uk-UA"/>
              </w:rPr>
              <w:t> </w:t>
            </w:r>
            <w:r w:rsidRPr="0019040D">
              <w:rPr>
                <w:color w:val="auto"/>
                <w:lang w:val="uk-UA"/>
              </w:rPr>
              <w:t>О.П.</w:t>
            </w:r>
          </w:p>
        </w:tc>
      </w:tr>
      <w:tr w:rsidR="00B7400F" w:rsidRPr="002D7D01" w14:paraId="52EA8200" w14:textId="77777777" w:rsidTr="00B7400F">
        <w:trPr>
          <w:trHeight w:val="2897"/>
        </w:trPr>
        <w:tc>
          <w:tcPr>
            <w:tcW w:w="2268" w:type="dxa"/>
          </w:tcPr>
          <w:p w14:paraId="3D5CADB7" w14:textId="77777777" w:rsidR="00B7400F" w:rsidRPr="0019040D" w:rsidRDefault="00B7400F" w:rsidP="009356FE">
            <w:pPr>
              <w:ind w:left="-113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 xml:space="preserve">Члени комісії: </w:t>
            </w:r>
          </w:p>
          <w:p w14:paraId="27810A7E" w14:textId="77777777" w:rsidR="00B7400F" w:rsidRPr="0019040D" w:rsidRDefault="00B7400F" w:rsidP="009356FE">
            <w:pPr>
              <w:ind w:left="-113"/>
              <w:rPr>
                <w:b/>
                <w:lang w:val="uk-UA"/>
              </w:rPr>
            </w:pPr>
          </w:p>
          <w:p w14:paraId="1C7C426A" w14:textId="77777777" w:rsidR="00B7400F" w:rsidRPr="0019040D" w:rsidRDefault="00B7400F" w:rsidP="009356FE">
            <w:pPr>
              <w:ind w:left="-113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Відсутні члени комісії:</w:t>
            </w:r>
          </w:p>
          <w:p w14:paraId="660CB0A6" w14:textId="77777777" w:rsidR="00B7400F" w:rsidRPr="0019040D" w:rsidRDefault="00B7400F" w:rsidP="009356FE">
            <w:pPr>
              <w:ind w:left="-113"/>
              <w:rPr>
                <w:b/>
                <w:lang w:val="uk-UA"/>
              </w:rPr>
            </w:pPr>
          </w:p>
          <w:p w14:paraId="0FE1CFD6" w14:textId="77777777" w:rsidR="00B7400F" w:rsidRPr="0019040D" w:rsidRDefault="00B7400F" w:rsidP="009356FE">
            <w:pPr>
              <w:ind w:left="-113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Запрошені та присутні:</w:t>
            </w:r>
          </w:p>
          <w:p w14:paraId="64EEFE0F" w14:textId="77777777" w:rsidR="00B7400F" w:rsidRPr="0019040D" w:rsidRDefault="00B7400F" w:rsidP="009356FE">
            <w:pPr>
              <w:ind w:left="-113"/>
              <w:rPr>
                <w:b/>
                <w:lang w:val="uk-UA"/>
              </w:rPr>
            </w:pPr>
          </w:p>
        </w:tc>
        <w:tc>
          <w:tcPr>
            <w:tcW w:w="7230" w:type="dxa"/>
          </w:tcPr>
          <w:p w14:paraId="3F9583EE" w14:textId="7F243BBD" w:rsidR="00B7400F" w:rsidRPr="0019040D" w:rsidRDefault="00B7400F" w:rsidP="009356FE">
            <w:pPr>
              <w:tabs>
                <w:tab w:val="left" w:pos="6256"/>
                <w:tab w:val="left" w:pos="6377"/>
              </w:tabs>
              <w:ind w:left="-113" w:right="885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Гусєв О.С., </w:t>
            </w:r>
            <w:r>
              <w:rPr>
                <w:color w:val="auto"/>
                <w:lang w:val="uk-UA"/>
              </w:rPr>
              <w:t>Копійка І.М.</w:t>
            </w:r>
            <w:r>
              <w:rPr>
                <w:lang w:val="uk-UA"/>
              </w:rPr>
              <w:t xml:space="preserve">, Рєпін О.В., </w:t>
            </w:r>
            <w:proofErr w:type="spellStart"/>
            <w:r>
              <w:rPr>
                <w:lang w:val="uk-UA"/>
              </w:rPr>
              <w:t>Римарь</w:t>
            </w:r>
            <w:proofErr w:type="spellEnd"/>
            <w:r>
              <w:rPr>
                <w:lang w:val="uk-UA"/>
              </w:rPr>
              <w:t> Є.В.</w:t>
            </w:r>
          </w:p>
          <w:p w14:paraId="65F30C50" w14:textId="77777777" w:rsidR="00B7400F" w:rsidRDefault="00B7400F" w:rsidP="009356FE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color w:val="auto"/>
                <w:lang w:val="uk-UA"/>
              </w:rPr>
            </w:pPr>
          </w:p>
          <w:p w14:paraId="382C4483" w14:textId="590797B2" w:rsidR="00B7400F" w:rsidRDefault="00B7400F" w:rsidP="009356FE">
            <w:pPr>
              <w:tabs>
                <w:tab w:val="left" w:pos="6256"/>
                <w:tab w:val="left" w:pos="6377"/>
              </w:tabs>
              <w:ind w:left="-113" w:right="909"/>
              <w:jc w:val="both"/>
              <w:rPr>
                <w:lang w:val="uk-UA"/>
              </w:rPr>
            </w:pPr>
            <w:proofErr w:type="spellStart"/>
            <w:r w:rsidRPr="00B70D1D">
              <w:rPr>
                <w:lang w:val="uk-UA"/>
              </w:rPr>
              <w:t>Андрейчук</w:t>
            </w:r>
            <w:proofErr w:type="spellEnd"/>
            <w:r>
              <w:rPr>
                <w:lang w:val="uk-UA"/>
              </w:rPr>
              <w:t> </w:t>
            </w:r>
            <w:r w:rsidRPr="00B70D1D">
              <w:rPr>
                <w:lang w:val="uk-UA"/>
              </w:rPr>
              <w:t>В.Ю.,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Єнтін</w:t>
            </w:r>
            <w:proofErr w:type="spellEnd"/>
            <w:r>
              <w:rPr>
                <w:lang w:val="uk-UA"/>
              </w:rPr>
              <w:t xml:space="preserve"> В.О., </w:t>
            </w:r>
            <w:proofErr w:type="spellStart"/>
            <w:r w:rsidRPr="00863E4F">
              <w:rPr>
                <w:lang w:val="uk-UA"/>
              </w:rPr>
              <w:t>Лазута</w:t>
            </w:r>
            <w:proofErr w:type="spellEnd"/>
            <w:r w:rsidRPr="00863E4F">
              <w:rPr>
                <w:lang w:val="uk-UA"/>
              </w:rPr>
              <w:t xml:space="preserve"> К.Ю</w:t>
            </w:r>
            <w:r w:rsidR="00D96E25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14:paraId="154D1B33" w14:textId="77777777" w:rsidR="00B7400F" w:rsidRPr="0019040D" w:rsidRDefault="00B7400F" w:rsidP="009356FE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lang w:val="uk-UA"/>
              </w:rPr>
            </w:pPr>
          </w:p>
          <w:p w14:paraId="4A19438D" w14:textId="77777777" w:rsidR="00B7400F" w:rsidRDefault="00B7400F" w:rsidP="009356FE">
            <w:pPr>
              <w:tabs>
                <w:tab w:val="left" w:pos="6256"/>
                <w:tab w:val="left" w:pos="6377"/>
              </w:tabs>
              <w:ind w:left="-113" w:right="1017"/>
              <w:jc w:val="both"/>
              <w:rPr>
                <w:color w:val="auto"/>
                <w:lang w:val="uk-UA"/>
              </w:rPr>
            </w:pPr>
          </w:p>
          <w:p w14:paraId="464151C3" w14:textId="1FA59ED7" w:rsidR="00B7400F" w:rsidRPr="00FD3598" w:rsidRDefault="00B7400F" w:rsidP="009356FE">
            <w:pPr>
              <w:ind w:left="-113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shd w:val="clear" w:color="auto" w:fill="FFFFFF"/>
                <w:lang w:val="uk-UA"/>
              </w:rPr>
              <w:t>Янков</w:t>
            </w:r>
            <w:proofErr w:type="spellEnd"/>
            <w:r>
              <w:rPr>
                <w:color w:val="auto"/>
                <w:shd w:val="clear" w:color="auto" w:fill="FFFFFF"/>
                <w:lang w:val="uk-UA"/>
              </w:rPr>
              <w:t xml:space="preserve">  В.С. – депутат Миколаївської міської ради </w:t>
            </w:r>
            <w:r>
              <w:rPr>
                <w:color w:val="auto"/>
                <w:shd w:val="clear" w:color="auto" w:fill="FFFFFF"/>
                <w:lang w:val="en-US"/>
              </w:rPr>
              <w:t>VII</w:t>
            </w:r>
            <w:r w:rsidRPr="00E60CE3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>
              <w:rPr>
                <w:color w:val="auto"/>
                <w:shd w:val="clear" w:color="auto" w:fill="FFFFFF"/>
                <w:lang w:val="uk-UA"/>
              </w:rPr>
              <w:t xml:space="preserve">скликання; </w:t>
            </w:r>
            <w:r>
              <w:rPr>
                <w:color w:val="auto"/>
                <w:lang w:val="uk-UA"/>
              </w:rPr>
              <w:t>Дмитрова Т.О. – н</w:t>
            </w:r>
            <w:r w:rsidRPr="00C2025E">
              <w:rPr>
                <w:lang w:val="uk-UA"/>
              </w:rPr>
              <w:t>ачальник відділу оренди комунального майна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shd w:val="clear" w:color="auto" w:fill="FFFFFF"/>
                <w:lang w:val="uk-UA"/>
              </w:rPr>
              <w:t>управління комунального майна</w:t>
            </w:r>
            <w:r>
              <w:rPr>
                <w:color w:val="auto"/>
                <w:lang w:val="uk-UA"/>
              </w:rPr>
              <w:t xml:space="preserve"> Миколаївської міської ради; </w:t>
            </w:r>
            <w:proofErr w:type="spellStart"/>
            <w:r>
              <w:rPr>
                <w:color w:val="auto"/>
                <w:lang w:val="uk-UA"/>
              </w:rPr>
              <w:t>Фаюк</w:t>
            </w:r>
            <w:proofErr w:type="spellEnd"/>
            <w:r>
              <w:rPr>
                <w:color w:val="auto"/>
                <w:lang w:val="uk-UA"/>
              </w:rPr>
              <w:t xml:space="preserve"> В.В. – </w:t>
            </w:r>
            <w:r>
              <w:rPr>
                <w:lang w:val="uk-UA"/>
              </w:rPr>
              <w:t>заступник начальника управління охорони здоров’я Миколаївської міської ради</w:t>
            </w:r>
            <w:r>
              <w:rPr>
                <w:color w:val="auto"/>
                <w:lang w:val="uk-UA"/>
              </w:rPr>
              <w:t xml:space="preserve">; Ковалевська Л.Г. – директор ЗОШ №11; Сербина А.А. – голова громадської організації «Миколаївське обласне об’єднання інвалідів «Злагода»; </w:t>
            </w:r>
            <w:proofErr w:type="spellStart"/>
            <w:r w:rsidR="009911F0">
              <w:rPr>
                <w:color w:val="auto"/>
                <w:lang w:val="uk-UA"/>
              </w:rPr>
              <w:t>Вельбой</w:t>
            </w:r>
            <w:proofErr w:type="spellEnd"/>
            <w:r w:rsidR="009911F0">
              <w:rPr>
                <w:color w:val="auto"/>
                <w:lang w:val="uk-UA"/>
              </w:rPr>
              <w:t> В.Д. – заступник директора комунального підприємства Миколаївської міської ради «</w:t>
            </w:r>
            <w:proofErr w:type="spellStart"/>
            <w:r w:rsidR="009911F0">
              <w:rPr>
                <w:color w:val="auto"/>
                <w:lang w:val="uk-UA"/>
              </w:rPr>
              <w:t>Миколаївелектротранс</w:t>
            </w:r>
            <w:proofErr w:type="spellEnd"/>
            <w:r w:rsidR="009911F0">
              <w:rPr>
                <w:color w:val="auto"/>
                <w:lang w:val="uk-UA"/>
              </w:rPr>
              <w:t xml:space="preserve">» з питань розвитку транспортної інфраструктури; </w:t>
            </w:r>
            <w:proofErr w:type="spellStart"/>
            <w:r w:rsidR="009911F0">
              <w:rPr>
                <w:color w:val="auto"/>
                <w:lang w:val="uk-UA"/>
              </w:rPr>
              <w:t>Монакіна</w:t>
            </w:r>
            <w:proofErr w:type="spellEnd"/>
            <w:r w:rsidR="009911F0">
              <w:rPr>
                <w:color w:val="auto"/>
                <w:lang w:val="uk-UA"/>
              </w:rPr>
              <w:t> І.О. – головний інженер комунального підприємства Миколаївської міської ради «</w:t>
            </w:r>
            <w:proofErr w:type="spellStart"/>
            <w:r w:rsidR="009911F0">
              <w:rPr>
                <w:color w:val="auto"/>
                <w:lang w:val="uk-UA"/>
              </w:rPr>
              <w:t>Миколаївелектротранс</w:t>
            </w:r>
            <w:proofErr w:type="spellEnd"/>
            <w:r w:rsidR="009911F0">
              <w:rPr>
                <w:color w:val="auto"/>
                <w:lang w:val="uk-UA"/>
              </w:rPr>
              <w:t xml:space="preserve">»; </w:t>
            </w:r>
            <w:r w:rsidRPr="0008724D">
              <w:rPr>
                <w:color w:val="auto"/>
                <w:shd w:val="clear" w:color="auto" w:fill="FFFFFF"/>
                <w:lang w:val="uk-UA"/>
              </w:rPr>
              <w:t>представники ЗМІ та інші особи.</w:t>
            </w:r>
          </w:p>
        </w:tc>
      </w:tr>
    </w:tbl>
    <w:p w14:paraId="098A23E1" w14:textId="77777777" w:rsidR="00B7400F" w:rsidRDefault="00B7400F" w:rsidP="00B7400F">
      <w:pPr>
        <w:jc w:val="center"/>
        <w:rPr>
          <w:b/>
          <w:lang w:val="uk-UA"/>
        </w:rPr>
      </w:pPr>
    </w:p>
    <w:p w14:paraId="138F151B" w14:textId="77777777" w:rsidR="00B7400F" w:rsidRPr="00240C88" w:rsidRDefault="00B7400F" w:rsidP="00B7400F">
      <w:pPr>
        <w:jc w:val="center"/>
        <w:rPr>
          <w:lang w:val="uk-UA"/>
        </w:rPr>
      </w:pPr>
      <w:r w:rsidRPr="0019040D">
        <w:rPr>
          <w:b/>
          <w:lang w:val="uk-UA"/>
        </w:rPr>
        <w:t>ПОРЯДОК ДЕННИЙ:</w:t>
      </w:r>
      <w:r>
        <w:rPr>
          <w:lang w:val="uk-UA"/>
        </w:rPr>
        <w:t xml:space="preserve"> </w:t>
      </w:r>
    </w:p>
    <w:p w14:paraId="4F32091B" w14:textId="1F761451" w:rsidR="00462659" w:rsidRDefault="00462659"/>
    <w:p w14:paraId="2D36A2EC" w14:textId="3A26C86D" w:rsidR="00AC1621" w:rsidRPr="00AC1621" w:rsidRDefault="00AC1621" w:rsidP="00A94010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lang w:val="uk-UA"/>
        </w:rPr>
      </w:pPr>
      <w:r w:rsidRPr="00AC1621">
        <w:rPr>
          <w:lang w:val="uk-UA"/>
        </w:rPr>
        <w:t>Звернення громадської організації «Миколаївське обласне об’єднання інвалідів «Злагода» щодо надання допомоги з приводу запобігання захвату території (площі) мешканцями буд. 26, вул. Лягіна, яка була надана в безкоштовне користування ГО «МООІ «Злагода»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(питання </w:t>
      </w:r>
      <w:proofErr w:type="spellStart"/>
      <w:r>
        <w:rPr>
          <w:b/>
          <w:lang w:val="uk-UA"/>
        </w:rPr>
        <w:t>внесено</w:t>
      </w:r>
      <w:proofErr w:type="spellEnd"/>
      <w:r>
        <w:rPr>
          <w:b/>
          <w:lang w:val="uk-UA"/>
        </w:rPr>
        <w:t xml:space="preserve"> «з </w:t>
      </w:r>
      <w:r>
        <w:rPr>
          <w:b/>
          <w:lang w:val="uk-UA"/>
        </w:rPr>
        <w:lastRenderedPageBreak/>
        <w:t>голосу» за пропозицією депутата Миколаївської міської ради</w:t>
      </w:r>
      <w:r w:rsidRPr="00AC1621">
        <w:rPr>
          <w:b/>
        </w:rPr>
        <w:t xml:space="preserve"> </w:t>
      </w:r>
      <w:r>
        <w:rPr>
          <w:b/>
          <w:lang w:val="en-US"/>
        </w:rPr>
        <w:t>VII</w:t>
      </w:r>
      <w:r w:rsidRPr="00AC1621">
        <w:rPr>
          <w:b/>
        </w:rPr>
        <w:t xml:space="preserve"> </w:t>
      </w:r>
      <w:r>
        <w:rPr>
          <w:b/>
          <w:lang w:val="uk-UA"/>
        </w:rPr>
        <w:t>скликання Рєпіна О.В.)</w:t>
      </w:r>
    </w:p>
    <w:p w14:paraId="7CE3CAB2" w14:textId="446045A8" w:rsidR="00AC1621" w:rsidRDefault="00AC1621" w:rsidP="00A94010">
      <w:pPr>
        <w:pStyle w:val="a3"/>
        <w:tabs>
          <w:tab w:val="left" w:pos="1134"/>
        </w:tabs>
        <w:ind w:left="0" w:firstLine="567"/>
        <w:jc w:val="both"/>
        <w:rPr>
          <w:lang w:val="uk-UA"/>
        </w:rPr>
      </w:pPr>
      <w:r w:rsidRPr="00AC1621">
        <w:rPr>
          <w:b/>
          <w:lang w:val="uk-UA"/>
        </w:rPr>
        <w:t>ДОПОВІДАЧ</w:t>
      </w:r>
      <w:r>
        <w:rPr>
          <w:lang w:val="uk-UA"/>
        </w:rPr>
        <w:t xml:space="preserve">: Сербина А.А. – </w:t>
      </w:r>
      <w:r>
        <w:rPr>
          <w:color w:val="auto"/>
          <w:lang w:val="uk-UA"/>
        </w:rPr>
        <w:t xml:space="preserve">голова громадської організації «Миколаївське обласне об’єднання інвалідів «Злагода», яка наголосила, що </w:t>
      </w:r>
      <w:r w:rsidR="00F56964">
        <w:rPr>
          <w:color w:val="auto"/>
          <w:lang w:val="uk-UA"/>
        </w:rPr>
        <w:t xml:space="preserve">у 2000 році громадській організації </w:t>
      </w:r>
      <w:r w:rsidR="00F56964" w:rsidRPr="00AC1621">
        <w:rPr>
          <w:lang w:val="uk-UA"/>
        </w:rPr>
        <w:t>«Миколаївське обласне об’єднання інвалідів «Злагода»</w:t>
      </w:r>
      <w:r w:rsidR="00F56964">
        <w:rPr>
          <w:lang w:val="uk-UA"/>
        </w:rPr>
        <w:t xml:space="preserve"> було надана частина підвального приміщення </w:t>
      </w:r>
      <w:r w:rsidR="00A94010">
        <w:rPr>
          <w:lang w:val="uk-UA"/>
        </w:rPr>
        <w:t xml:space="preserve">(3 кімнати) </w:t>
      </w:r>
      <w:r w:rsidR="00F56964">
        <w:rPr>
          <w:lang w:val="uk-UA"/>
        </w:rPr>
        <w:t>по вул. Лягіна, 26 площею 61,0 </w:t>
      </w:r>
      <w:proofErr w:type="spellStart"/>
      <w:r w:rsidR="00F56964">
        <w:rPr>
          <w:lang w:val="uk-UA"/>
        </w:rPr>
        <w:t>кв</w:t>
      </w:r>
      <w:proofErr w:type="spellEnd"/>
      <w:r w:rsidR="00F56964">
        <w:rPr>
          <w:lang w:val="uk-UA"/>
        </w:rPr>
        <w:t>. м. В 2015</w:t>
      </w:r>
      <w:r w:rsidR="00FC1C2E">
        <w:rPr>
          <w:lang w:val="uk-UA"/>
        </w:rPr>
        <w:t> </w:t>
      </w:r>
      <w:r w:rsidR="00F56964">
        <w:rPr>
          <w:lang w:val="uk-UA"/>
        </w:rPr>
        <w:t>році було надане звернення на продовження терміну оренди на 2016</w:t>
      </w:r>
      <w:r w:rsidR="00FC1C2E">
        <w:rPr>
          <w:lang w:val="uk-UA"/>
        </w:rPr>
        <w:t> </w:t>
      </w:r>
      <w:r w:rsidR="00F56964">
        <w:rPr>
          <w:lang w:val="uk-UA"/>
        </w:rPr>
        <w:t xml:space="preserve">рік, рішення сесії Миколаївської міської ради не було надане. Сьогодні (25.09.2018) комунальним майном Миколаївської міської ради було надане рішення сесії Миколаївської </w:t>
      </w:r>
      <w:r w:rsidR="00D50F11">
        <w:rPr>
          <w:lang w:val="uk-UA"/>
        </w:rPr>
        <w:t>міської ради, в якому зазначено що в червні 2018</w:t>
      </w:r>
      <w:r w:rsidR="00FC1C2E">
        <w:rPr>
          <w:lang w:val="uk-UA"/>
        </w:rPr>
        <w:t> </w:t>
      </w:r>
      <w:r w:rsidR="00D50F11">
        <w:rPr>
          <w:lang w:val="uk-UA"/>
        </w:rPr>
        <w:t>року зменшили площу на 4 </w:t>
      </w:r>
      <w:proofErr w:type="spellStart"/>
      <w:r w:rsidR="00D50F11">
        <w:rPr>
          <w:lang w:val="uk-UA"/>
        </w:rPr>
        <w:t>кв</w:t>
      </w:r>
      <w:proofErr w:type="spellEnd"/>
      <w:r w:rsidR="00D50F11">
        <w:rPr>
          <w:lang w:val="uk-UA"/>
        </w:rPr>
        <w:t>. м.</w:t>
      </w:r>
      <w:r w:rsidR="00A94010">
        <w:rPr>
          <w:lang w:val="uk-UA"/>
        </w:rPr>
        <w:t>, без письмового сповіщення.</w:t>
      </w:r>
      <w:r w:rsidR="00D50F11">
        <w:rPr>
          <w:lang w:val="uk-UA"/>
        </w:rPr>
        <w:t xml:space="preserve"> 20.09.2018 року прийшла комісія з перевіркою обліку тепла і склали акт, на підставі якого я дала згоду на зменшення площі на 4 </w:t>
      </w:r>
      <w:proofErr w:type="spellStart"/>
      <w:r w:rsidR="00D50F11">
        <w:rPr>
          <w:lang w:val="uk-UA"/>
        </w:rPr>
        <w:t>кв</w:t>
      </w:r>
      <w:proofErr w:type="spellEnd"/>
      <w:r w:rsidR="00D50F11">
        <w:rPr>
          <w:lang w:val="uk-UA"/>
        </w:rPr>
        <w:t xml:space="preserve">. м. з умовою </w:t>
      </w:r>
      <w:r w:rsidR="00A94010">
        <w:rPr>
          <w:lang w:val="uk-UA"/>
        </w:rPr>
        <w:t>створення окремого входу.</w:t>
      </w:r>
    </w:p>
    <w:p w14:paraId="62387E8F" w14:textId="61A1A30A" w:rsidR="00D50F11" w:rsidRPr="00A94010" w:rsidRDefault="00A94010" w:rsidP="00A94010">
      <w:pPr>
        <w:pStyle w:val="a3"/>
        <w:tabs>
          <w:tab w:val="left" w:pos="1134"/>
        </w:tabs>
        <w:ind w:left="0" w:firstLine="567"/>
        <w:jc w:val="both"/>
        <w:rPr>
          <w:b/>
          <w:lang w:val="uk-UA"/>
        </w:rPr>
      </w:pPr>
      <w:r w:rsidRPr="00A94010">
        <w:rPr>
          <w:b/>
          <w:lang w:val="uk-UA"/>
        </w:rPr>
        <w:t>ВИРІШИЛИ:</w:t>
      </w:r>
    </w:p>
    <w:p w14:paraId="73294649" w14:textId="0C7F8BC7" w:rsidR="00A94010" w:rsidRDefault="00A94010" w:rsidP="00A94010">
      <w:pPr>
        <w:pStyle w:val="a3"/>
        <w:tabs>
          <w:tab w:val="left" w:pos="1134"/>
        </w:tabs>
        <w:ind w:left="0" w:firstLine="567"/>
        <w:jc w:val="both"/>
        <w:rPr>
          <w:lang w:val="uk-UA"/>
        </w:rPr>
      </w:pPr>
      <w:r>
        <w:rPr>
          <w:lang w:val="uk-UA"/>
        </w:rPr>
        <w:t>Департаменту житлово-комунального господарства Миколаївської міської ради разом із організацією, яка надає послуги (обслуговує)</w:t>
      </w:r>
      <w:r w:rsidR="002D7D01">
        <w:rPr>
          <w:lang w:val="uk-UA"/>
        </w:rPr>
        <w:t xml:space="preserve"> житловий будинок за адресою вул. Лягіна буд № 26 </w:t>
      </w:r>
      <w:r w:rsidR="00AA0501">
        <w:rPr>
          <w:lang w:val="uk-UA"/>
        </w:rPr>
        <w:t xml:space="preserve"> </w:t>
      </w:r>
      <w:r w:rsidR="002277ED">
        <w:rPr>
          <w:lang w:val="uk-UA"/>
        </w:rPr>
        <w:t>вирішити питання</w:t>
      </w:r>
      <w:r w:rsidR="00FC1C2E">
        <w:rPr>
          <w:lang w:val="uk-UA"/>
        </w:rPr>
        <w:t xml:space="preserve"> щодо технічної </w:t>
      </w:r>
      <w:r>
        <w:rPr>
          <w:lang w:val="uk-UA"/>
        </w:rPr>
        <w:t>можлив</w:t>
      </w:r>
      <w:r w:rsidR="00FC1C2E">
        <w:rPr>
          <w:lang w:val="uk-UA"/>
        </w:rPr>
        <w:t>о</w:t>
      </w:r>
      <w:r>
        <w:rPr>
          <w:lang w:val="uk-UA"/>
        </w:rPr>
        <w:t>ст</w:t>
      </w:r>
      <w:r w:rsidR="00FC1C2E">
        <w:rPr>
          <w:lang w:val="uk-UA"/>
        </w:rPr>
        <w:t>і</w:t>
      </w:r>
      <w:r>
        <w:rPr>
          <w:lang w:val="uk-UA"/>
        </w:rPr>
        <w:t xml:space="preserve"> встанов</w:t>
      </w:r>
      <w:r w:rsidR="00FC1C2E">
        <w:rPr>
          <w:lang w:val="uk-UA"/>
        </w:rPr>
        <w:t>лення</w:t>
      </w:r>
      <w:r>
        <w:rPr>
          <w:lang w:val="uk-UA"/>
        </w:rPr>
        <w:t xml:space="preserve"> теплов</w:t>
      </w:r>
      <w:r w:rsidR="00FC1C2E">
        <w:rPr>
          <w:lang w:val="uk-UA"/>
        </w:rPr>
        <w:t>ого</w:t>
      </w:r>
      <w:r>
        <w:rPr>
          <w:lang w:val="uk-UA"/>
        </w:rPr>
        <w:t xml:space="preserve"> вузл</w:t>
      </w:r>
      <w:r w:rsidR="00FC1C2E">
        <w:rPr>
          <w:lang w:val="uk-UA"/>
        </w:rPr>
        <w:t>а</w:t>
      </w:r>
      <w:r>
        <w:rPr>
          <w:lang w:val="uk-UA"/>
        </w:rPr>
        <w:t xml:space="preserve"> в іншому місці. В разі </w:t>
      </w:r>
      <w:r w:rsidR="00FC1C2E">
        <w:rPr>
          <w:lang w:val="uk-UA"/>
        </w:rPr>
        <w:t xml:space="preserve">технічної </w:t>
      </w:r>
      <w:r>
        <w:rPr>
          <w:lang w:val="uk-UA"/>
        </w:rPr>
        <w:t>неможливості встановлення теплового вузла в іншому місці, зробити окремий вхід до</w:t>
      </w:r>
      <w:r w:rsidR="002D7D01">
        <w:rPr>
          <w:lang w:val="uk-UA"/>
        </w:rPr>
        <w:t xml:space="preserve"> цієї </w:t>
      </w:r>
      <w:r>
        <w:rPr>
          <w:lang w:val="uk-UA"/>
        </w:rPr>
        <w:t xml:space="preserve"> кімнати, де буде встановлений тепловий вузол задля того, щоб  </w:t>
      </w:r>
      <w:r w:rsidR="002D7D01">
        <w:rPr>
          <w:lang w:val="uk-UA"/>
        </w:rPr>
        <w:t>орендар та балансоутримувач  мали окремі доступи до приміщення</w:t>
      </w:r>
      <w:r>
        <w:rPr>
          <w:lang w:val="uk-UA"/>
        </w:rPr>
        <w:t>.</w:t>
      </w:r>
    </w:p>
    <w:p w14:paraId="34135FAB" w14:textId="7B9D19D1" w:rsidR="00587C8D" w:rsidRDefault="00587C8D" w:rsidP="002277ED">
      <w:pPr>
        <w:ind w:firstLine="567"/>
        <w:jc w:val="both"/>
        <w:rPr>
          <w:b/>
          <w:color w:val="auto"/>
          <w:lang w:val="uk-UA"/>
        </w:rPr>
      </w:pPr>
      <w:r w:rsidRPr="008A2B4F">
        <w:rPr>
          <w:b/>
          <w:lang w:val="uk-UA"/>
        </w:rPr>
        <w:t>Г</w:t>
      </w:r>
      <w:r>
        <w:rPr>
          <w:b/>
          <w:lang w:val="uk-UA"/>
        </w:rPr>
        <w:t xml:space="preserve">ОЛОСУВАЛИ: </w:t>
      </w:r>
      <w:r w:rsidRPr="002D461C">
        <w:rPr>
          <w:b/>
          <w:color w:val="auto"/>
          <w:lang w:val="uk-UA"/>
        </w:rPr>
        <w:t xml:space="preserve"> «за» </w:t>
      </w:r>
      <w:r>
        <w:rPr>
          <w:b/>
          <w:color w:val="auto"/>
          <w:lang w:val="uk-UA"/>
        </w:rPr>
        <w:t>-</w:t>
      </w:r>
      <w:r w:rsidRPr="002D461C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5</w:t>
      </w:r>
      <w:r w:rsidRPr="002D461C">
        <w:rPr>
          <w:b/>
          <w:color w:val="auto"/>
          <w:lang w:val="uk-UA"/>
        </w:rPr>
        <w:t xml:space="preserve">  «проти» </w:t>
      </w:r>
      <w:r>
        <w:rPr>
          <w:b/>
          <w:color w:val="auto"/>
          <w:lang w:val="uk-UA"/>
        </w:rPr>
        <w:t>-</w:t>
      </w:r>
      <w:r w:rsidRPr="002D461C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0</w:t>
      </w:r>
      <w:r w:rsidRPr="002D461C">
        <w:rPr>
          <w:b/>
          <w:color w:val="auto"/>
          <w:lang w:val="uk-UA"/>
        </w:rPr>
        <w:t xml:space="preserve">  «утримався»</w:t>
      </w:r>
      <w:r>
        <w:rPr>
          <w:b/>
          <w:color w:val="auto"/>
          <w:lang w:val="uk-UA"/>
        </w:rPr>
        <w:t xml:space="preserve"> - 0 </w:t>
      </w:r>
    </w:p>
    <w:p w14:paraId="54F461BB" w14:textId="333A288E" w:rsidR="00587C8D" w:rsidRPr="00587C8D" w:rsidRDefault="00587C8D" w:rsidP="002277ED">
      <w:pPr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(Під час голосування </w:t>
      </w:r>
      <w:proofErr w:type="spellStart"/>
      <w:r>
        <w:rPr>
          <w:color w:val="auto"/>
          <w:lang w:val="uk-UA"/>
        </w:rPr>
        <w:t>Римарь</w:t>
      </w:r>
      <w:proofErr w:type="spellEnd"/>
      <w:r>
        <w:rPr>
          <w:color w:val="auto"/>
          <w:lang w:val="uk-UA"/>
        </w:rPr>
        <w:t> Є.В. був відсутній)</w:t>
      </w:r>
    </w:p>
    <w:p w14:paraId="2417432A" w14:textId="77777777" w:rsidR="00520975" w:rsidRDefault="00520975" w:rsidP="00520975">
      <w:pPr>
        <w:pStyle w:val="a3"/>
        <w:tabs>
          <w:tab w:val="left" w:pos="284"/>
          <w:tab w:val="left" w:pos="851"/>
        </w:tabs>
        <w:ind w:left="0"/>
        <w:jc w:val="both"/>
        <w:rPr>
          <w:lang w:val="uk-UA"/>
        </w:rPr>
      </w:pPr>
    </w:p>
    <w:p w14:paraId="300BD98B" w14:textId="5EEE0A7F" w:rsidR="00520975" w:rsidRDefault="00520975" w:rsidP="00336F95">
      <w:pPr>
        <w:pStyle w:val="a3"/>
        <w:tabs>
          <w:tab w:val="left" w:pos="284"/>
          <w:tab w:val="left" w:pos="851"/>
        </w:tabs>
        <w:ind w:left="0" w:firstLine="567"/>
        <w:jc w:val="both"/>
        <w:rPr>
          <w:b/>
          <w:color w:val="auto"/>
          <w:lang w:val="uk-UA"/>
        </w:rPr>
      </w:pPr>
      <w:r w:rsidRPr="00520975">
        <w:rPr>
          <w:b/>
          <w:lang w:val="uk-UA"/>
        </w:rPr>
        <w:t>11.1.2</w:t>
      </w:r>
      <w:r>
        <w:rPr>
          <w:lang w:val="uk-UA"/>
        </w:rPr>
        <w:t xml:space="preserve"> </w:t>
      </w:r>
      <w:r w:rsidRPr="006B3B7A">
        <w:rPr>
          <w:color w:val="auto"/>
          <w:lang w:val="uk-UA"/>
        </w:rPr>
        <w:t xml:space="preserve">Проект рішення </w:t>
      </w:r>
      <w:r w:rsidRPr="006B3B7A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6B3B7A">
        <w:rPr>
          <w:color w:val="auto"/>
          <w:lang w:val="uk-UA"/>
        </w:rPr>
        <w:t xml:space="preserve">міської ради «Про внесення змін та доповнень до рішення міської ради від 23.02.2017 №16/32 «Про затвердження Положень про виконавчі органи Миколаївської міської ради»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zd</w:t>
      </w:r>
      <w:proofErr w:type="spellEnd"/>
      <w:r w:rsidRPr="006B3B7A">
        <w:rPr>
          <w:b/>
          <w:color w:val="auto"/>
          <w:lang w:val="uk-UA"/>
        </w:rPr>
        <w:t>-026).</w:t>
      </w:r>
    </w:p>
    <w:p w14:paraId="29EC165C" w14:textId="77777777" w:rsidR="00336F95" w:rsidRDefault="00336F95" w:rsidP="00336F95">
      <w:pPr>
        <w:ind w:firstLine="567"/>
        <w:jc w:val="both"/>
        <w:rPr>
          <w:b/>
          <w:color w:val="auto"/>
          <w:lang w:val="uk-UA"/>
        </w:rPr>
      </w:pPr>
      <w:r w:rsidRPr="00895BA0">
        <w:rPr>
          <w:b/>
          <w:color w:val="auto"/>
          <w:lang w:val="uk-UA"/>
        </w:rPr>
        <w:t>ПІД ЧАС ОБГОВОРЕННЯ ПИТАННЯ ПРИЙМАЛИ УЧАСТЬ:</w:t>
      </w:r>
    </w:p>
    <w:p w14:paraId="2CE95FEB" w14:textId="177C83AE" w:rsidR="00520975" w:rsidRPr="00D613AF" w:rsidRDefault="00052D14" w:rsidP="00336F95">
      <w:pPr>
        <w:pStyle w:val="a3"/>
        <w:tabs>
          <w:tab w:val="left" w:pos="1134"/>
        </w:tabs>
        <w:ind w:left="0" w:firstLine="567"/>
        <w:jc w:val="both"/>
        <w:rPr>
          <w:lang w:val="uk-UA"/>
        </w:rPr>
      </w:pPr>
      <w:r w:rsidRPr="00336F95">
        <w:rPr>
          <w:b/>
          <w:lang w:val="uk-UA"/>
        </w:rPr>
        <w:t>Копійка</w:t>
      </w:r>
      <w:r w:rsidR="00336F95" w:rsidRPr="00336F95">
        <w:rPr>
          <w:b/>
          <w:lang w:val="uk-UA"/>
        </w:rPr>
        <w:t> І.М.</w:t>
      </w:r>
      <w:r w:rsidR="00336F95">
        <w:rPr>
          <w:lang w:val="uk-UA"/>
        </w:rPr>
        <w:t xml:space="preserve">, який зазначив, що управління охорони здоров’я Миколаївської міської ради є виконавчим органом Миколаївської міської ради, у п. 5.3.9 розділу «Керівництво управління» зазначено, що </w:t>
      </w:r>
      <w:r w:rsidR="00BE4E3E">
        <w:rPr>
          <w:lang w:val="uk-UA"/>
        </w:rPr>
        <w:t xml:space="preserve">керівник управління </w:t>
      </w:r>
      <w:r w:rsidR="00336F95">
        <w:rPr>
          <w:lang w:val="uk-UA"/>
        </w:rPr>
        <w:t>призначає на посади та укладає контракти з керівниками закладу (установи, некомерційного підприємства) охорони здоров’я за результатами проведеного конкурсу, після погодження з постійною комісією з питань охорони здоров’я, соціального захисту населення, освіти, культури, туризму, молоді та спорту та міським головою.</w:t>
      </w:r>
      <w:r w:rsidR="002B3DE8">
        <w:rPr>
          <w:lang w:val="uk-UA"/>
        </w:rPr>
        <w:t xml:space="preserve"> В розділі 1 «Загальні положення» вказано, що </w:t>
      </w:r>
      <w:r w:rsidR="00D613AF">
        <w:rPr>
          <w:lang w:val="uk-UA"/>
        </w:rPr>
        <w:t xml:space="preserve">не </w:t>
      </w:r>
      <w:r w:rsidR="002B3DE8">
        <w:rPr>
          <w:lang w:val="uk-UA"/>
        </w:rPr>
        <w:t>міський голова створює управління охорони здоров’я Миколаївської міської ради</w:t>
      </w:r>
      <w:r w:rsidR="00D613AF">
        <w:rPr>
          <w:lang w:val="uk-UA"/>
        </w:rPr>
        <w:t xml:space="preserve">, а Миколаївська міська рада, виникає питання, чи є Положення про проведення </w:t>
      </w:r>
      <w:r w:rsidR="00D613AF" w:rsidRPr="00D613AF">
        <w:rPr>
          <w:lang w:val="uk-UA"/>
        </w:rPr>
        <w:t>конкурсу, яке затверджене Миколаївською міською радою.</w:t>
      </w:r>
    </w:p>
    <w:p w14:paraId="6E9E6F75" w14:textId="44CE9A86" w:rsidR="00D613AF" w:rsidRDefault="00D613AF" w:rsidP="00A769AE">
      <w:pPr>
        <w:pStyle w:val="a3"/>
        <w:tabs>
          <w:tab w:val="left" w:pos="1134"/>
        </w:tabs>
        <w:ind w:left="0" w:firstLine="567"/>
        <w:jc w:val="both"/>
        <w:rPr>
          <w:lang w:val="uk-UA"/>
        </w:rPr>
      </w:pPr>
      <w:proofErr w:type="spellStart"/>
      <w:r w:rsidRPr="00D613AF">
        <w:rPr>
          <w:b/>
          <w:color w:val="auto"/>
          <w:lang w:val="uk-UA"/>
        </w:rPr>
        <w:t>Фаюк</w:t>
      </w:r>
      <w:proofErr w:type="spellEnd"/>
      <w:r w:rsidRPr="00D613AF">
        <w:rPr>
          <w:b/>
          <w:color w:val="auto"/>
          <w:lang w:val="uk-UA"/>
        </w:rPr>
        <w:t> В.В.</w:t>
      </w:r>
      <w:r w:rsidRPr="00D613AF">
        <w:rPr>
          <w:color w:val="auto"/>
          <w:lang w:val="uk-UA"/>
        </w:rPr>
        <w:t xml:space="preserve"> – </w:t>
      </w:r>
      <w:r w:rsidRPr="00D613AF">
        <w:rPr>
          <w:lang w:val="uk-UA"/>
        </w:rPr>
        <w:t>заступник начальника управління охорони здоров’я Миколаївської міської ради, який наголосив</w:t>
      </w:r>
      <w:r w:rsidR="00234973">
        <w:rPr>
          <w:lang w:val="uk-UA"/>
        </w:rPr>
        <w:t xml:space="preserve"> що є Положення про затвердження порядку укладання контракту з </w:t>
      </w:r>
      <w:r w:rsidR="002B1656">
        <w:rPr>
          <w:lang w:val="uk-UA"/>
        </w:rPr>
        <w:t>керівниками державного, комунального закладу охорони здоров’я.</w:t>
      </w:r>
    </w:p>
    <w:p w14:paraId="31795246" w14:textId="3C037F3D" w:rsidR="001711FE" w:rsidRPr="001711FE" w:rsidRDefault="002B1656" w:rsidP="00A769AE">
      <w:pPr>
        <w:pStyle w:val="a3"/>
        <w:tabs>
          <w:tab w:val="left" w:pos="284"/>
          <w:tab w:val="left" w:pos="851"/>
        </w:tabs>
        <w:ind w:left="0" w:firstLine="567"/>
        <w:jc w:val="both"/>
        <w:rPr>
          <w:color w:val="auto"/>
          <w:lang w:val="uk-UA"/>
        </w:rPr>
      </w:pPr>
      <w:r w:rsidRPr="00336F95">
        <w:rPr>
          <w:b/>
          <w:lang w:val="uk-UA"/>
        </w:rPr>
        <w:lastRenderedPageBreak/>
        <w:t>Копійка І.М.</w:t>
      </w:r>
      <w:r>
        <w:rPr>
          <w:lang w:val="uk-UA"/>
        </w:rPr>
        <w:t xml:space="preserve">, який наголосив, що необхідно в розділі 1 «Загальні положення» вказати що </w:t>
      </w:r>
      <w:r w:rsidRPr="00D613AF">
        <w:rPr>
          <w:lang w:val="uk-UA"/>
        </w:rPr>
        <w:t>управління охорони здоров’я Миколаївської міської ради</w:t>
      </w:r>
      <w:r>
        <w:rPr>
          <w:lang w:val="uk-UA"/>
        </w:rPr>
        <w:t xml:space="preserve"> створюється згідно до Положення Кабінету Міністрів України. Якщо ж </w:t>
      </w:r>
      <w:r w:rsidRPr="00D613AF">
        <w:rPr>
          <w:lang w:val="uk-UA"/>
        </w:rPr>
        <w:t>управління охорони здоров’я Миколаївської міської ради</w:t>
      </w:r>
      <w:r>
        <w:rPr>
          <w:lang w:val="uk-UA"/>
        </w:rPr>
        <w:t xml:space="preserve"> створюється рішенням Миколаївською міською радою, чому Положення про проведення конкурсу </w:t>
      </w:r>
      <w:r w:rsidR="00DE632D">
        <w:rPr>
          <w:lang w:val="uk-UA"/>
        </w:rPr>
        <w:t xml:space="preserve">посилається на Положення Кабінету Міністрів України. Для того, щоб дане Положення було створене згідно чинного законодавства, необхідно щоб Миколаївська міська рада створювала </w:t>
      </w:r>
      <w:r w:rsidR="00DE632D" w:rsidRPr="00D613AF">
        <w:rPr>
          <w:lang w:val="uk-UA"/>
        </w:rPr>
        <w:t>управління охорони здоров’я Миколаївської міської ради</w:t>
      </w:r>
      <w:r w:rsidR="00DE632D">
        <w:rPr>
          <w:lang w:val="uk-UA"/>
        </w:rPr>
        <w:t xml:space="preserve"> та саме міська рада затверджувала Положення про конкурс. </w:t>
      </w:r>
      <w:r w:rsidR="001711FE">
        <w:rPr>
          <w:lang w:val="uk-UA"/>
        </w:rPr>
        <w:t>Погодити та в</w:t>
      </w:r>
      <w:r w:rsidR="001711FE" w:rsidRPr="001711FE">
        <w:rPr>
          <w:lang w:val="uk-UA"/>
        </w:rPr>
        <w:t xml:space="preserve">инести на сесію Миколаївської міської ради </w:t>
      </w:r>
      <w:r w:rsidR="001711FE" w:rsidRPr="001711FE">
        <w:rPr>
          <w:color w:val="auto"/>
          <w:lang w:val="uk-UA"/>
        </w:rPr>
        <w:t xml:space="preserve">проект рішення </w:t>
      </w:r>
      <w:r w:rsidR="001711FE" w:rsidRPr="001711FE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="001711FE" w:rsidRPr="001711FE">
        <w:rPr>
          <w:color w:val="auto"/>
          <w:lang w:val="uk-UA"/>
        </w:rPr>
        <w:t xml:space="preserve">міської ради «Про внесення змін та доповнень до рішення міської ради від 23.02.2017 №16/32 «Про затвердження Положень про виконавчі органи Миколаївської міської ради» (файл </w:t>
      </w:r>
      <w:r w:rsidR="001711FE" w:rsidRPr="001711FE">
        <w:rPr>
          <w:color w:val="auto"/>
          <w:lang w:val="en-US"/>
        </w:rPr>
        <w:t>s</w:t>
      </w:r>
      <w:r w:rsidR="001711FE" w:rsidRPr="001711FE">
        <w:rPr>
          <w:color w:val="auto"/>
          <w:lang w:val="uk-UA"/>
        </w:rPr>
        <w:t>-</w:t>
      </w:r>
      <w:proofErr w:type="spellStart"/>
      <w:r w:rsidR="001711FE" w:rsidRPr="001711FE">
        <w:rPr>
          <w:color w:val="auto"/>
          <w:lang w:val="en-US"/>
        </w:rPr>
        <w:t>zd</w:t>
      </w:r>
      <w:proofErr w:type="spellEnd"/>
      <w:r w:rsidR="001711FE" w:rsidRPr="001711FE">
        <w:rPr>
          <w:color w:val="auto"/>
          <w:lang w:val="uk-UA"/>
        </w:rPr>
        <w:t>-026) за умов</w:t>
      </w:r>
      <w:r w:rsidR="001711FE">
        <w:rPr>
          <w:color w:val="auto"/>
          <w:lang w:val="uk-UA"/>
        </w:rPr>
        <w:t>ою</w:t>
      </w:r>
      <w:r w:rsidR="001711FE" w:rsidRPr="001711FE">
        <w:rPr>
          <w:color w:val="auto"/>
          <w:lang w:val="uk-UA"/>
        </w:rPr>
        <w:t xml:space="preserve"> розроблення Положення про проведення конкурсу затверджене Миколаївською міською радою.</w:t>
      </w:r>
    </w:p>
    <w:p w14:paraId="76C01312" w14:textId="557B4544" w:rsidR="002B1656" w:rsidRDefault="001711FE" w:rsidP="00A769AE">
      <w:pPr>
        <w:pStyle w:val="a3"/>
        <w:tabs>
          <w:tab w:val="left" w:pos="1134"/>
        </w:tabs>
        <w:ind w:left="0" w:firstLine="567"/>
        <w:jc w:val="both"/>
        <w:rPr>
          <w:lang w:val="uk-UA"/>
        </w:rPr>
      </w:pPr>
      <w:r w:rsidRPr="001711FE">
        <w:rPr>
          <w:b/>
          <w:lang w:val="uk-UA"/>
        </w:rPr>
        <w:t>Солтис О.П.,</w:t>
      </w:r>
      <w:r>
        <w:rPr>
          <w:lang w:val="uk-UA"/>
        </w:rPr>
        <w:t xml:space="preserve"> який зазначив, що зауваження з даного питання були надані раніше начальнику управління охорони здоров’я Миколаївської міської ради, але не були виконані.</w:t>
      </w:r>
    </w:p>
    <w:p w14:paraId="783A4D8F" w14:textId="22A6CC2D" w:rsidR="00DE632D" w:rsidRDefault="00DE632D" w:rsidP="00F61900">
      <w:pPr>
        <w:pStyle w:val="a3"/>
        <w:tabs>
          <w:tab w:val="left" w:pos="851"/>
        </w:tabs>
        <w:ind w:left="0" w:firstLine="567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</w:p>
    <w:p w14:paraId="73F3A14D" w14:textId="0521EA1A" w:rsidR="00DE632D" w:rsidRDefault="001711FE" w:rsidP="001711FE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Перенести розгляд </w:t>
      </w:r>
      <w:r w:rsidR="00DE632D">
        <w:rPr>
          <w:color w:val="auto"/>
          <w:lang w:val="uk-UA"/>
        </w:rPr>
        <w:t>п</w:t>
      </w:r>
      <w:r w:rsidR="00DE632D" w:rsidRPr="006B3B7A">
        <w:rPr>
          <w:color w:val="auto"/>
          <w:lang w:val="uk-UA"/>
        </w:rPr>
        <w:t>роект</w:t>
      </w:r>
      <w:r>
        <w:rPr>
          <w:color w:val="auto"/>
          <w:lang w:val="uk-UA"/>
        </w:rPr>
        <w:t>у</w:t>
      </w:r>
      <w:r w:rsidR="00DE632D" w:rsidRPr="006B3B7A">
        <w:rPr>
          <w:color w:val="auto"/>
          <w:lang w:val="uk-UA"/>
        </w:rPr>
        <w:t xml:space="preserve"> рішення </w:t>
      </w:r>
      <w:r w:rsidR="00DE632D" w:rsidRPr="006B3B7A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="00DE632D" w:rsidRPr="006B3B7A">
        <w:rPr>
          <w:color w:val="auto"/>
          <w:lang w:val="uk-UA"/>
        </w:rPr>
        <w:t xml:space="preserve">міської ради «Про внесення змін та доповнень до рішення міської ради від 23.02.2017 №16/32 «Про затвердження Положень про виконавчі органи Миколаївської міської ради» </w:t>
      </w:r>
      <w:r w:rsidR="00DE632D" w:rsidRPr="00DE632D">
        <w:rPr>
          <w:color w:val="auto"/>
          <w:lang w:val="uk-UA"/>
        </w:rPr>
        <w:t xml:space="preserve">(файл </w:t>
      </w:r>
      <w:r w:rsidR="00DE632D" w:rsidRPr="00DE632D">
        <w:rPr>
          <w:color w:val="auto"/>
          <w:lang w:val="en-US"/>
        </w:rPr>
        <w:t>s</w:t>
      </w:r>
      <w:r w:rsidR="00DE632D" w:rsidRPr="00DE632D">
        <w:rPr>
          <w:color w:val="auto"/>
          <w:lang w:val="uk-UA"/>
        </w:rPr>
        <w:t>-</w:t>
      </w:r>
      <w:proofErr w:type="spellStart"/>
      <w:r w:rsidR="00DE632D" w:rsidRPr="00DE632D">
        <w:rPr>
          <w:color w:val="auto"/>
          <w:lang w:val="en-US"/>
        </w:rPr>
        <w:t>zd</w:t>
      </w:r>
      <w:proofErr w:type="spellEnd"/>
      <w:r w:rsidR="00DE632D" w:rsidRPr="00DE632D">
        <w:rPr>
          <w:color w:val="auto"/>
          <w:lang w:val="uk-UA"/>
        </w:rPr>
        <w:t>-026)</w:t>
      </w:r>
      <w:r>
        <w:rPr>
          <w:color w:val="auto"/>
          <w:lang w:val="uk-UA"/>
        </w:rPr>
        <w:t xml:space="preserve"> на наступне засідання постійної </w:t>
      </w:r>
      <w:r w:rsidR="006B23EE">
        <w:rPr>
          <w:color w:val="auto"/>
          <w:lang w:val="uk-UA"/>
        </w:rPr>
        <w:t>комісії</w:t>
      </w:r>
      <w:r>
        <w:rPr>
          <w:color w:val="auto"/>
          <w:lang w:val="uk-UA"/>
        </w:rPr>
        <w:t xml:space="preserve"> з питань </w:t>
      </w:r>
      <w:r w:rsidR="006B23EE">
        <w:rPr>
          <w:color w:val="auto"/>
          <w:lang w:val="uk-UA"/>
        </w:rPr>
        <w:t>житлово-комунального господарства, комунальної власності та благоустрою міста</w:t>
      </w:r>
      <w:r w:rsidR="00DE632D" w:rsidRPr="00DE632D">
        <w:rPr>
          <w:color w:val="auto"/>
          <w:lang w:val="uk-UA"/>
        </w:rPr>
        <w:t>.</w:t>
      </w:r>
    </w:p>
    <w:p w14:paraId="5DAB2257" w14:textId="01F5C246" w:rsidR="001711FE" w:rsidRDefault="001711FE" w:rsidP="001711FE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ind w:left="0"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Управлінню охорони </w:t>
      </w:r>
      <w:r>
        <w:rPr>
          <w:lang w:val="uk-UA"/>
        </w:rPr>
        <w:t>здоров’я Миколаївської міської ради розробити</w:t>
      </w:r>
      <w:r w:rsidRPr="001711FE">
        <w:rPr>
          <w:color w:val="auto"/>
          <w:lang w:val="uk-UA"/>
        </w:rPr>
        <w:t xml:space="preserve"> Положення про проведення конкурсу</w:t>
      </w:r>
      <w:r w:rsidR="008403D6">
        <w:rPr>
          <w:color w:val="auto"/>
          <w:lang w:val="uk-UA"/>
        </w:rPr>
        <w:t>, яке</w:t>
      </w:r>
      <w:r w:rsidRPr="001711FE">
        <w:rPr>
          <w:color w:val="auto"/>
          <w:lang w:val="uk-UA"/>
        </w:rPr>
        <w:t xml:space="preserve"> затвердж</w:t>
      </w:r>
      <w:r w:rsidR="008403D6">
        <w:rPr>
          <w:color w:val="auto"/>
          <w:lang w:val="uk-UA"/>
        </w:rPr>
        <w:t>ується</w:t>
      </w:r>
      <w:r w:rsidRPr="001711FE">
        <w:rPr>
          <w:color w:val="auto"/>
          <w:lang w:val="uk-UA"/>
        </w:rPr>
        <w:t xml:space="preserve"> Миколаївською міською радою</w:t>
      </w:r>
      <w:r>
        <w:rPr>
          <w:color w:val="auto"/>
          <w:lang w:val="uk-UA"/>
        </w:rPr>
        <w:t>.</w:t>
      </w:r>
      <w:r>
        <w:rPr>
          <w:lang w:val="uk-UA"/>
        </w:rPr>
        <w:t xml:space="preserve"> </w:t>
      </w:r>
    </w:p>
    <w:p w14:paraId="0ACF3DD1" w14:textId="1F0CD5E3" w:rsidR="001D103F" w:rsidRPr="001D103F" w:rsidRDefault="001D103F" w:rsidP="001D103F">
      <w:pPr>
        <w:ind w:firstLine="567"/>
        <w:jc w:val="both"/>
        <w:rPr>
          <w:b/>
          <w:color w:val="auto"/>
          <w:lang w:val="uk-UA"/>
        </w:rPr>
      </w:pPr>
      <w:r w:rsidRPr="001D103F">
        <w:rPr>
          <w:b/>
          <w:lang w:val="uk-UA"/>
        </w:rPr>
        <w:t xml:space="preserve">ГОЛОСУВАЛИ: </w:t>
      </w:r>
      <w:r w:rsidRPr="001D103F">
        <w:rPr>
          <w:b/>
          <w:color w:val="auto"/>
          <w:lang w:val="uk-UA"/>
        </w:rPr>
        <w:t xml:space="preserve"> «за» - </w:t>
      </w:r>
      <w:r w:rsidR="001711FE">
        <w:rPr>
          <w:b/>
          <w:color w:val="auto"/>
          <w:lang w:val="uk-UA"/>
        </w:rPr>
        <w:t>6</w:t>
      </w:r>
      <w:r w:rsidRPr="001D103F">
        <w:rPr>
          <w:b/>
          <w:color w:val="auto"/>
          <w:lang w:val="uk-UA"/>
        </w:rPr>
        <w:t xml:space="preserve">  «проти» - 0  «утримався» - 0 </w:t>
      </w:r>
    </w:p>
    <w:p w14:paraId="5D4BA6F2" w14:textId="3A508993" w:rsidR="00980E47" w:rsidRPr="002D7D01" w:rsidRDefault="00980E47" w:rsidP="002D7D01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</w:p>
    <w:p w14:paraId="6C0A8B8D" w14:textId="6D7068D1" w:rsidR="009809F2" w:rsidRDefault="00A769AE" w:rsidP="009809F2">
      <w:pPr>
        <w:pStyle w:val="a3"/>
        <w:ind w:left="0" w:firstLine="567"/>
        <w:jc w:val="both"/>
        <w:rPr>
          <w:color w:val="auto"/>
          <w:lang w:val="uk-UA"/>
        </w:rPr>
      </w:pPr>
      <w:r w:rsidRPr="00A769AE">
        <w:rPr>
          <w:b/>
          <w:color w:val="auto"/>
          <w:lang w:val="uk-UA"/>
        </w:rPr>
        <w:t xml:space="preserve">13.1.2 </w:t>
      </w:r>
      <w:r w:rsidR="009809F2" w:rsidRPr="0022398D">
        <w:rPr>
          <w:color w:val="auto"/>
          <w:lang w:val="uk-UA"/>
        </w:rPr>
        <w:t xml:space="preserve">Проект рішення </w:t>
      </w:r>
      <w:r w:rsidR="009809F2" w:rsidRPr="0022398D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="009809F2" w:rsidRPr="0022398D">
        <w:rPr>
          <w:color w:val="auto"/>
          <w:lang w:val="uk-UA"/>
        </w:rPr>
        <w:t>міської ради «Про делегування членів до складу Госпітальної ради Миколаївського госпітального округу від міста Миколаєва».</w:t>
      </w:r>
    </w:p>
    <w:p w14:paraId="0C71F8DD" w14:textId="059E7207" w:rsidR="009809F2" w:rsidRPr="009809F2" w:rsidRDefault="009809F2" w:rsidP="009809F2">
      <w:pPr>
        <w:pStyle w:val="a3"/>
        <w:ind w:left="0"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proofErr w:type="spellStart"/>
      <w:r>
        <w:rPr>
          <w:color w:val="auto"/>
          <w:lang w:val="uk-UA"/>
        </w:rPr>
        <w:t>Фаюк</w:t>
      </w:r>
      <w:proofErr w:type="spellEnd"/>
      <w:r>
        <w:rPr>
          <w:color w:val="auto"/>
          <w:lang w:val="uk-UA"/>
        </w:rPr>
        <w:t> В.В. –</w:t>
      </w:r>
      <w:r w:rsidRPr="009809F2">
        <w:rPr>
          <w:lang w:val="uk-UA"/>
        </w:rPr>
        <w:t xml:space="preserve"> </w:t>
      </w:r>
      <w:r w:rsidRPr="00D613AF">
        <w:rPr>
          <w:lang w:val="uk-UA"/>
        </w:rPr>
        <w:t>заступник начальника управління охорони здоров’я Миколаївської міської ради, який</w:t>
      </w:r>
      <w:r>
        <w:rPr>
          <w:lang w:val="uk-UA"/>
        </w:rPr>
        <w:t xml:space="preserve"> зазначив що 7 червня 2018 року була постанова Кабінету Міністрів України про організацію 4 госпітальних округів Миколаївської області, №3 є </w:t>
      </w:r>
      <w:r w:rsidR="00120F05">
        <w:rPr>
          <w:lang w:val="uk-UA"/>
        </w:rPr>
        <w:t xml:space="preserve">госпітальний </w:t>
      </w:r>
      <w:r>
        <w:rPr>
          <w:lang w:val="uk-UA"/>
        </w:rPr>
        <w:t xml:space="preserve">округ </w:t>
      </w:r>
      <w:r w:rsidR="00120F05">
        <w:rPr>
          <w:lang w:val="uk-UA"/>
        </w:rPr>
        <w:t xml:space="preserve">від </w:t>
      </w:r>
      <w:r>
        <w:rPr>
          <w:lang w:val="uk-UA"/>
        </w:rPr>
        <w:t>міста Миколаєва</w:t>
      </w:r>
      <w:r w:rsidR="00120F05">
        <w:rPr>
          <w:lang w:val="uk-UA"/>
        </w:rPr>
        <w:t xml:space="preserve"> до складу якого входять 6 районів міста Миколаєва. </w:t>
      </w:r>
    </w:p>
    <w:p w14:paraId="2C75C52F" w14:textId="77777777" w:rsidR="00120F05" w:rsidRDefault="00120F05" w:rsidP="00120F05">
      <w:pPr>
        <w:ind w:firstLine="567"/>
        <w:jc w:val="both"/>
        <w:rPr>
          <w:b/>
          <w:color w:val="auto"/>
          <w:lang w:val="uk-UA"/>
        </w:rPr>
      </w:pPr>
      <w:r w:rsidRPr="00895BA0">
        <w:rPr>
          <w:b/>
          <w:color w:val="auto"/>
          <w:lang w:val="uk-UA"/>
        </w:rPr>
        <w:t>ПІД ЧАС ОБГОВОРЕННЯ ПИТАННЯ ПРИЙМАЛИ УЧАСТЬ:</w:t>
      </w:r>
    </w:p>
    <w:p w14:paraId="42F6EA8A" w14:textId="0AEEA985" w:rsidR="00001DF7" w:rsidRDefault="00120F05" w:rsidP="00120F05">
      <w:pPr>
        <w:pStyle w:val="a3"/>
        <w:tabs>
          <w:tab w:val="left" w:pos="284"/>
          <w:tab w:val="left" w:pos="851"/>
        </w:tabs>
        <w:ind w:left="0" w:firstLine="567"/>
        <w:jc w:val="both"/>
        <w:rPr>
          <w:lang w:val="uk-UA"/>
        </w:rPr>
      </w:pPr>
      <w:r w:rsidRPr="00336F95">
        <w:rPr>
          <w:b/>
          <w:lang w:val="uk-UA"/>
        </w:rPr>
        <w:t>Копійка І.М.</w:t>
      </w:r>
      <w:r>
        <w:rPr>
          <w:lang w:val="uk-UA"/>
        </w:rPr>
        <w:t xml:space="preserve">, який наголосив на тому, яке відношення має </w:t>
      </w:r>
      <w:r w:rsidR="00BE4E3E">
        <w:rPr>
          <w:lang w:val="uk-UA"/>
        </w:rPr>
        <w:t>постанова</w:t>
      </w:r>
      <w:r>
        <w:rPr>
          <w:lang w:val="uk-UA"/>
        </w:rPr>
        <w:t xml:space="preserve"> Кабінету Міністрів України до Миколаївської міської ради, де зазначено повноваження та обов’язки тих людей, які будуть входити до складу Госпітальної ради Миколаївського госпітального округу від міста Миколаєва. </w:t>
      </w:r>
    </w:p>
    <w:p w14:paraId="55D6AEB6" w14:textId="6C2D4EE4" w:rsidR="00120F05" w:rsidRDefault="00120F05" w:rsidP="00120F05">
      <w:pPr>
        <w:pStyle w:val="a3"/>
        <w:tabs>
          <w:tab w:val="left" w:pos="284"/>
          <w:tab w:val="left" w:pos="851"/>
        </w:tabs>
        <w:ind w:left="0" w:firstLine="567"/>
        <w:jc w:val="both"/>
        <w:rPr>
          <w:lang w:val="uk-UA"/>
        </w:rPr>
      </w:pPr>
      <w:r w:rsidRPr="00371487">
        <w:rPr>
          <w:b/>
          <w:lang w:val="uk-UA"/>
        </w:rPr>
        <w:t>Солтис О.П.,</w:t>
      </w:r>
      <w:r>
        <w:rPr>
          <w:lang w:val="uk-UA"/>
        </w:rPr>
        <w:t xml:space="preserve"> який поцікавився, хто надавав </w:t>
      </w:r>
      <w:r w:rsidR="00371487">
        <w:rPr>
          <w:lang w:val="uk-UA"/>
        </w:rPr>
        <w:t>склад членів Госпітальної ради Миколаївського госпітального округу від міста Миколаєва.</w:t>
      </w:r>
    </w:p>
    <w:p w14:paraId="1409E0E9" w14:textId="1BF9D327" w:rsidR="002E06C3" w:rsidRDefault="00371487" w:rsidP="00120F05">
      <w:pPr>
        <w:pStyle w:val="a3"/>
        <w:tabs>
          <w:tab w:val="left" w:pos="284"/>
          <w:tab w:val="left" w:pos="851"/>
        </w:tabs>
        <w:ind w:left="0" w:firstLine="567"/>
        <w:jc w:val="both"/>
        <w:rPr>
          <w:lang w:val="uk-UA"/>
        </w:rPr>
      </w:pPr>
      <w:proofErr w:type="spellStart"/>
      <w:r w:rsidRPr="00371487">
        <w:rPr>
          <w:b/>
          <w:color w:val="auto"/>
          <w:lang w:val="uk-UA"/>
        </w:rPr>
        <w:lastRenderedPageBreak/>
        <w:t>Фаюк</w:t>
      </w:r>
      <w:proofErr w:type="spellEnd"/>
      <w:r w:rsidRPr="00371487">
        <w:rPr>
          <w:b/>
          <w:color w:val="auto"/>
          <w:lang w:val="uk-UA"/>
        </w:rPr>
        <w:t xml:space="preserve"> В.В., </w:t>
      </w:r>
      <w:r>
        <w:rPr>
          <w:color w:val="auto"/>
          <w:lang w:val="uk-UA"/>
        </w:rPr>
        <w:t xml:space="preserve">який зазначив, що всі члени </w:t>
      </w:r>
      <w:r>
        <w:rPr>
          <w:lang w:val="uk-UA"/>
        </w:rPr>
        <w:t xml:space="preserve">Госпітальної ради Миколаївського госпітального округу від міста Миколаєва були погодженні з депутатськими фракціями Миколаївської міської ради </w:t>
      </w:r>
      <w:r>
        <w:rPr>
          <w:lang w:val="en-US"/>
        </w:rPr>
        <w:t>VII</w:t>
      </w:r>
      <w:r>
        <w:rPr>
          <w:lang w:val="uk-UA"/>
        </w:rPr>
        <w:t xml:space="preserve"> скликання. Згідно Положення про госпітальний округ існує формула розрахунку кількості членів госпітального округу, тобто береться кількість населення і розраховується кількість членів. Якщо численність населення становить 490 тис. людей, то 14 членів може бути делеговано до складу Госпітальної ради </w:t>
      </w:r>
      <w:r w:rsidRPr="0022398D">
        <w:rPr>
          <w:color w:val="auto"/>
          <w:lang w:val="uk-UA"/>
        </w:rPr>
        <w:t>Миколаївського госпітального округу від міста Миколаєва</w:t>
      </w:r>
      <w:r>
        <w:rPr>
          <w:color w:val="auto"/>
          <w:lang w:val="uk-UA"/>
        </w:rPr>
        <w:t xml:space="preserve">. </w:t>
      </w:r>
      <w:r w:rsidR="002E06C3" w:rsidRPr="002E06C3">
        <w:rPr>
          <w:lang w:val="uk-UA"/>
        </w:rPr>
        <w:t xml:space="preserve">Членами Госпітальної ради є представники міст обласного значення, районів, </w:t>
      </w:r>
      <w:r w:rsidR="002E06C3">
        <w:rPr>
          <w:lang w:val="uk-UA"/>
        </w:rPr>
        <w:t>об’єднаних територіальних громад</w:t>
      </w:r>
      <w:r w:rsidR="002E06C3" w:rsidRPr="002E06C3">
        <w:rPr>
          <w:lang w:val="uk-UA"/>
        </w:rPr>
        <w:t>, делеговані для роботи у складі Госпітальної ради рішенням відповідних місцевих рад.</w:t>
      </w:r>
    </w:p>
    <w:p w14:paraId="5A264F44" w14:textId="411D7B75" w:rsidR="002E06C3" w:rsidRPr="00371487" w:rsidRDefault="002E06C3" w:rsidP="00120F05">
      <w:pPr>
        <w:pStyle w:val="a3"/>
        <w:tabs>
          <w:tab w:val="left" w:pos="284"/>
          <w:tab w:val="left" w:pos="851"/>
        </w:tabs>
        <w:ind w:left="0" w:firstLine="567"/>
        <w:jc w:val="both"/>
        <w:rPr>
          <w:lang w:val="uk-UA"/>
        </w:rPr>
      </w:pPr>
      <w:r w:rsidRPr="00336F95">
        <w:rPr>
          <w:b/>
          <w:lang w:val="uk-UA"/>
        </w:rPr>
        <w:t>Копійка І.М.</w:t>
      </w:r>
      <w:r>
        <w:rPr>
          <w:lang w:val="uk-UA"/>
        </w:rPr>
        <w:t>, який наголосив що незрозумілим є підхід обрання членів Госпітальної ради.</w:t>
      </w:r>
    </w:p>
    <w:p w14:paraId="2069FF23" w14:textId="77777777" w:rsidR="00120F05" w:rsidRDefault="00120F05" w:rsidP="00120F05">
      <w:pPr>
        <w:pStyle w:val="a3"/>
        <w:tabs>
          <w:tab w:val="left" w:pos="851"/>
        </w:tabs>
        <w:ind w:left="0" w:firstLine="567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</w:p>
    <w:p w14:paraId="06B58CFF" w14:textId="5F97FF85" w:rsidR="00097809" w:rsidRDefault="00097809" w:rsidP="00097809">
      <w:pPr>
        <w:pStyle w:val="a3"/>
        <w:numPr>
          <w:ilvl w:val="0"/>
          <w:numId w:val="6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color w:val="auto"/>
          <w:lang w:val="uk-UA"/>
        </w:rPr>
      </w:pPr>
      <w:r w:rsidRPr="00097809">
        <w:rPr>
          <w:color w:val="auto"/>
          <w:lang w:val="uk-UA"/>
        </w:rPr>
        <w:t xml:space="preserve">Перенести </w:t>
      </w:r>
      <w:r>
        <w:rPr>
          <w:color w:val="auto"/>
          <w:lang w:val="uk-UA"/>
        </w:rPr>
        <w:t>розгляд п</w:t>
      </w:r>
      <w:r w:rsidRPr="0022398D">
        <w:rPr>
          <w:color w:val="auto"/>
          <w:lang w:val="uk-UA"/>
        </w:rPr>
        <w:t>роект</w:t>
      </w:r>
      <w:r>
        <w:rPr>
          <w:color w:val="auto"/>
          <w:lang w:val="uk-UA"/>
        </w:rPr>
        <w:t>у</w:t>
      </w:r>
      <w:r w:rsidRPr="0022398D">
        <w:rPr>
          <w:color w:val="auto"/>
          <w:lang w:val="uk-UA"/>
        </w:rPr>
        <w:t xml:space="preserve"> рішення </w:t>
      </w:r>
      <w:r w:rsidRPr="0022398D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2398D">
        <w:rPr>
          <w:color w:val="auto"/>
          <w:lang w:val="uk-UA"/>
        </w:rPr>
        <w:t>міської ради «Про делегування членів до складу Госпітальної ради Миколаївського госпітального округу від міста Миколаєва»</w:t>
      </w:r>
      <w:r>
        <w:rPr>
          <w:color w:val="auto"/>
          <w:lang w:val="uk-UA"/>
        </w:rPr>
        <w:t xml:space="preserve"> на наступне засідання постійної комісії з питань житлово-комунального господарства, комунальної власності та благоустрою міста</w:t>
      </w:r>
      <w:r w:rsidRPr="00DE632D">
        <w:rPr>
          <w:color w:val="auto"/>
          <w:lang w:val="uk-UA"/>
        </w:rPr>
        <w:t>.</w:t>
      </w:r>
    </w:p>
    <w:p w14:paraId="585F7473" w14:textId="6D27235A" w:rsidR="00097809" w:rsidRDefault="00097809" w:rsidP="00097809">
      <w:pPr>
        <w:pStyle w:val="a3"/>
        <w:numPr>
          <w:ilvl w:val="0"/>
          <w:numId w:val="6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Управлінню охорони </w:t>
      </w:r>
      <w:r>
        <w:rPr>
          <w:lang w:val="uk-UA"/>
        </w:rPr>
        <w:t xml:space="preserve">здоров’я Миколаївської міської ради надати перелік повноважень та обов’язків членів складу Госпітальної </w:t>
      </w:r>
      <w:r w:rsidRPr="0022398D">
        <w:rPr>
          <w:color w:val="auto"/>
          <w:lang w:val="uk-UA"/>
        </w:rPr>
        <w:t>ради Миколаївського госпітального округу від міста Миколаєв</w:t>
      </w:r>
      <w:r>
        <w:rPr>
          <w:color w:val="auto"/>
          <w:lang w:val="uk-UA"/>
        </w:rPr>
        <w:t>а</w:t>
      </w:r>
    </w:p>
    <w:p w14:paraId="7D0A2AFE" w14:textId="77777777" w:rsidR="003C5182" w:rsidRDefault="00097809" w:rsidP="003C5182">
      <w:pPr>
        <w:ind w:firstLine="567"/>
        <w:jc w:val="both"/>
        <w:rPr>
          <w:b/>
          <w:color w:val="auto"/>
          <w:lang w:val="uk-UA"/>
        </w:rPr>
      </w:pPr>
      <w:r w:rsidRPr="001D103F">
        <w:rPr>
          <w:b/>
          <w:lang w:val="uk-UA"/>
        </w:rPr>
        <w:t xml:space="preserve">ГОЛОСУВАЛИ: </w:t>
      </w:r>
      <w:r w:rsidRPr="001D103F">
        <w:rPr>
          <w:b/>
          <w:color w:val="auto"/>
          <w:lang w:val="uk-UA"/>
        </w:rPr>
        <w:t xml:space="preserve"> «за» - </w:t>
      </w:r>
      <w:r>
        <w:rPr>
          <w:b/>
          <w:color w:val="auto"/>
          <w:lang w:val="uk-UA"/>
        </w:rPr>
        <w:t>6</w:t>
      </w:r>
      <w:r w:rsidRPr="001D103F">
        <w:rPr>
          <w:b/>
          <w:color w:val="auto"/>
          <w:lang w:val="uk-UA"/>
        </w:rPr>
        <w:t xml:space="preserve">  «проти» - 0  «утримався» - 0 </w:t>
      </w:r>
    </w:p>
    <w:p w14:paraId="1325F9CC" w14:textId="77777777" w:rsidR="003C5182" w:rsidRDefault="003C5182" w:rsidP="003C5182">
      <w:pPr>
        <w:ind w:firstLine="567"/>
        <w:jc w:val="both"/>
        <w:rPr>
          <w:b/>
          <w:color w:val="auto"/>
          <w:lang w:val="uk-UA"/>
        </w:rPr>
      </w:pPr>
    </w:p>
    <w:p w14:paraId="48DA47A7" w14:textId="0A2045E4" w:rsidR="003C5182" w:rsidRPr="00542081" w:rsidRDefault="003C5182" w:rsidP="003C5182">
      <w:pPr>
        <w:ind w:firstLine="567"/>
        <w:jc w:val="both"/>
        <w:rPr>
          <w:b/>
          <w:color w:val="auto"/>
          <w:lang w:val="uk-UA"/>
        </w:rPr>
      </w:pPr>
      <w:r w:rsidRPr="00542081">
        <w:rPr>
          <w:b/>
          <w:color w:val="auto"/>
          <w:lang w:val="uk-UA"/>
        </w:rPr>
        <w:t xml:space="preserve">1.2 </w:t>
      </w:r>
      <w:r w:rsidRPr="00542081">
        <w:rPr>
          <w:color w:val="auto"/>
          <w:lang w:val="uk-UA"/>
        </w:rPr>
        <w:t xml:space="preserve">Проект рішення Миколаївської міської ради «Про затвердження передавальних актів комунальних закладів Миколаївської міської ради «Центр первинної медико-санітарної допомоги» та статутів створених в результаті їх реорганізації шляхом перетворення комунальних некомерційних підприємств» </w:t>
      </w:r>
      <w:r w:rsidRPr="00542081">
        <w:rPr>
          <w:b/>
          <w:color w:val="auto"/>
          <w:lang w:val="uk-UA"/>
        </w:rPr>
        <w:t xml:space="preserve">(файл </w:t>
      </w:r>
      <w:r w:rsidRPr="00542081">
        <w:rPr>
          <w:b/>
          <w:color w:val="auto"/>
          <w:lang w:val="en-US"/>
        </w:rPr>
        <w:t>s</w:t>
      </w:r>
      <w:r w:rsidRPr="00542081">
        <w:rPr>
          <w:b/>
          <w:color w:val="auto"/>
          <w:lang w:val="uk-UA"/>
        </w:rPr>
        <w:t>-</w:t>
      </w:r>
      <w:proofErr w:type="spellStart"/>
      <w:r w:rsidRPr="00542081">
        <w:rPr>
          <w:b/>
          <w:color w:val="auto"/>
          <w:lang w:val="en-US"/>
        </w:rPr>
        <w:t>zd</w:t>
      </w:r>
      <w:proofErr w:type="spellEnd"/>
      <w:r w:rsidRPr="00542081">
        <w:rPr>
          <w:b/>
          <w:color w:val="auto"/>
          <w:lang w:val="uk-UA"/>
        </w:rPr>
        <w:t xml:space="preserve">-037) </w:t>
      </w:r>
      <w:r w:rsidRPr="00542081">
        <w:rPr>
          <w:b/>
          <w:i/>
          <w:color w:val="auto"/>
          <w:lang w:val="uk-UA"/>
        </w:rPr>
        <w:t xml:space="preserve">(питання розглянуто на 40-ій сесії Миколаївської міської ради </w:t>
      </w:r>
      <w:r w:rsidRPr="00542081">
        <w:rPr>
          <w:b/>
          <w:i/>
          <w:color w:val="auto"/>
          <w:lang w:val="en-US"/>
        </w:rPr>
        <w:t>VII</w:t>
      </w:r>
      <w:r w:rsidRPr="00542081">
        <w:rPr>
          <w:b/>
          <w:i/>
          <w:color w:val="auto"/>
          <w:lang w:val="uk-UA"/>
        </w:rPr>
        <w:t xml:space="preserve"> скликання); (питання було розглянуто на засіданні постійної комісії 14.08.2018, але не ставилося на голосування); (розгляд питання перенесено на засіданні постійної комісії 18.09.2018)</w:t>
      </w:r>
    </w:p>
    <w:p w14:paraId="3A49E132" w14:textId="77777777" w:rsidR="00D76547" w:rsidRDefault="003C5182" w:rsidP="003C5182">
      <w:pPr>
        <w:pStyle w:val="a3"/>
        <w:tabs>
          <w:tab w:val="left" w:pos="851"/>
        </w:tabs>
        <w:ind w:left="0" w:firstLine="567"/>
        <w:jc w:val="both"/>
        <w:rPr>
          <w:b/>
          <w:lang w:val="uk-UA"/>
        </w:rPr>
      </w:pPr>
      <w:r w:rsidRPr="00542081">
        <w:rPr>
          <w:b/>
          <w:lang w:val="uk-UA"/>
        </w:rPr>
        <w:t>ВИРІШИЛИ:</w:t>
      </w:r>
      <w:r w:rsidR="00141F82" w:rsidRPr="00542081">
        <w:rPr>
          <w:b/>
          <w:lang w:val="uk-UA"/>
        </w:rPr>
        <w:t xml:space="preserve"> </w:t>
      </w:r>
    </w:p>
    <w:p w14:paraId="78FBAAD4" w14:textId="3196C361" w:rsidR="003C5182" w:rsidRPr="00542081" w:rsidRDefault="00141F82" w:rsidP="003C5182">
      <w:pPr>
        <w:pStyle w:val="a3"/>
        <w:tabs>
          <w:tab w:val="left" w:pos="851"/>
        </w:tabs>
        <w:ind w:left="0" w:firstLine="567"/>
        <w:jc w:val="both"/>
        <w:rPr>
          <w:lang w:val="uk-UA"/>
        </w:rPr>
      </w:pPr>
      <w:r w:rsidRPr="00542081">
        <w:rPr>
          <w:lang w:val="uk-UA"/>
        </w:rPr>
        <w:t xml:space="preserve">Зняти з розгляду </w:t>
      </w:r>
      <w:r w:rsidR="00544788">
        <w:rPr>
          <w:lang w:val="uk-UA"/>
        </w:rPr>
        <w:t>постійної комісії</w:t>
      </w:r>
      <w:r w:rsidR="00544788" w:rsidRPr="00544788">
        <w:rPr>
          <w:lang w:val="uk-UA"/>
        </w:rPr>
        <w:t xml:space="preserve"> </w:t>
      </w:r>
      <w:r w:rsidRPr="00542081">
        <w:rPr>
          <w:lang w:val="uk-UA"/>
        </w:rPr>
        <w:t>п</w:t>
      </w:r>
      <w:r w:rsidRPr="00542081">
        <w:rPr>
          <w:color w:val="auto"/>
          <w:lang w:val="uk-UA"/>
        </w:rPr>
        <w:t xml:space="preserve">роект рішення Миколаївської міської ради «Про затвердження передавальних актів комунальних закладів Миколаївської міської ради «Центр первинної медико-санітарної допомоги» та статутів створених в результаті їх реорганізації шляхом перетворення комунальних некомерційних підприємств» </w:t>
      </w:r>
      <w:r w:rsidRPr="00542081">
        <w:rPr>
          <w:b/>
          <w:color w:val="auto"/>
          <w:lang w:val="uk-UA"/>
        </w:rPr>
        <w:t xml:space="preserve">(файл </w:t>
      </w:r>
      <w:r w:rsidRPr="00542081">
        <w:rPr>
          <w:b/>
          <w:color w:val="auto"/>
          <w:lang w:val="en-US"/>
        </w:rPr>
        <w:t>s</w:t>
      </w:r>
      <w:r w:rsidRPr="00542081">
        <w:rPr>
          <w:b/>
          <w:color w:val="auto"/>
          <w:lang w:val="uk-UA"/>
        </w:rPr>
        <w:t>-</w:t>
      </w:r>
      <w:proofErr w:type="spellStart"/>
      <w:r w:rsidRPr="00542081">
        <w:rPr>
          <w:b/>
          <w:color w:val="auto"/>
          <w:lang w:val="en-US"/>
        </w:rPr>
        <w:t>zd</w:t>
      </w:r>
      <w:proofErr w:type="spellEnd"/>
      <w:r w:rsidRPr="00542081">
        <w:rPr>
          <w:b/>
          <w:color w:val="auto"/>
          <w:lang w:val="uk-UA"/>
        </w:rPr>
        <w:t>-037).</w:t>
      </w:r>
    </w:p>
    <w:p w14:paraId="40917701" w14:textId="03AB5ABE" w:rsidR="003C5182" w:rsidRDefault="00420902" w:rsidP="00542081">
      <w:pPr>
        <w:tabs>
          <w:tab w:val="left" w:pos="426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="003C5182" w:rsidRPr="00542081">
        <w:rPr>
          <w:b/>
          <w:color w:val="auto"/>
          <w:lang w:val="uk-UA"/>
        </w:rPr>
        <w:t xml:space="preserve">  «за»  </w:t>
      </w:r>
      <w:r w:rsidR="00141F82" w:rsidRPr="00542081">
        <w:rPr>
          <w:b/>
          <w:color w:val="auto"/>
          <w:lang w:val="uk-UA"/>
        </w:rPr>
        <w:t>6</w:t>
      </w:r>
      <w:r w:rsidR="003C5182" w:rsidRPr="00542081">
        <w:rPr>
          <w:b/>
          <w:color w:val="auto"/>
          <w:lang w:val="uk-UA"/>
        </w:rPr>
        <w:t xml:space="preserve">  «проти»  </w:t>
      </w:r>
      <w:r w:rsidR="00141F82" w:rsidRPr="00542081">
        <w:rPr>
          <w:b/>
          <w:color w:val="auto"/>
          <w:lang w:val="uk-UA"/>
        </w:rPr>
        <w:t>0</w:t>
      </w:r>
      <w:r w:rsidR="003C5182" w:rsidRPr="00542081">
        <w:rPr>
          <w:b/>
          <w:color w:val="auto"/>
          <w:lang w:val="uk-UA"/>
        </w:rPr>
        <w:t xml:space="preserve">  «утримався»</w:t>
      </w:r>
      <w:r w:rsidR="00141F82" w:rsidRPr="00542081">
        <w:rPr>
          <w:b/>
          <w:color w:val="auto"/>
          <w:lang w:val="uk-UA"/>
        </w:rPr>
        <w:t xml:space="preserve">  0</w:t>
      </w:r>
    </w:p>
    <w:p w14:paraId="75A1B0C0" w14:textId="75D53C83" w:rsidR="00642955" w:rsidRDefault="00642955" w:rsidP="00120F05">
      <w:pPr>
        <w:pStyle w:val="a3"/>
        <w:tabs>
          <w:tab w:val="left" w:pos="284"/>
          <w:tab w:val="left" w:pos="851"/>
        </w:tabs>
        <w:ind w:left="567" w:firstLine="567"/>
        <w:jc w:val="both"/>
        <w:rPr>
          <w:color w:val="auto"/>
          <w:lang w:val="uk-UA"/>
        </w:rPr>
      </w:pPr>
    </w:p>
    <w:p w14:paraId="107F760A" w14:textId="0D30D588" w:rsidR="00542081" w:rsidRDefault="007F3119" w:rsidP="007F3119">
      <w:pPr>
        <w:pStyle w:val="a3"/>
        <w:numPr>
          <w:ilvl w:val="1"/>
          <w:numId w:val="1"/>
        </w:numPr>
        <w:tabs>
          <w:tab w:val="left" w:pos="284"/>
          <w:tab w:val="left" w:pos="851"/>
          <w:tab w:val="left" w:pos="1134"/>
        </w:tabs>
        <w:ind w:left="0"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Звернення</w:t>
      </w:r>
      <w:r w:rsidR="00542081">
        <w:rPr>
          <w:color w:val="auto"/>
          <w:lang w:val="uk-UA"/>
        </w:rPr>
        <w:t xml:space="preserve"> депутата Миколаївської міської ради </w:t>
      </w:r>
      <w:r w:rsidR="00542081">
        <w:rPr>
          <w:color w:val="auto"/>
          <w:lang w:val="en-US"/>
        </w:rPr>
        <w:t>VII</w:t>
      </w:r>
      <w:r w:rsidR="00542081" w:rsidRPr="00542081">
        <w:rPr>
          <w:color w:val="auto"/>
          <w:lang w:val="uk-UA"/>
        </w:rPr>
        <w:t xml:space="preserve"> </w:t>
      </w:r>
      <w:r w:rsidR="00542081">
        <w:rPr>
          <w:color w:val="auto"/>
          <w:lang w:val="uk-UA"/>
        </w:rPr>
        <w:t xml:space="preserve">скликання Копійки І.М. щодо </w:t>
      </w:r>
      <w:r w:rsidR="003035FB">
        <w:rPr>
          <w:color w:val="auto"/>
          <w:lang w:val="uk-UA"/>
        </w:rPr>
        <w:t xml:space="preserve">звернення до начальника управління охорони здоров’я Миколаївської міської ради Шамрай І.В. з метою </w:t>
      </w:r>
      <w:r w:rsidR="00542081">
        <w:rPr>
          <w:color w:val="auto"/>
          <w:lang w:val="uk-UA"/>
        </w:rPr>
        <w:t xml:space="preserve">запрошення </w:t>
      </w:r>
      <w:r w:rsidR="003035FB">
        <w:rPr>
          <w:color w:val="auto"/>
          <w:lang w:val="uk-UA"/>
        </w:rPr>
        <w:t xml:space="preserve">на комісію </w:t>
      </w:r>
      <w:r w:rsidR="00542081">
        <w:rPr>
          <w:color w:val="auto"/>
          <w:lang w:val="uk-UA"/>
        </w:rPr>
        <w:t xml:space="preserve">представників комунального підприємства «Дочірнє підприємство стоматологічної поліклініки №1», комунального підприємства «Дочірнє </w:t>
      </w:r>
      <w:r w:rsidR="00542081">
        <w:rPr>
          <w:color w:val="auto"/>
          <w:lang w:val="uk-UA"/>
        </w:rPr>
        <w:lastRenderedPageBreak/>
        <w:t xml:space="preserve">підприємство стоматологічної поліклініки  №2» та комунального підприємства Миколаївської міської ради «Стоматологія №3» зі своїми звітами </w:t>
      </w:r>
      <w:r w:rsidR="003035FB">
        <w:rPr>
          <w:color w:val="auto"/>
          <w:lang w:val="uk-UA"/>
        </w:rPr>
        <w:t xml:space="preserve">про </w:t>
      </w:r>
      <w:r>
        <w:rPr>
          <w:color w:val="auto"/>
          <w:lang w:val="uk-UA"/>
        </w:rPr>
        <w:t>виконану</w:t>
      </w:r>
      <w:r w:rsidR="003035FB">
        <w:rPr>
          <w:color w:val="auto"/>
          <w:lang w:val="uk-UA"/>
        </w:rPr>
        <w:t xml:space="preserve"> р</w:t>
      </w:r>
      <w:r>
        <w:rPr>
          <w:color w:val="auto"/>
          <w:lang w:val="uk-UA"/>
        </w:rPr>
        <w:t>о</w:t>
      </w:r>
      <w:r w:rsidR="003035FB">
        <w:rPr>
          <w:color w:val="auto"/>
          <w:lang w:val="uk-UA"/>
        </w:rPr>
        <w:t>боту</w:t>
      </w:r>
      <w:r>
        <w:rPr>
          <w:color w:val="auto"/>
          <w:lang w:val="uk-UA"/>
        </w:rPr>
        <w:t xml:space="preserve"> за останній рік.</w:t>
      </w:r>
    </w:p>
    <w:p w14:paraId="65E88915" w14:textId="77777777" w:rsidR="00D76547" w:rsidRDefault="007F3119" w:rsidP="007F3119">
      <w:pPr>
        <w:tabs>
          <w:tab w:val="left" w:pos="284"/>
          <w:tab w:val="left" w:pos="851"/>
          <w:tab w:val="left" w:pos="1134"/>
        </w:tabs>
        <w:ind w:firstLine="567"/>
        <w:jc w:val="both"/>
        <w:rPr>
          <w:b/>
          <w:lang w:val="uk-UA"/>
        </w:rPr>
      </w:pPr>
      <w:r w:rsidRPr="00542081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</w:p>
    <w:p w14:paraId="71F73846" w14:textId="73823999" w:rsidR="007F3119" w:rsidRPr="007F3119" w:rsidRDefault="007F3119" w:rsidP="007F3119">
      <w:pPr>
        <w:tabs>
          <w:tab w:val="left" w:pos="284"/>
          <w:tab w:val="left" w:pos="851"/>
          <w:tab w:val="left" w:pos="1134"/>
        </w:tabs>
        <w:ind w:firstLine="567"/>
        <w:jc w:val="both"/>
        <w:rPr>
          <w:color w:val="auto"/>
          <w:lang w:val="uk-UA"/>
        </w:rPr>
      </w:pPr>
      <w:r>
        <w:rPr>
          <w:lang w:val="uk-UA"/>
        </w:rPr>
        <w:t>Підтримати</w:t>
      </w:r>
      <w:r w:rsidRPr="007F3119">
        <w:rPr>
          <w:lang w:val="uk-UA"/>
        </w:rPr>
        <w:t xml:space="preserve"> </w:t>
      </w:r>
      <w:r>
        <w:rPr>
          <w:color w:val="auto"/>
          <w:lang w:val="uk-UA"/>
        </w:rPr>
        <w:t xml:space="preserve">депутата Миколаївської міської ради </w:t>
      </w:r>
      <w:r>
        <w:rPr>
          <w:color w:val="auto"/>
          <w:lang w:val="en-US"/>
        </w:rPr>
        <w:t>VII</w:t>
      </w:r>
      <w:r w:rsidRPr="00542081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скликання Копійки І.М. щодо звернення до начальника управління охорони здоров’я Миколаївської міської ради Шамрай І.В. з метою запрошення на комісію представників комунального підприємства «Дочірнє підприємство стоматологічної поліклініки №1», комунального підприємства «Дочірнє підприємство стоматологічної поліклініки  №2» та комунального підприємства Миколаївської міської ради «Стоматологія №3» зі своїми звітами про виконану роботу за останній рік.</w:t>
      </w:r>
    </w:p>
    <w:p w14:paraId="7BBFA1FC" w14:textId="77777777" w:rsidR="00DB6736" w:rsidRDefault="00420902" w:rsidP="00DB6736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="007F3119" w:rsidRPr="007F3119">
        <w:rPr>
          <w:b/>
          <w:color w:val="auto"/>
          <w:lang w:val="uk-UA"/>
        </w:rPr>
        <w:t xml:space="preserve">  «за»  6  «проти»  0  «утримався»  0</w:t>
      </w:r>
      <w:r w:rsidR="00DB6736">
        <w:rPr>
          <w:b/>
          <w:color w:val="auto"/>
          <w:lang w:val="uk-UA"/>
        </w:rPr>
        <w:t xml:space="preserve"> </w:t>
      </w:r>
    </w:p>
    <w:p w14:paraId="480CD56D" w14:textId="77777777" w:rsidR="00DB6736" w:rsidRDefault="00DB6736" w:rsidP="00DB6736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</w:p>
    <w:p w14:paraId="429E037D" w14:textId="77777777" w:rsidR="00DB6736" w:rsidRDefault="00DB6736" w:rsidP="00DB6736">
      <w:pPr>
        <w:tabs>
          <w:tab w:val="left" w:pos="426"/>
          <w:tab w:val="left" w:pos="1134"/>
        </w:tabs>
        <w:ind w:firstLine="567"/>
        <w:jc w:val="both"/>
        <w:rPr>
          <w:b/>
          <w:lang w:val="uk-UA"/>
        </w:rPr>
      </w:pPr>
      <w:r>
        <w:rPr>
          <w:b/>
          <w:color w:val="auto"/>
          <w:lang w:val="uk-UA"/>
        </w:rPr>
        <w:t xml:space="preserve">1.15 </w:t>
      </w:r>
      <w:r w:rsidRPr="00DB6736">
        <w:rPr>
          <w:lang w:val="uk-UA"/>
        </w:rPr>
        <w:t xml:space="preserve">Проект рішення Миколаївської міської ради «Про припинення діяльності міської дитячої поліклініки №3 м. Миколаєва та міської дитячої поліклініки №4 в результаті реорганізації шляхом її приєднання до міської дитячої лікарні №2» </w:t>
      </w:r>
      <w:r w:rsidRPr="00DB6736">
        <w:rPr>
          <w:b/>
          <w:lang w:val="uk-UA"/>
        </w:rPr>
        <w:t>(файл </w:t>
      </w:r>
      <w:r w:rsidRPr="00DB6736">
        <w:rPr>
          <w:b/>
          <w:lang w:val="en-US"/>
        </w:rPr>
        <w:t>s</w:t>
      </w:r>
      <w:r w:rsidRPr="00DB6736">
        <w:rPr>
          <w:b/>
          <w:lang w:val="uk-UA"/>
        </w:rPr>
        <w:t>-</w:t>
      </w:r>
      <w:proofErr w:type="spellStart"/>
      <w:r w:rsidRPr="00DB6736">
        <w:rPr>
          <w:b/>
          <w:lang w:val="en-US"/>
        </w:rPr>
        <w:t>zd</w:t>
      </w:r>
      <w:proofErr w:type="spellEnd"/>
      <w:r w:rsidRPr="00DB6736">
        <w:rPr>
          <w:b/>
          <w:lang w:val="uk-UA"/>
        </w:rPr>
        <w:t xml:space="preserve">-039). </w:t>
      </w:r>
    </w:p>
    <w:p w14:paraId="584A382C" w14:textId="5C3EDB44" w:rsidR="00DA282E" w:rsidRPr="00DB6736" w:rsidRDefault="00DB6736" w:rsidP="00DA282E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 xml:space="preserve">ДОПОВІДАЧ: </w:t>
      </w:r>
      <w:proofErr w:type="spellStart"/>
      <w:r>
        <w:rPr>
          <w:color w:val="auto"/>
          <w:lang w:val="uk-UA"/>
        </w:rPr>
        <w:t>Фаюк</w:t>
      </w:r>
      <w:proofErr w:type="spellEnd"/>
      <w:r>
        <w:rPr>
          <w:color w:val="auto"/>
          <w:lang w:val="uk-UA"/>
        </w:rPr>
        <w:t> В.В. –</w:t>
      </w:r>
      <w:r w:rsidRPr="009809F2">
        <w:rPr>
          <w:lang w:val="uk-UA"/>
        </w:rPr>
        <w:t xml:space="preserve"> </w:t>
      </w:r>
      <w:r w:rsidRPr="00D613AF">
        <w:rPr>
          <w:lang w:val="uk-UA"/>
        </w:rPr>
        <w:t>заступник начальника управління охорони здоров’я Миколаївської міської ради, який</w:t>
      </w:r>
      <w:r>
        <w:rPr>
          <w:lang w:val="uk-UA"/>
        </w:rPr>
        <w:t xml:space="preserve"> наголосив, що з метою підвищення рівня надання медичної допомоги у зв’язку з тим, що відбулось реформування галузі</w:t>
      </w:r>
      <w:r w:rsidR="00DA282E">
        <w:rPr>
          <w:lang w:val="uk-UA"/>
        </w:rPr>
        <w:t xml:space="preserve"> охорони здоров’я в місті Миколаєва</w:t>
      </w:r>
      <w:r>
        <w:rPr>
          <w:lang w:val="uk-UA"/>
        </w:rPr>
        <w:t xml:space="preserve">, лікарі-педіатри були </w:t>
      </w:r>
      <w:r w:rsidR="00DA282E">
        <w:rPr>
          <w:lang w:val="uk-UA"/>
        </w:rPr>
        <w:t>переведені</w:t>
      </w:r>
      <w:r>
        <w:rPr>
          <w:lang w:val="uk-UA"/>
        </w:rPr>
        <w:t xml:space="preserve"> до </w:t>
      </w:r>
      <w:r w:rsidR="00DA282E">
        <w:rPr>
          <w:lang w:val="uk-UA"/>
        </w:rPr>
        <w:t>Ц</w:t>
      </w:r>
      <w:r>
        <w:rPr>
          <w:lang w:val="uk-UA"/>
        </w:rPr>
        <w:t xml:space="preserve">ентру </w:t>
      </w:r>
      <w:r w:rsidR="00DA282E" w:rsidRPr="00DB6736">
        <w:rPr>
          <w:lang w:val="uk-UA"/>
        </w:rPr>
        <w:t>первинної медико</w:t>
      </w:r>
      <w:r w:rsidR="00DA282E">
        <w:rPr>
          <w:lang w:val="uk-UA"/>
        </w:rPr>
        <w:t>-</w:t>
      </w:r>
      <w:r w:rsidR="00DA282E" w:rsidRPr="00DB6736">
        <w:rPr>
          <w:lang w:val="uk-UA"/>
        </w:rPr>
        <w:t>санітарної допомоги</w:t>
      </w:r>
      <w:r w:rsidR="00DA282E">
        <w:rPr>
          <w:lang w:val="uk-UA"/>
        </w:rPr>
        <w:t>, шкільні та дошкільні відділення перейшли до управління охорони здоров’я Миколаївської міської ради. Міська дитяча поліклініка №3 м. Миколаєва знаходиться за адресою: м. Миколаїв, вул. Курортна, 3/1 та міська дитяча поліклініка знаходиться за адресою: м. Миколаїв, вул. Садова, 30.</w:t>
      </w:r>
    </w:p>
    <w:p w14:paraId="4E794B25" w14:textId="77777777" w:rsidR="00DA282E" w:rsidRDefault="00DA282E" w:rsidP="00DA282E">
      <w:pPr>
        <w:tabs>
          <w:tab w:val="left" w:pos="426"/>
          <w:tab w:val="left" w:pos="1134"/>
        </w:tabs>
        <w:ind w:firstLine="567"/>
        <w:jc w:val="both"/>
        <w:rPr>
          <w:b/>
          <w:lang w:val="uk-UA"/>
        </w:rPr>
      </w:pPr>
      <w:r w:rsidRPr="00542081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</w:p>
    <w:p w14:paraId="050AA37E" w14:textId="63EB9652" w:rsidR="00DA282E" w:rsidRPr="00DA282E" w:rsidRDefault="00DA282E" w:rsidP="006A77F3">
      <w:pPr>
        <w:pStyle w:val="a3"/>
        <w:numPr>
          <w:ilvl w:val="0"/>
          <w:numId w:val="12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b/>
          <w:lang w:val="uk-UA"/>
        </w:rPr>
      </w:pPr>
      <w:r w:rsidRPr="00DA282E">
        <w:rPr>
          <w:lang w:val="uk-UA"/>
        </w:rPr>
        <w:t>Погодити проект рішення Миколаївської міської ради «Про припинення діяльності міської дитячої поліклініки</w:t>
      </w:r>
      <w:r w:rsidR="009356FE">
        <w:rPr>
          <w:lang w:val="uk-UA"/>
        </w:rPr>
        <w:t> </w:t>
      </w:r>
      <w:r w:rsidRPr="00DA282E">
        <w:rPr>
          <w:lang w:val="uk-UA"/>
        </w:rPr>
        <w:t>№3 м. Миколаєва та міської дитячої поліклініки</w:t>
      </w:r>
      <w:r w:rsidR="009356FE">
        <w:rPr>
          <w:lang w:val="uk-UA"/>
        </w:rPr>
        <w:t> </w:t>
      </w:r>
      <w:r w:rsidRPr="00DA282E">
        <w:rPr>
          <w:lang w:val="uk-UA"/>
        </w:rPr>
        <w:t>№4 в результаті реорганізації шляхом її приєднання до міської дитячої лікарні</w:t>
      </w:r>
      <w:r w:rsidR="009356FE">
        <w:rPr>
          <w:lang w:val="uk-UA"/>
        </w:rPr>
        <w:t> </w:t>
      </w:r>
      <w:r w:rsidRPr="00DA282E">
        <w:rPr>
          <w:lang w:val="uk-UA"/>
        </w:rPr>
        <w:t>№2» (файл </w:t>
      </w:r>
      <w:r w:rsidRPr="00DA282E">
        <w:rPr>
          <w:lang w:val="en-US"/>
        </w:rPr>
        <w:t>s</w:t>
      </w:r>
      <w:r w:rsidRPr="00DA282E">
        <w:rPr>
          <w:lang w:val="uk-UA"/>
        </w:rPr>
        <w:t>-</w:t>
      </w:r>
      <w:proofErr w:type="spellStart"/>
      <w:r w:rsidRPr="00DA282E">
        <w:rPr>
          <w:lang w:val="en-US"/>
        </w:rPr>
        <w:t>zd</w:t>
      </w:r>
      <w:proofErr w:type="spellEnd"/>
      <w:r w:rsidRPr="00DA282E">
        <w:rPr>
          <w:lang w:val="uk-UA"/>
        </w:rPr>
        <w:t>-039).</w:t>
      </w:r>
      <w:r w:rsidRPr="00DA282E">
        <w:rPr>
          <w:b/>
          <w:lang w:val="uk-UA"/>
        </w:rPr>
        <w:t xml:space="preserve"> </w:t>
      </w:r>
    </w:p>
    <w:p w14:paraId="5A5FE334" w14:textId="3262C95D" w:rsidR="00DA282E" w:rsidRPr="00DA282E" w:rsidRDefault="00DA282E" w:rsidP="006A77F3">
      <w:pPr>
        <w:pStyle w:val="a3"/>
        <w:numPr>
          <w:ilvl w:val="0"/>
          <w:numId w:val="12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Винести </w:t>
      </w:r>
      <w:r w:rsidRPr="00DA282E">
        <w:rPr>
          <w:lang w:val="uk-UA"/>
        </w:rPr>
        <w:t>проект рішення Миколаївської міської ради «Про припинення діяльності міської дитячої поліклініки №3 м. Миколаєва та міської дитячої поліклініки</w:t>
      </w:r>
      <w:r w:rsidR="009356FE">
        <w:rPr>
          <w:lang w:val="uk-UA"/>
        </w:rPr>
        <w:t> </w:t>
      </w:r>
      <w:r w:rsidRPr="00DA282E">
        <w:rPr>
          <w:lang w:val="uk-UA"/>
        </w:rPr>
        <w:t>№4 в результаті реорганізації шляхом її приєднання до міської дитячої лікарні</w:t>
      </w:r>
      <w:r w:rsidR="009356FE">
        <w:rPr>
          <w:lang w:val="uk-UA"/>
        </w:rPr>
        <w:t> </w:t>
      </w:r>
      <w:r w:rsidRPr="00DA282E">
        <w:rPr>
          <w:lang w:val="uk-UA"/>
        </w:rPr>
        <w:t>№2» (файл </w:t>
      </w:r>
      <w:r w:rsidRPr="00DA282E">
        <w:rPr>
          <w:lang w:val="en-US"/>
        </w:rPr>
        <w:t>s</w:t>
      </w:r>
      <w:r w:rsidRPr="00DA282E">
        <w:rPr>
          <w:lang w:val="uk-UA"/>
        </w:rPr>
        <w:t>-</w:t>
      </w:r>
      <w:proofErr w:type="spellStart"/>
      <w:r w:rsidRPr="00DA282E">
        <w:rPr>
          <w:lang w:val="en-US"/>
        </w:rPr>
        <w:t>zd</w:t>
      </w:r>
      <w:proofErr w:type="spellEnd"/>
      <w:r w:rsidRPr="00DA282E">
        <w:rPr>
          <w:lang w:val="uk-UA"/>
        </w:rPr>
        <w:t>-039)</w:t>
      </w:r>
      <w:r>
        <w:rPr>
          <w:lang w:val="uk-UA"/>
        </w:rPr>
        <w:t xml:space="preserve"> на розгляд сесії Миколаївської міської ради.</w:t>
      </w:r>
    </w:p>
    <w:p w14:paraId="1842B17B" w14:textId="742569FC" w:rsidR="00DA282E" w:rsidRDefault="00DA282E" w:rsidP="00DA282E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>
        <w:rPr>
          <w:b/>
          <w:color w:val="auto"/>
          <w:lang w:val="uk-UA"/>
        </w:rPr>
        <w:t>5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1  (Солтис О.П.)</w:t>
      </w:r>
    </w:p>
    <w:p w14:paraId="6DD7FCF5" w14:textId="4337168F" w:rsidR="00DB6736" w:rsidRDefault="00DB6736" w:rsidP="00DB6736">
      <w:pPr>
        <w:tabs>
          <w:tab w:val="left" w:pos="426"/>
          <w:tab w:val="left" w:pos="1134"/>
        </w:tabs>
        <w:ind w:firstLine="567"/>
        <w:jc w:val="both"/>
        <w:rPr>
          <w:lang w:val="uk-UA"/>
        </w:rPr>
      </w:pPr>
    </w:p>
    <w:p w14:paraId="70C6BE40" w14:textId="6809DD88" w:rsidR="00DB6736" w:rsidRPr="00DB6736" w:rsidRDefault="00DB6736" w:rsidP="00DB6736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DB6736">
        <w:rPr>
          <w:b/>
          <w:lang w:val="uk-UA"/>
        </w:rPr>
        <w:t xml:space="preserve">1.14 </w:t>
      </w:r>
      <w:r w:rsidRPr="00DB6736">
        <w:rPr>
          <w:lang w:val="uk-UA"/>
        </w:rPr>
        <w:t xml:space="preserve">Звернення управління охорони здоров’я Миколаївської міської ради від 14.09.2018 за </w:t>
      </w:r>
      <w:proofErr w:type="spellStart"/>
      <w:r w:rsidRPr="00DB6736">
        <w:rPr>
          <w:lang w:val="uk-UA"/>
        </w:rPr>
        <w:t>вх</w:t>
      </w:r>
      <w:proofErr w:type="spellEnd"/>
      <w:r w:rsidRPr="00DB6736">
        <w:rPr>
          <w:lang w:val="uk-UA"/>
        </w:rPr>
        <w:t>. №6779 щодо термінового укладення договорів оренди нежитлових приміщень комунальному некомерційному підприємству Миколаївської міської ради «Центр первинної медико</w:t>
      </w:r>
      <w:r w:rsidR="009356FE">
        <w:rPr>
          <w:lang w:val="uk-UA"/>
        </w:rPr>
        <w:t>-</w:t>
      </w:r>
      <w:r w:rsidRPr="00DB6736">
        <w:rPr>
          <w:lang w:val="uk-UA"/>
        </w:rPr>
        <w:t>санітарної допомоги</w:t>
      </w:r>
      <w:r w:rsidR="00497977">
        <w:rPr>
          <w:lang w:val="uk-UA"/>
        </w:rPr>
        <w:t> </w:t>
      </w:r>
      <w:r w:rsidRPr="00DB6736">
        <w:rPr>
          <w:lang w:val="uk-UA"/>
        </w:rPr>
        <w:t>№3»</w:t>
      </w:r>
      <w:r w:rsidR="006A0EF2">
        <w:rPr>
          <w:lang w:val="uk-UA"/>
        </w:rPr>
        <w:t>.</w:t>
      </w:r>
    </w:p>
    <w:p w14:paraId="0D8F4F45" w14:textId="43C0EC6B" w:rsidR="00DB6736" w:rsidRDefault="009356FE" w:rsidP="007F3119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lang w:val="uk-UA"/>
        </w:rPr>
      </w:pPr>
      <w:r>
        <w:rPr>
          <w:b/>
          <w:lang w:val="uk-UA"/>
        </w:rPr>
        <w:lastRenderedPageBreak/>
        <w:t xml:space="preserve">ДОПОВІДАЧ: </w:t>
      </w:r>
      <w:proofErr w:type="spellStart"/>
      <w:r>
        <w:rPr>
          <w:color w:val="auto"/>
          <w:lang w:val="uk-UA"/>
        </w:rPr>
        <w:t>Фаюк</w:t>
      </w:r>
      <w:proofErr w:type="spellEnd"/>
      <w:r>
        <w:rPr>
          <w:color w:val="auto"/>
          <w:lang w:val="uk-UA"/>
        </w:rPr>
        <w:t> В.В. –</w:t>
      </w:r>
      <w:r w:rsidRPr="009809F2">
        <w:rPr>
          <w:lang w:val="uk-UA"/>
        </w:rPr>
        <w:t xml:space="preserve"> </w:t>
      </w:r>
      <w:r w:rsidRPr="00D613AF">
        <w:rPr>
          <w:lang w:val="uk-UA"/>
        </w:rPr>
        <w:t>заступник начальника управління охорони здоров’я Миколаївської міської ради, який</w:t>
      </w:r>
      <w:r>
        <w:rPr>
          <w:lang w:val="uk-UA"/>
        </w:rPr>
        <w:t xml:space="preserve"> наголосив, що на попередній сесії всі центри медико-санітарної допомоги були перейменовані в комунальні некомерційні підприємства, у зв’язку з цим, закінчується дія ліцензії на надання медичної допомоги, для того щоб знову оформити ліцензію </w:t>
      </w:r>
      <w:r w:rsidR="00172FB4">
        <w:rPr>
          <w:lang w:val="uk-UA"/>
        </w:rPr>
        <w:t xml:space="preserve">на медичну практику </w:t>
      </w:r>
      <w:r>
        <w:rPr>
          <w:lang w:val="uk-UA"/>
        </w:rPr>
        <w:t>і заклад міг повноцінно працювати</w:t>
      </w:r>
      <w:r w:rsidR="00172FB4">
        <w:rPr>
          <w:lang w:val="uk-UA"/>
        </w:rPr>
        <w:t>, необхідно</w:t>
      </w:r>
      <w:r>
        <w:rPr>
          <w:lang w:val="uk-UA"/>
        </w:rPr>
        <w:t xml:space="preserve"> представити документи на ліцензійну комісію </w:t>
      </w:r>
      <w:r w:rsidR="00172FB4">
        <w:rPr>
          <w:lang w:val="uk-UA"/>
        </w:rPr>
        <w:t>до Києва.</w:t>
      </w:r>
    </w:p>
    <w:p w14:paraId="3B0CC22E" w14:textId="77777777" w:rsidR="00D76547" w:rsidRDefault="006A0EF2" w:rsidP="006A0EF2">
      <w:pPr>
        <w:tabs>
          <w:tab w:val="left" w:pos="426"/>
          <w:tab w:val="left" w:pos="1134"/>
        </w:tabs>
        <w:ind w:firstLine="567"/>
        <w:jc w:val="both"/>
        <w:rPr>
          <w:b/>
          <w:lang w:val="uk-UA"/>
        </w:rPr>
      </w:pPr>
      <w:r w:rsidRPr="00542081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</w:p>
    <w:p w14:paraId="3452A398" w14:textId="5A1A3915" w:rsidR="006A0EF2" w:rsidRDefault="006A0EF2" w:rsidP="006A0EF2">
      <w:pPr>
        <w:tabs>
          <w:tab w:val="left" w:pos="426"/>
          <w:tab w:val="left" w:pos="1134"/>
        </w:tabs>
        <w:ind w:firstLine="567"/>
        <w:jc w:val="both"/>
        <w:rPr>
          <w:b/>
          <w:lang w:val="uk-UA"/>
        </w:rPr>
      </w:pPr>
      <w:r w:rsidRPr="006A0EF2">
        <w:rPr>
          <w:lang w:val="uk-UA"/>
        </w:rPr>
        <w:t>Погодити</w:t>
      </w:r>
      <w:r>
        <w:rPr>
          <w:b/>
          <w:lang w:val="uk-UA"/>
        </w:rPr>
        <w:t xml:space="preserve"> </w:t>
      </w:r>
      <w:r>
        <w:rPr>
          <w:lang w:val="uk-UA"/>
        </w:rPr>
        <w:t>з</w:t>
      </w:r>
      <w:r w:rsidRPr="00DB6736">
        <w:rPr>
          <w:lang w:val="uk-UA"/>
        </w:rPr>
        <w:t xml:space="preserve">вернення управління охорони здоров’я Миколаївської міської ради від 14.09.2018 за </w:t>
      </w:r>
      <w:proofErr w:type="spellStart"/>
      <w:r w:rsidRPr="00DB6736">
        <w:rPr>
          <w:lang w:val="uk-UA"/>
        </w:rPr>
        <w:t>вх</w:t>
      </w:r>
      <w:proofErr w:type="spellEnd"/>
      <w:r w:rsidRPr="00DB6736">
        <w:rPr>
          <w:lang w:val="uk-UA"/>
        </w:rPr>
        <w:t>. №6779 щодо термінового укладення договорів оренди нежитлових приміщень комунальному некомерційному підприємству Миколаївської міської ради «Центр первинної медико</w:t>
      </w:r>
      <w:r>
        <w:rPr>
          <w:lang w:val="uk-UA"/>
        </w:rPr>
        <w:t>-</w:t>
      </w:r>
      <w:r w:rsidRPr="00DB6736">
        <w:rPr>
          <w:lang w:val="uk-UA"/>
        </w:rPr>
        <w:t>санітарної допомоги</w:t>
      </w:r>
      <w:r>
        <w:rPr>
          <w:lang w:val="uk-UA"/>
        </w:rPr>
        <w:t> </w:t>
      </w:r>
      <w:r w:rsidRPr="00DB6736">
        <w:rPr>
          <w:lang w:val="uk-UA"/>
        </w:rPr>
        <w:t>№3»</w:t>
      </w:r>
      <w:r>
        <w:rPr>
          <w:lang w:val="uk-UA"/>
        </w:rPr>
        <w:t>.</w:t>
      </w:r>
    </w:p>
    <w:p w14:paraId="3C4E0A5D" w14:textId="5E55355B" w:rsidR="006A0EF2" w:rsidRDefault="006A0EF2" w:rsidP="006A0EF2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>
        <w:rPr>
          <w:b/>
          <w:color w:val="auto"/>
          <w:lang w:val="uk-UA"/>
        </w:rPr>
        <w:t>6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0</w:t>
      </w:r>
    </w:p>
    <w:p w14:paraId="5B3A959B" w14:textId="0AADF241" w:rsidR="006A0EF2" w:rsidRDefault="006A0EF2" w:rsidP="007F3119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color w:val="auto"/>
          <w:lang w:val="uk-UA"/>
        </w:rPr>
      </w:pPr>
    </w:p>
    <w:p w14:paraId="46AB7DA5" w14:textId="77777777" w:rsidR="0061332A" w:rsidRPr="00522BBE" w:rsidRDefault="002F58C8" w:rsidP="00522BBE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61332A">
        <w:rPr>
          <w:b/>
          <w:sz w:val="28"/>
          <w:lang w:val="uk-UA"/>
        </w:rPr>
        <w:t xml:space="preserve">14.1.3 </w:t>
      </w:r>
      <w:r w:rsidR="0061332A" w:rsidRPr="000310CD">
        <w:rPr>
          <w:sz w:val="28"/>
          <w:szCs w:val="28"/>
          <w:lang w:val="uk-UA"/>
        </w:rPr>
        <w:t xml:space="preserve">Проект рішення Миколаївської міської ради «Про надання дозволу на </w:t>
      </w:r>
      <w:r w:rsidR="0061332A" w:rsidRPr="00522BBE">
        <w:rPr>
          <w:sz w:val="28"/>
          <w:szCs w:val="28"/>
          <w:lang w:val="uk-UA"/>
        </w:rPr>
        <w:t xml:space="preserve">укладання та продовження терміну дії договорів позички» </w:t>
      </w:r>
      <w:r w:rsidR="0061332A" w:rsidRPr="00522BBE">
        <w:rPr>
          <w:b/>
          <w:sz w:val="28"/>
          <w:szCs w:val="28"/>
          <w:lang w:val="uk-UA"/>
        </w:rPr>
        <w:t>(s-fk-709).</w:t>
      </w:r>
    </w:p>
    <w:p w14:paraId="4C85DDAA" w14:textId="1F8F3726" w:rsidR="00B83B45" w:rsidRPr="00522BBE" w:rsidRDefault="00B83B45" w:rsidP="00522BB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 w:rsidRPr="00B83B45">
        <w:rPr>
          <w:rFonts w:eastAsiaTheme="minorHAnsi"/>
          <w:b/>
          <w:color w:val="auto"/>
          <w:lang w:val="uk-UA" w:eastAsia="en-US"/>
        </w:rPr>
        <w:t>1.</w:t>
      </w:r>
      <w:r w:rsidRPr="00B83B45">
        <w:rPr>
          <w:rFonts w:eastAsiaTheme="minorHAnsi"/>
          <w:color w:val="auto"/>
          <w:lang w:val="uk-UA" w:eastAsia="en-US"/>
        </w:rPr>
        <w:t xml:space="preserve"> Надати дозвіл управлінню комунального майна Миколаївської міської ради на внесення змін до договору позички з ГО</w:t>
      </w:r>
      <w:r w:rsidR="00522BBE" w:rsidRPr="00522BBE">
        <w:rPr>
          <w:rFonts w:eastAsiaTheme="minorHAnsi"/>
          <w:color w:val="auto"/>
          <w:lang w:val="uk-UA" w:eastAsia="en-US"/>
        </w:rPr>
        <w:t> «</w:t>
      </w:r>
      <w:r w:rsidRPr="00B83B45">
        <w:rPr>
          <w:rFonts w:eastAsiaTheme="minorHAnsi"/>
          <w:color w:val="auto"/>
          <w:lang w:val="uk-UA" w:eastAsia="en-US"/>
        </w:rPr>
        <w:t>Організація інвалідів Центрального району м.</w:t>
      </w:r>
      <w:r w:rsidR="00691370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 xml:space="preserve">Миколаєва всеукраїнської організації інвалідів </w:t>
      </w:r>
      <w:r w:rsidR="00522BBE" w:rsidRPr="00522BBE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>Союз організацій інвалідів України</w:t>
      </w:r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в частині продовження строку його дії на 1 рік з одночасним збільшенням площі нежитлових приміщень по вул.</w:t>
      </w:r>
      <w:r w:rsid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Защука</w:t>
      </w:r>
      <w:proofErr w:type="spellEnd"/>
      <w:r w:rsidRPr="00B83B45">
        <w:rPr>
          <w:rFonts w:eastAsiaTheme="minorHAnsi"/>
          <w:color w:val="auto"/>
          <w:lang w:val="uk-UA" w:eastAsia="en-US"/>
        </w:rPr>
        <w:t>,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 xml:space="preserve">34 (літ. </w:t>
      </w:r>
      <w:r w:rsidR="00522BBE" w:rsidRPr="00522BBE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>А</w:t>
      </w:r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приміщення з №1-1 по №1-21) з 178,3</w:t>
      </w:r>
      <w:r w:rsid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до 217,1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та зміною поштової адреси на адресу: вул.</w:t>
      </w:r>
      <w:r w:rsid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Защука</w:t>
      </w:r>
      <w:proofErr w:type="spellEnd"/>
      <w:r w:rsidRPr="00B83B45">
        <w:rPr>
          <w:rFonts w:eastAsiaTheme="minorHAnsi"/>
          <w:color w:val="auto"/>
          <w:lang w:val="uk-UA" w:eastAsia="en-US"/>
        </w:rPr>
        <w:t>,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34/1 (відповідно до технічного паспорта від 31.01.2017), які обліковуються на балансі ГШ</w:t>
      </w:r>
      <w:r w:rsidR="00691370">
        <w:rPr>
          <w:rFonts w:eastAsiaTheme="minorHAnsi"/>
          <w:color w:val="auto"/>
          <w:lang w:val="uk-UA" w:eastAsia="en-US"/>
        </w:rPr>
        <w:t> </w:t>
      </w:r>
      <w:r w:rsidR="00522BBE" w:rsidRPr="00522BBE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>ЖЕК</w:t>
      </w:r>
      <w:r w:rsidR="00522BBE">
        <w:rPr>
          <w:rFonts w:eastAsiaTheme="minorHAnsi"/>
          <w:color w:val="auto"/>
          <w:lang w:val="uk-UA" w:eastAsia="en-US"/>
        </w:rPr>
        <w:t>-</w:t>
      </w:r>
      <w:r w:rsidRPr="00B83B45">
        <w:rPr>
          <w:rFonts w:eastAsiaTheme="minorHAnsi"/>
          <w:color w:val="auto"/>
          <w:lang w:val="uk-UA" w:eastAsia="en-US"/>
        </w:rPr>
        <w:t>10</w:t>
      </w:r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. Мета використання приміщень </w:t>
      </w:r>
      <w:r w:rsidR="00522BBE" w:rsidRPr="00522BBE">
        <w:rPr>
          <w:rFonts w:eastAsiaTheme="minorHAnsi"/>
          <w:color w:val="auto"/>
          <w:lang w:val="uk-UA" w:eastAsia="en-US"/>
        </w:rPr>
        <w:t>–</w:t>
      </w:r>
      <w:r w:rsidRPr="00B83B45">
        <w:rPr>
          <w:rFonts w:eastAsiaTheme="minorHAnsi"/>
          <w:color w:val="auto"/>
          <w:lang w:val="uk-UA" w:eastAsia="en-US"/>
        </w:rPr>
        <w:t xml:space="preserve"> забезпечення статутної діяльності</w:t>
      </w:r>
      <w:r w:rsidR="00522BBE" w:rsidRPr="00522BBE">
        <w:rPr>
          <w:rFonts w:eastAsiaTheme="minorHAnsi"/>
          <w:color w:val="auto"/>
          <w:lang w:val="uk-UA" w:eastAsia="en-US"/>
        </w:rPr>
        <w:t>.</w:t>
      </w:r>
    </w:p>
    <w:p w14:paraId="0D1A8861" w14:textId="1180235E" w:rsidR="00D71540" w:rsidRPr="00D71540" w:rsidRDefault="00D71540" w:rsidP="00D71540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ДОПОВІДАЧ: </w:t>
      </w:r>
      <w:r>
        <w:rPr>
          <w:lang w:val="uk-UA"/>
        </w:rPr>
        <w:t>Дмитрова Т.О. – начальник відділу оренди комунального майна управління комунального майна Миколаївської міської ради, яка наголосила що у зв’язку з виготовленням технічного паспорт</w:t>
      </w:r>
      <w:r w:rsidR="002C6C89">
        <w:rPr>
          <w:lang w:val="uk-UA"/>
        </w:rPr>
        <w:t>а</w:t>
      </w:r>
      <w:r>
        <w:rPr>
          <w:lang w:val="uk-UA"/>
        </w:rPr>
        <w:t xml:space="preserve"> відбувається </w:t>
      </w:r>
      <w:r w:rsidRPr="00B83B45">
        <w:rPr>
          <w:rFonts w:eastAsiaTheme="minorHAnsi"/>
          <w:color w:val="auto"/>
          <w:lang w:val="uk-UA" w:eastAsia="en-US"/>
        </w:rPr>
        <w:t>збільшення площі нежитлових приміщень по вул.</w:t>
      </w:r>
      <w:r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Защука</w:t>
      </w:r>
      <w:proofErr w:type="spellEnd"/>
      <w:r w:rsidRPr="00B83B45">
        <w:rPr>
          <w:rFonts w:eastAsiaTheme="minorHAnsi"/>
          <w:color w:val="auto"/>
          <w:lang w:val="uk-UA" w:eastAsia="en-US"/>
        </w:rPr>
        <w:t>,</w:t>
      </w:r>
      <w:r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34</w:t>
      </w:r>
      <w:r>
        <w:rPr>
          <w:rFonts w:eastAsiaTheme="minorHAnsi"/>
          <w:color w:val="auto"/>
          <w:lang w:val="uk-UA" w:eastAsia="en-US"/>
        </w:rPr>
        <w:t>.</w:t>
      </w:r>
    </w:p>
    <w:p w14:paraId="272DCF9A" w14:textId="77777777" w:rsidR="00D76547" w:rsidRDefault="00D71540" w:rsidP="00D71540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</w:p>
    <w:p w14:paraId="2BCF192B" w14:textId="4E597CEC" w:rsidR="00D71540" w:rsidRPr="00522BBE" w:rsidRDefault="00D76547" w:rsidP="00D7154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>
        <w:rPr>
          <w:lang w:val="uk-UA"/>
        </w:rPr>
        <w:t>П</w:t>
      </w:r>
      <w:r w:rsidR="00D71540" w:rsidRPr="00D71540">
        <w:rPr>
          <w:lang w:val="uk-UA"/>
        </w:rPr>
        <w:t>огодити</w:t>
      </w:r>
      <w:r w:rsidR="00D71540">
        <w:rPr>
          <w:b/>
          <w:lang w:val="uk-UA"/>
        </w:rPr>
        <w:t xml:space="preserve"> </w:t>
      </w:r>
      <w:r w:rsidR="00D71540">
        <w:rPr>
          <w:rFonts w:eastAsiaTheme="minorHAnsi"/>
          <w:color w:val="auto"/>
          <w:lang w:val="uk-UA" w:eastAsia="en-US"/>
        </w:rPr>
        <w:t>н</w:t>
      </w:r>
      <w:r w:rsidR="00D71540" w:rsidRPr="00B83B45">
        <w:rPr>
          <w:rFonts w:eastAsiaTheme="minorHAnsi"/>
          <w:color w:val="auto"/>
          <w:lang w:val="uk-UA" w:eastAsia="en-US"/>
        </w:rPr>
        <w:t>ада</w:t>
      </w:r>
      <w:r w:rsidR="00D71540">
        <w:rPr>
          <w:rFonts w:eastAsiaTheme="minorHAnsi"/>
          <w:color w:val="auto"/>
          <w:lang w:val="uk-UA" w:eastAsia="en-US"/>
        </w:rPr>
        <w:t>ння</w:t>
      </w:r>
      <w:r w:rsidR="00D71540" w:rsidRPr="00B83B45">
        <w:rPr>
          <w:rFonts w:eastAsiaTheme="minorHAnsi"/>
          <w:color w:val="auto"/>
          <w:lang w:val="uk-UA" w:eastAsia="en-US"/>
        </w:rPr>
        <w:t xml:space="preserve"> дозв</w:t>
      </w:r>
      <w:r w:rsidR="00D71540">
        <w:rPr>
          <w:rFonts w:eastAsiaTheme="minorHAnsi"/>
          <w:color w:val="auto"/>
          <w:lang w:val="uk-UA" w:eastAsia="en-US"/>
        </w:rPr>
        <w:t>олу</w:t>
      </w:r>
      <w:r w:rsidR="00D71540" w:rsidRPr="00B83B45">
        <w:rPr>
          <w:rFonts w:eastAsiaTheme="minorHAnsi"/>
          <w:color w:val="auto"/>
          <w:lang w:val="uk-UA" w:eastAsia="en-US"/>
        </w:rPr>
        <w:t xml:space="preserve"> управлінню комунального майна Миколаївської міської ради на внесення змін до договору позички з ГО</w:t>
      </w:r>
      <w:r w:rsidR="00D71540" w:rsidRPr="00522BBE">
        <w:rPr>
          <w:rFonts w:eastAsiaTheme="minorHAnsi"/>
          <w:color w:val="auto"/>
          <w:lang w:val="uk-UA" w:eastAsia="en-US"/>
        </w:rPr>
        <w:t> «</w:t>
      </w:r>
      <w:r w:rsidR="00D71540" w:rsidRPr="00B83B45">
        <w:rPr>
          <w:rFonts w:eastAsiaTheme="minorHAnsi"/>
          <w:color w:val="auto"/>
          <w:lang w:val="uk-UA" w:eastAsia="en-US"/>
        </w:rPr>
        <w:t>Організація інвалідів Центрального району м.</w:t>
      </w:r>
      <w:r w:rsidR="00D71540">
        <w:rPr>
          <w:rFonts w:eastAsiaTheme="minorHAnsi"/>
          <w:color w:val="auto"/>
          <w:lang w:val="uk-UA" w:eastAsia="en-US"/>
        </w:rPr>
        <w:t> </w:t>
      </w:r>
      <w:r w:rsidR="00D71540" w:rsidRPr="00B83B45">
        <w:rPr>
          <w:rFonts w:eastAsiaTheme="minorHAnsi"/>
          <w:color w:val="auto"/>
          <w:lang w:val="uk-UA" w:eastAsia="en-US"/>
        </w:rPr>
        <w:t xml:space="preserve">Миколаєва всеукраїнської організації інвалідів </w:t>
      </w:r>
      <w:r w:rsidR="00D71540" w:rsidRPr="00522BBE">
        <w:rPr>
          <w:rFonts w:eastAsiaTheme="minorHAnsi"/>
          <w:color w:val="auto"/>
          <w:lang w:val="uk-UA" w:eastAsia="en-US"/>
        </w:rPr>
        <w:t>«</w:t>
      </w:r>
      <w:r w:rsidR="00D71540" w:rsidRPr="00B83B45">
        <w:rPr>
          <w:rFonts w:eastAsiaTheme="minorHAnsi"/>
          <w:color w:val="auto"/>
          <w:lang w:val="uk-UA" w:eastAsia="en-US"/>
        </w:rPr>
        <w:t>Союз організацій інвалідів України</w:t>
      </w:r>
      <w:r w:rsidR="00D71540" w:rsidRPr="00522BBE">
        <w:rPr>
          <w:rFonts w:eastAsiaTheme="minorHAnsi"/>
          <w:color w:val="auto"/>
          <w:lang w:val="uk-UA" w:eastAsia="en-US"/>
        </w:rPr>
        <w:t>»</w:t>
      </w:r>
      <w:r w:rsidR="00D71540" w:rsidRPr="00B83B45">
        <w:rPr>
          <w:rFonts w:eastAsiaTheme="minorHAnsi"/>
          <w:color w:val="auto"/>
          <w:lang w:val="uk-UA" w:eastAsia="en-US"/>
        </w:rPr>
        <w:t xml:space="preserve"> в частині продовження строку його дії на 1 рік з одночасним збільшенням площі нежитлових приміщень по вул.</w:t>
      </w:r>
      <w:r w:rsidR="00D71540">
        <w:rPr>
          <w:rFonts w:eastAsiaTheme="minorHAnsi"/>
          <w:color w:val="auto"/>
          <w:lang w:val="uk-UA" w:eastAsia="en-US"/>
        </w:rPr>
        <w:t> </w:t>
      </w:r>
      <w:proofErr w:type="spellStart"/>
      <w:r w:rsidR="00D71540" w:rsidRPr="00B83B45">
        <w:rPr>
          <w:rFonts w:eastAsiaTheme="minorHAnsi"/>
          <w:color w:val="auto"/>
          <w:lang w:val="uk-UA" w:eastAsia="en-US"/>
        </w:rPr>
        <w:t>Защука</w:t>
      </w:r>
      <w:proofErr w:type="spellEnd"/>
      <w:r w:rsidR="00D71540" w:rsidRPr="00B83B45">
        <w:rPr>
          <w:rFonts w:eastAsiaTheme="minorHAnsi"/>
          <w:color w:val="auto"/>
          <w:lang w:val="uk-UA" w:eastAsia="en-US"/>
        </w:rPr>
        <w:t>,</w:t>
      </w:r>
      <w:r w:rsidR="00D71540" w:rsidRPr="00522BBE">
        <w:rPr>
          <w:rFonts w:eastAsiaTheme="minorHAnsi"/>
          <w:color w:val="auto"/>
          <w:lang w:val="uk-UA" w:eastAsia="en-US"/>
        </w:rPr>
        <w:t> </w:t>
      </w:r>
      <w:r w:rsidR="00D71540" w:rsidRPr="00B83B45">
        <w:rPr>
          <w:rFonts w:eastAsiaTheme="minorHAnsi"/>
          <w:color w:val="auto"/>
          <w:lang w:val="uk-UA" w:eastAsia="en-US"/>
        </w:rPr>
        <w:t xml:space="preserve">34 (літ. </w:t>
      </w:r>
      <w:r w:rsidR="00D71540" w:rsidRPr="00522BBE">
        <w:rPr>
          <w:rFonts w:eastAsiaTheme="minorHAnsi"/>
          <w:color w:val="auto"/>
          <w:lang w:val="uk-UA" w:eastAsia="en-US"/>
        </w:rPr>
        <w:t>«</w:t>
      </w:r>
      <w:r w:rsidR="00D71540" w:rsidRPr="00B83B45">
        <w:rPr>
          <w:rFonts w:eastAsiaTheme="minorHAnsi"/>
          <w:color w:val="auto"/>
          <w:lang w:val="uk-UA" w:eastAsia="en-US"/>
        </w:rPr>
        <w:t>А</w:t>
      </w:r>
      <w:r w:rsidR="00D71540" w:rsidRPr="00522BBE">
        <w:rPr>
          <w:rFonts w:eastAsiaTheme="minorHAnsi"/>
          <w:color w:val="auto"/>
          <w:lang w:val="uk-UA" w:eastAsia="en-US"/>
        </w:rPr>
        <w:t>»</w:t>
      </w:r>
      <w:r w:rsidR="00D71540" w:rsidRPr="00B83B45">
        <w:rPr>
          <w:rFonts w:eastAsiaTheme="minorHAnsi"/>
          <w:color w:val="auto"/>
          <w:lang w:val="uk-UA" w:eastAsia="en-US"/>
        </w:rPr>
        <w:t xml:space="preserve"> приміщення з №1-1 по №1-21) з 178,3</w:t>
      </w:r>
      <w:r w:rsidR="00D71540">
        <w:rPr>
          <w:rFonts w:eastAsiaTheme="minorHAnsi"/>
          <w:color w:val="auto"/>
          <w:lang w:val="uk-UA" w:eastAsia="en-US"/>
        </w:rPr>
        <w:t> </w:t>
      </w:r>
      <w:proofErr w:type="spellStart"/>
      <w:r w:rsidR="00D71540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D71540" w:rsidRPr="00B83B45">
        <w:rPr>
          <w:rFonts w:eastAsiaTheme="minorHAnsi"/>
          <w:color w:val="auto"/>
          <w:lang w:val="uk-UA" w:eastAsia="en-US"/>
        </w:rPr>
        <w:t>.</w:t>
      </w:r>
      <w:r w:rsidR="00D71540">
        <w:rPr>
          <w:rFonts w:eastAsiaTheme="minorHAnsi"/>
          <w:color w:val="auto"/>
          <w:lang w:val="uk-UA" w:eastAsia="en-US"/>
        </w:rPr>
        <w:t> </w:t>
      </w:r>
      <w:r w:rsidR="00D71540" w:rsidRPr="00B83B45">
        <w:rPr>
          <w:rFonts w:eastAsiaTheme="minorHAnsi"/>
          <w:color w:val="auto"/>
          <w:lang w:val="uk-UA" w:eastAsia="en-US"/>
        </w:rPr>
        <w:t>м до 217,1</w:t>
      </w:r>
      <w:r w:rsidR="00D71540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="00D71540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D71540" w:rsidRPr="00B83B45">
        <w:rPr>
          <w:rFonts w:eastAsiaTheme="minorHAnsi"/>
          <w:color w:val="auto"/>
          <w:lang w:val="uk-UA" w:eastAsia="en-US"/>
        </w:rPr>
        <w:t>.</w:t>
      </w:r>
      <w:r w:rsidR="00D71540" w:rsidRPr="00522BBE">
        <w:rPr>
          <w:rFonts w:eastAsiaTheme="minorHAnsi"/>
          <w:color w:val="auto"/>
          <w:lang w:val="uk-UA" w:eastAsia="en-US"/>
        </w:rPr>
        <w:t> </w:t>
      </w:r>
      <w:r w:rsidR="00D71540" w:rsidRPr="00B83B45">
        <w:rPr>
          <w:rFonts w:eastAsiaTheme="minorHAnsi"/>
          <w:color w:val="auto"/>
          <w:lang w:val="uk-UA" w:eastAsia="en-US"/>
        </w:rPr>
        <w:t>м та зміною поштової адреси на адресу: вул.</w:t>
      </w:r>
      <w:r w:rsidR="00D71540">
        <w:rPr>
          <w:rFonts w:eastAsiaTheme="minorHAnsi"/>
          <w:color w:val="auto"/>
          <w:lang w:val="uk-UA" w:eastAsia="en-US"/>
        </w:rPr>
        <w:t> </w:t>
      </w:r>
      <w:proofErr w:type="spellStart"/>
      <w:r w:rsidR="00D71540" w:rsidRPr="00B83B45">
        <w:rPr>
          <w:rFonts w:eastAsiaTheme="minorHAnsi"/>
          <w:color w:val="auto"/>
          <w:lang w:val="uk-UA" w:eastAsia="en-US"/>
        </w:rPr>
        <w:t>Защука</w:t>
      </w:r>
      <w:proofErr w:type="spellEnd"/>
      <w:r w:rsidR="00D71540" w:rsidRPr="00B83B45">
        <w:rPr>
          <w:rFonts w:eastAsiaTheme="minorHAnsi"/>
          <w:color w:val="auto"/>
          <w:lang w:val="uk-UA" w:eastAsia="en-US"/>
        </w:rPr>
        <w:t>,</w:t>
      </w:r>
      <w:r w:rsidR="00D71540" w:rsidRPr="00522BBE">
        <w:rPr>
          <w:rFonts w:eastAsiaTheme="minorHAnsi"/>
          <w:color w:val="auto"/>
          <w:lang w:val="uk-UA" w:eastAsia="en-US"/>
        </w:rPr>
        <w:t> </w:t>
      </w:r>
      <w:r w:rsidR="00D71540" w:rsidRPr="00B83B45">
        <w:rPr>
          <w:rFonts w:eastAsiaTheme="minorHAnsi"/>
          <w:color w:val="auto"/>
          <w:lang w:val="uk-UA" w:eastAsia="en-US"/>
        </w:rPr>
        <w:t>34/1 (відповідно до технічного паспорта від 31.01.2017), які обліковуються на балансі ГШ</w:t>
      </w:r>
      <w:r w:rsidR="00D71540">
        <w:rPr>
          <w:rFonts w:eastAsiaTheme="minorHAnsi"/>
          <w:color w:val="auto"/>
          <w:lang w:val="uk-UA" w:eastAsia="en-US"/>
        </w:rPr>
        <w:t> </w:t>
      </w:r>
      <w:r w:rsidR="00D71540" w:rsidRPr="00522BBE">
        <w:rPr>
          <w:rFonts w:eastAsiaTheme="minorHAnsi"/>
          <w:color w:val="auto"/>
          <w:lang w:val="uk-UA" w:eastAsia="en-US"/>
        </w:rPr>
        <w:t>«</w:t>
      </w:r>
      <w:r w:rsidR="00D71540" w:rsidRPr="00B83B45">
        <w:rPr>
          <w:rFonts w:eastAsiaTheme="minorHAnsi"/>
          <w:color w:val="auto"/>
          <w:lang w:val="uk-UA" w:eastAsia="en-US"/>
        </w:rPr>
        <w:t>ЖЕК</w:t>
      </w:r>
      <w:r w:rsidR="00D71540">
        <w:rPr>
          <w:rFonts w:eastAsiaTheme="minorHAnsi"/>
          <w:color w:val="auto"/>
          <w:lang w:val="uk-UA" w:eastAsia="en-US"/>
        </w:rPr>
        <w:t>-</w:t>
      </w:r>
      <w:r w:rsidR="00D71540" w:rsidRPr="00B83B45">
        <w:rPr>
          <w:rFonts w:eastAsiaTheme="minorHAnsi"/>
          <w:color w:val="auto"/>
          <w:lang w:val="uk-UA" w:eastAsia="en-US"/>
        </w:rPr>
        <w:t>10</w:t>
      </w:r>
      <w:r w:rsidR="00D71540" w:rsidRPr="00522BBE">
        <w:rPr>
          <w:rFonts w:eastAsiaTheme="minorHAnsi"/>
          <w:color w:val="auto"/>
          <w:lang w:val="uk-UA" w:eastAsia="en-US"/>
        </w:rPr>
        <w:t>»</w:t>
      </w:r>
      <w:r w:rsidR="00D71540" w:rsidRPr="00B83B45">
        <w:rPr>
          <w:rFonts w:eastAsiaTheme="minorHAnsi"/>
          <w:color w:val="auto"/>
          <w:lang w:val="uk-UA" w:eastAsia="en-US"/>
        </w:rPr>
        <w:t xml:space="preserve">. Мета використання приміщень </w:t>
      </w:r>
      <w:r w:rsidR="00D71540" w:rsidRPr="00522BBE">
        <w:rPr>
          <w:rFonts w:eastAsiaTheme="minorHAnsi"/>
          <w:color w:val="auto"/>
          <w:lang w:val="uk-UA" w:eastAsia="en-US"/>
        </w:rPr>
        <w:t>–</w:t>
      </w:r>
      <w:r w:rsidR="00D71540" w:rsidRPr="00B83B45">
        <w:rPr>
          <w:rFonts w:eastAsiaTheme="minorHAnsi"/>
          <w:color w:val="auto"/>
          <w:lang w:val="uk-UA" w:eastAsia="en-US"/>
        </w:rPr>
        <w:t xml:space="preserve"> забезпечення статутної діяльності</w:t>
      </w:r>
      <w:r w:rsidR="00D71540" w:rsidRPr="00522BBE">
        <w:rPr>
          <w:rFonts w:eastAsiaTheme="minorHAnsi"/>
          <w:color w:val="auto"/>
          <w:lang w:val="uk-UA" w:eastAsia="en-US"/>
        </w:rPr>
        <w:t>.</w:t>
      </w:r>
    </w:p>
    <w:p w14:paraId="6599F3E2" w14:textId="45017A3B" w:rsidR="00B067AD" w:rsidRDefault="00B067AD" w:rsidP="00B067AD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>
        <w:rPr>
          <w:b/>
          <w:color w:val="auto"/>
          <w:lang w:val="uk-UA"/>
        </w:rPr>
        <w:t>6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0</w:t>
      </w:r>
    </w:p>
    <w:p w14:paraId="507A4435" w14:textId="77777777" w:rsidR="00522BBE" w:rsidRPr="00B83B45" w:rsidRDefault="00522BBE" w:rsidP="00522BB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</w:p>
    <w:p w14:paraId="4695A763" w14:textId="2202198C" w:rsidR="00B83B45" w:rsidRPr="00522BBE" w:rsidRDefault="00B83B45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 w:rsidRPr="00B83B45">
        <w:rPr>
          <w:rFonts w:eastAsiaTheme="minorHAnsi"/>
          <w:b/>
          <w:color w:val="auto"/>
          <w:lang w:val="uk-UA" w:eastAsia="en-US"/>
        </w:rPr>
        <w:t>2.</w:t>
      </w:r>
      <w:r w:rsidRPr="00B83B45">
        <w:rPr>
          <w:rFonts w:eastAsiaTheme="minorHAnsi"/>
          <w:color w:val="auto"/>
          <w:lang w:val="uk-UA" w:eastAsia="en-US"/>
        </w:rPr>
        <w:t xml:space="preserve"> Надати дозвіл управлінню комунального майна Миколаївської міської ради на внесення змін до договору позички з ГО </w:t>
      </w:r>
      <w:r w:rsidR="00522BBE" w:rsidRPr="00522BBE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 xml:space="preserve">Заводська районна </w:t>
      </w:r>
      <w:r w:rsidRPr="00B83B45">
        <w:rPr>
          <w:rFonts w:eastAsiaTheme="minorHAnsi"/>
          <w:color w:val="auto"/>
          <w:lang w:val="uk-UA" w:eastAsia="en-US"/>
        </w:rPr>
        <w:lastRenderedPageBreak/>
        <w:t xml:space="preserve">організація всеукраїнської організації інвалідів </w:t>
      </w:r>
      <w:r w:rsidR="00522BBE" w:rsidRPr="00522BBE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>Союз організацій інвалідів України</w:t>
      </w:r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в частині продовження строку його дії на 1 рік з одночасним збільшенням площі нежитлових приміщень по вул.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Дмитрієва,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 xml:space="preserve">12 (літ. </w:t>
      </w:r>
      <w:r w:rsidR="00522BBE" w:rsidRPr="00522BBE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 xml:space="preserve">А </w:t>
      </w:r>
      <w:proofErr w:type="spellStart"/>
      <w:r w:rsidRPr="00B83B45">
        <w:rPr>
          <w:rFonts w:eastAsiaTheme="minorHAnsi"/>
          <w:color w:val="auto"/>
          <w:lang w:val="uk-UA" w:eastAsia="en-US"/>
        </w:rPr>
        <w:t>цок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приміщення з №1-2, №1-3, №1-10, №1-13, №1-14 загальною площею 49,4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та частина приміщень спільного користування площею 10,92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м) з 48,5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до 60,32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та зміною поштової адреси на адресу: вул.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Дмитрієва,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12/2 (відповідно до технічного паспорта від 17.05.2017), які обліковуються на балансі ГШ</w:t>
      </w:r>
      <w:r w:rsidR="00A419ED">
        <w:rPr>
          <w:rFonts w:eastAsiaTheme="minorHAnsi"/>
          <w:color w:val="auto"/>
          <w:lang w:val="uk-UA" w:eastAsia="en-US"/>
        </w:rPr>
        <w:t> </w:t>
      </w:r>
      <w:r w:rsidR="00522BBE" w:rsidRPr="00522BBE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>ЖЕК-10</w:t>
      </w:r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>. Мета використання приміщень - забезпечення статутної діяльності.</w:t>
      </w:r>
    </w:p>
    <w:p w14:paraId="0654676B" w14:textId="565CFD6D" w:rsidR="00D80FC4" w:rsidRDefault="00D80FC4" w:rsidP="00D71540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ДОПОВІДАЧ: </w:t>
      </w:r>
      <w:r>
        <w:rPr>
          <w:lang w:val="uk-UA"/>
        </w:rPr>
        <w:t>Дмитрова Т.О. – начальник відділу оренди комунального майна управління комунального майна Миколаївської міської ради, яка наголосила що</w:t>
      </w:r>
      <w:r>
        <w:rPr>
          <w:b/>
          <w:lang w:val="uk-UA"/>
        </w:rPr>
        <w:t xml:space="preserve"> </w:t>
      </w:r>
      <w:r w:rsidR="002C6C89">
        <w:rPr>
          <w:lang w:val="uk-UA"/>
        </w:rPr>
        <w:t xml:space="preserve">у зв’язку з виготовленням технічного паспорта </w:t>
      </w:r>
      <w:r w:rsidR="002C6C89" w:rsidRPr="00B83B45">
        <w:rPr>
          <w:rFonts w:eastAsiaTheme="minorHAnsi"/>
          <w:color w:val="auto"/>
          <w:lang w:val="uk-UA" w:eastAsia="en-US"/>
        </w:rPr>
        <w:t>збільш</w:t>
      </w:r>
      <w:r w:rsidR="002C6C89">
        <w:rPr>
          <w:rFonts w:eastAsiaTheme="minorHAnsi"/>
          <w:color w:val="auto"/>
          <w:lang w:val="uk-UA" w:eastAsia="en-US"/>
        </w:rPr>
        <w:t>ується</w:t>
      </w:r>
      <w:r w:rsidR="002C6C89" w:rsidRPr="00B83B45">
        <w:rPr>
          <w:rFonts w:eastAsiaTheme="minorHAnsi"/>
          <w:color w:val="auto"/>
          <w:lang w:val="uk-UA" w:eastAsia="en-US"/>
        </w:rPr>
        <w:t xml:space="preserve"> площ</w:t>
      </w:r>
      <w:r w:rsidR="002C6C89">
        <w:rPr>
          <w:rFonts w:eastAsiaTheme="minorHAnsi"/>
          <w:color w:val="auto"/>
          <w:lang w:val="uk-UA" w:eastAsia="en-US"/>
        </w:rPr>
        <w:t>а</w:t>
      </w:r>
      <w:r w:rsidR="002C6C89" w:rsidRPr="00B83B45">
        <w:rPr>
          <w:rFonts w:eastAsiaTheme="minorHAnsi"/>
          <w:color w:val="auto"/>
          <w:lang w:val="uk-UA" w:eastAsia="en-US"/>
        </w:rPr>
        <w:t xml:space="preserve"> нежитлових приміщень по вул.</w:t>
      </w:r>
      <w:r w:rsidR="002C6C89" w:rsidRPr="00522BBE">
        <w:rPr>
          <w:rFonts w:eastAsiaTheme="minorHAnsi"/>
          <w:color w:val="auto"/>
          <w:lang w:val="uk-UA" w:eastAsia="en-US"/>
        </w:rPr>
        <w:t> </w:t>
      </w:r>
      <w:r w:rsidR="002C6C89" w:rsidRPr="00B83B45">
        <w:rPr>
          <w:rFonts w:eastAsiaTheme="minorHAnsi"/>
          <w:color w:val="auto"/>
          <w:lang w:val="uk-UA" w:eastAsia="en-US"/>
        </w:rPr>
        <w:t>Дмитрієва,</w:t>
      </w:r>
      <w:r w:rsidR="002C6C89" w:rsidRPr="00522BBE">
        <w:rPr>
          <w:rFonts w:eastAsiaTheme="minorHAnsi"/>
          <w:color w:val="auto"/>
          <w:lang w:val="uk-UA" w:eastAsia="en-US"/>
        </w:rPr>
        <w:t> </w:t>
      </w:r>
      <w:r w:rsidR="002C6C89" w:rsidRPr="00B83B45">
        <w:rPr>
          <w:rFonts w:eastAsiaTheme="minorHAnsi"/>
          <w:color w:val="auto"/>
          <w:lang w:val="uk-UA" w:eastAsia="en-US"/>
        </w:rPr>
        <w:t>12</w:t>
      </w:r>
      <w:r w:rsidR="002C6C89">
        <w:rPr>
          <w:rFonts w:eastAsiaTheme="minorHAnsi"/>
          <w:color w:val="auto"/>
          <w:lang w:val="uk-UA" w:eastAsia="en-US"/>
        </w:rPr>
        <w:t>/2</w:t>
      </w:r>
      <w:r w:rsidR="00A419ED">
        <w:rPr>
          <w:rFonts w:eastAsiaTheme="minorHAnsi"/>
          <w:color w:val="auto"/>
          <w:lang w:val="uk-UA" w:eastAsia="en-US"/>
        </w:rPr>
        <w:t>.</w:t>
      </w:r>
    </w:p>
    <w:p w14:paraId="67ECB15A" w14:textId="77777777" w:rsidR="00D76547" w:rsidRDefault="00D71540" w:rsidP="00D71540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</w:p>
    <w:p w14:paraId="1F31856B" w14:textId="6D19B347" w:rsidR="00D71540" w:rsidRPr="00522BBE" w:rsidRDefault="00D76547" w:rsidP="00D7154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>
        <w:rPr>
          <w:lang w:val="uk-UA"/>
        </w:rPr>
        <w:t>П</w:t>
      </w:r>
      <w:r w:rsidR="00D71540" w:rsidRPr="00D71540">
        <w:rPr>
          <w:lang w:val="uk-UA"/>
        </w:rPr>
        <w:t>огодити</w:t>
      </w:r>
      <w:r w:rsidR="00D71540">
        <w:rPr>
          <w:b/>
          <w:lang w:val="uk-UA"/>
        </w:rPr>
        <w:t xml:space="preserve"> </w:t>
      </w:r>
      <w:r w:rsidR="00D71540">
        <w:rPr>
          <w:rFonts w:eastAsiaTheme="minorHAnsi"/>
          <w:color w:val="auto"/>
          <w:lang w:val="uk-UA" w:eastAsia="en-US"/>
        </w:rPr>
        <w:t>н</w:t>
      </w:r>
      <w:r w:rsidR="00D71540" w:rsidRPr="00B83B45">
        <w:rPr>
          <w:rFonts w:eastAsiaTheme="minorHAnsi"/>
          <w:color w:val="auto"/>
          <w:lang w:val="uk-UA" w:eastAsia="en-US"/>
        </w:rPr>
        <w:t>ада</w:t>
      </w:r>
      <w:r w:rsidR="00D71540">
        <w:rPr>
          <w:rFonts w:eastAsiaTheme="minorHAnsi"/>
          <w:color w:val="auto"/>
          <w:lang w:val="uk-UA" w:eastAsia="en-US"/>
        </w:rPr>
        <w:t>ння</w:t>
      </w:r>
      <w:r w:rsidR="00D71540" w:rsidRPr="00B83B45">
        <w:rPr>
          <w:rFonts w:eastAsiaTheme="minorHAnsi"/>
          <w:color w:val="auto"/>
          <w:lang w:val="uk-UA" w:eastAsia="en-US"/>
        </w:rPr>
        <w:t xml:space="preserve"> дозв</w:t>
      </w:r>
      <w:r w:rsidR="00D71540">
        <w:rPr>
          <w:rFonts w:eastAsiaTheme="minorHAnsi"/>
          <w:color w:val="auto"/>
          <w:lang w:val="uk-UA" w:eastAsia="en-US"/>
        </w:rPr>
        <w:t>олу</w:t>
      </w:r>
      <w:r w:rsidR="00D71540" w:rsidRPr="00B83B45">
        <w:rPr>
          <w:rFonts w:eastAsiaTheme="minorHAnsi"/>
          <w:color w:val="auto"/>
          <w:lang w:val="uk-UA" w:eastAsia="en-US"/>
        </w:rPr>
        <w:t xml:space="preserve"> управлінню комунального майна Миколаївської міської ради на внесення змін до договору позички з ГО </w:t>
      </w:r>
      <w:r w:rsidR="00D71540" w:rsidRPr="00522BBE">
        <w:rPr>
          <w:rFonts w:eastAsiaTheme="minorHAnsi"/>
          <w:color w:val="auto"/>
          <w:lang w:val="uk-UA" w:eastAsia="en-US"/>
        </w:rPr>
        <w:t>«</w:t>
      </w:r>
      <w:r w:rsidR="00D71540" w:rsidRPr="00B83B45">
        <w:rPr>
          <w:rFonts w:eastAsiaTheme="minorHAnsi"/>
          <w:color w:val="auto"/>
          <w:lang w:val="uk-UA" w:eastAsia="en-US"/>
        </w:rPr>
        <w:t xml:space="preserve">Заводська районна організація всеукраїнської організації інвалідів </w:t>
      </w:r>
      <w:r w:rsidR="00D71540" w:rsidRPr="00522BBE">
        <w:rPr>
          <w:rFonts w:eastAsiaTheme="minorHAnsi"/>
          <w:color w:val="auto"/>
          <w:lang w:val="uk-UA" w:eastAsia="en-US"/>
        </w:rPr>
        <w:t>«</w:t>
      </w:r>
      <w:r w:rsidR="00D71540" w:rsidRPr="00B83B45">
        <w:rPr>
          <w:rFonts w:eastAsiaTheme="minorHAnsi"/>
          <w:color w:val="auto"/>
          <w:lang w:val="uk-UA" w:eastAsia="en-US"/>
        </w:rPr>
        <w:t>Союз організацій інвалідів України</w:t>
      </w:r>
      <w:r w:rsidR="00D71540" w:rsidRPr="00522BBE">
        <w:rPr>
          <w:rFonts w:eastAsiaTheme="minorHAnsi"/>
          <w:color w:val="auto"/>
          <w:lang w:val="uk-UA" w:eastAsia="en-US"/>
        </w:rPr>
        <w:t>»</w:t>
      </w:r>
      <w:r w:rsidR="00D71540" w:rsidRPr="00B83B45">
        <w:rPr>
          <w:rFonts w:eastAsiaTheme="minorHAnsi"/>
          <w:color w:val="auto"/>
          <w:lang w:val="uk-UA" w:eastAsia="en-US"/>
        </w:rPr>
        <w:t xml:space="preserve"> в частині продовження строку його дії на 1 рік з одночасним збільшенням площі нежитлових приміщень по вул.</w:t>
      </w:r>
      <w:r w:rsidR="00D71540" w:rsidRPr="00522BBE">
        <w:rPr>
          <w:rFonts w:eastAsiaTheme="minorHAnsi"/>
          <w:color w:val="auto"/>
          <w:lang w:val="uk-UA" w:eastAsia="en-US"/>
        </w:rPr>
        <w:t> </w:t>
      </w:r>
      <w:r w:rsidR="00D71540" w:rsidRPr="00B83B45">
        <w:rPr>
          <w:rFonts w:eastAsiaTheme="minorHAnsi"/>
          <w:color w:val="auto"/>
          <w:lang w:val="uk-UA" w:eastAsia="en-US"/>
        </w:rPr>
        <w:t>Дмитрієва,</w:t>
      </w:r>
      <w:r w:rsidR="00D71540" w:rsidRPr="00522BBE">
        <w:rPr>
          <w:rFonts w:eastAsiaTheme="minorHAnsi"/>
          <w:color w:val="auto"/>
          <w:lang w:val="uk-UA" w:eastAsia="en-US"/>
        </w:rPr>
        <w:t> </w:t>
      </w:r>
      <w:r w:rsidR="00D71540" w:rsidRPr="00B83B45">
        <w:rPr>
          <w:rFonts w:eastAsiaTheme="minorHAnsi"/>
          <w:color w:val="auto"/>
          <w:lang w:val="uk-UA" w:eastAsia="en-US"/>
        </w:rPr>
        <w:t xml:space="preserve">12 (літ. </w:t>
      </w:r>
      <w:r w:rsidR="00D71540" w:rsidRPr="00522BBE">
        <w:rPr>
          <w:rFonts w:eastAsiaTheme="minorHAnsi"/>
          <w:color w:val="auto"/>
          <w:lang w:val="uk-UA" w:eastAsia="en-US"/>
        </w:rPr>
        <w:t>«</w:t>
      </w:r>
      <w:r w:rsidR="00D71540" w:rsidRPr="00B83B45">
        <w:rPr>
          <w:rFonts w:eastAsiaTheme="minorHAnsi"/>
          <w:color w:val="auto"/>
          <w:lang w:val="uk-UA" w:eastAsia="en-US"/>
        </w:rPr>
        <w:t xml:space="preserve">А </w:t>
      </w:r>
      <w:proofErr w:type="spellStart"/>
      <w:r w:rsidR="00D71540" w:rsidRPr="00B83B45">
        <w:rPr>
          <w:rFonts w:eastAsiaTheme="minorHAnsi"/>
          <w:color w:val="auto"/>
          <w:lang w:val="uk-UA" w:eastAsia="en-US"/>
        </w:rPr>
        <w:t>цок</w:t>
      </w:r>
      <w:proofErr w:type="spellEnd"/>
      <w:r w:rsidR="00D71540" w:rsidRPr="00B83B45">
        <w:rPr>
          <w:rFonts w:eastAsiaTheme="minorHAnsi"/>
          <w:color w:val="auto"/>
          <w:lang w:val="uk-UA" w:eastAsia="en-US"/>
        </w:rPr>
        <w:t>.</w:t>
      </w:r>
      <w:r w:rsidR="00D71540" w:rsidRPr="00522BBE">
        <w:rPr>
          <w:rFonts w:eastAsiaTheme="minorHAnsi"/>
          <w:color w:val="auto"/>
          <w:lang w:val="uk-UA" w:eastAsia="en-US"/>
        </w:rPr>
        <w:t>»</w:t>
      </w:r>
      <w:r w:rsidR="00D71540" w:rsidRPr="00B83B45">
        <w:rPr>
          <w:rFonts w:eastAsiaTheme="minorHAnsi"/>
          <w:color w:val="auto"/>
          <w:lang w:val="uk-UA" w:eastAsia="en-US"/>
        </w:rPr>
        <w:t xml:space="preserve"> приміщення з №1-2, №1-3, №1-10, №1-13, №1-14 загальною площею 49,4</w:t>
      </w:r>
      <w:r w:rsidR="00D71540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="00D71540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D71540" w:rsidRPr="00B83B45">
        <w:rPr>
          <w:rFonts w:eastAsiaTheme="minorHAnsi"/>
          <w:color w:val="auto"/>
          <w:lang w:val="uk-UA" w:eastAsia="en-US"/>
        </w:rPr>
        <w:t>.</w:t>
      </w:r>
      <w:r w:rsidR="00D71540" w:rsidRPr="00522BBE">
        <w:rPr>
          <w:rFonts w:eastAsiaTheme="minorHAnsi"/>
          <w:color w:val="auto"/>
          <w:lang w:val="uk-UA" w:eastAsia="en-US"/>
        </w:rPr>
        <w:t> </w:t>
      </w:r>
      <w:r w:rsidR="00D71540" w:rsidRPr="00B83B45">
        <w:rPr>
          <w:rFonts w:eastAsiaTheme="minorHAnsi"/>
          <w:color w:val="auto"/>
          <w:lang w:val="uk-UA" w:eastAsia="en-US"/>
        </w:rPr>
        <w:t>м та частина приміщень спільного користування площею 10,92</w:t>
      </w:r>
      <w:r w:rsidR="00D71540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="00D71540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D71540" w:rsidRPr="00B83B45">
        <w:rPr>
          <w:rFonts w:eastAsiaTheme="minorHAnsi"/>
          <w:color w:val="auto"/>
          <w:lang w:val="uk-UA" w:eastAsia="en-US"/>
        </w:rPr>
        <w:t>.</w:t>
      </w:r>
      <w:r w:rsidR="00D71540" w:rsidRPr="00522BBE">
        <w:rPr>
          <w:rFonts w:eastAsiaTheme="minorHAnsi"/>
          <w:color w:val="auto"/>
          <w:lang w:val="uk-UA" w:eastAsia="en-US"/>
        </w:rPr>
        <w:t> </w:t>
      </w:r>
      <w:r w:rsidR="00D71540" w:rsidRPr="00B83B45">
        <w:rPr>
          <w:rFonts w:eastAsiaTheme="minorHAnsi"/>
          <w:color w:val="auto"/>
          <w:lang w:val="uk-UA" w:eastAsia="en-US"/>
        </w:rPr>
        <w:t>м) з 48,5</w:t>
      </w:r>
      <w:r w:rsidR="00D71540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="00D71540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D71540" w:rsidRPr="00B83B45">
        <w:rPr>
          <w:rFonts w:eastAsiaTheme="minorHAnsi"/>
          <w:color w:val="auto"/>
          <w:lang w:val="uk-UA" w:eastAsia="en-US"/>
        </w:rPr>
        <w:t>.</w:t>
      </w:r>
      <w:r w:rsidR="00D71540" w:rsidRPr="00522BBE">
        <w:rPr>
          <w:rFonts w:eastAsiaTheme="minorHAnsi"/>
          <w:color w:val="auto"/>
          <w:lang w:val="uk-UA" w:eastAsia="en-US"/>
        </w:rPr>
        <w:t> </w:t>
      </w:r>
      <w:r w:rsidR="00D71540" w:rsidRPr="00B83B45">
        <w:rPr>
          <w:rFonts w:eastAsiaTheme="minorHAnsi"/>
          <w:color w:val="auto"/>
          <w:lang w:val="uk-UA" w:eastAsia="en-US"/>
        </w:rPr>
        <w:t>м до 60,32</w:t>
      </w:r>
      <w:r w:rsidR="00D71540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="00D71540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D71540" w:rsidRPr="00B83B45">
        <w:rPr>
          <w:rFonts w:eastAsiaTheme="minorHAnsi"/>
          <w:color w:val="auto"/>
          <w:lang w:val="uk-UA" w:eastAsia="en-US"/>
        </w:rPr>
        <w:t>.</w:t>
      </w:r>
      <w:r w:rsidR="00D71540" w:rsidRPr="00522BBE">
        <w:rPr>
          <w:rFonts w:eastAsiaTheme="minorHAnsi"/>
          <w:color w:val="auto"/>
          <w:lang w:val="uk-UA" w:eastAsia="en-US"/>
        </w:rPr>
        <w:t> </w:t>
      </w:r>
      <w:r w:rsidR="00D71540" w:rsidRPr="00B83B45">
        <w:rPr>
          <w:rFonts w:eastAsiaTheme="minorHAnsi"/>
          <w:color w:val="auto"/>
          <w:lang w:val="uk-UA" w:eastAsia="en-US"/>
        </w:rPr>
        <w:t>м та зміною поштової адреси на адресу: вул.</w:t>
      </w:r>
      <w:r w:rsidR="00D71540" w:rsidRPr="00522BBE">
        <w:rPr>
          <w:rFonts w:eastAsiaTheme="minorHAnsi"/>
          <w:color w:val="auto"/>
          <w:lang w:val="uk-UA" w:eastAsia="en-US"/>
        </w:rPr>
        <w:t> </w:t>
      </w:r>
      <w:r w:rsidR="00D71540" w:rsidRPr="00B83B45">
        <w:rPr>
          <w:rFonts w:eastAsiaTheme="minorHAnsi"/>
          <w:color w:val="auto"/>
          <w:lang w:val="uk-UA" w:eastAsia="en-US"/>
        </w:rPr>
        <w:t>Дмитрієва,</w:t>
      </w:r>
      <w:r w:rsidR="00D71540" w:rsidRPr="00522BBE">
        <w:rPr>
          <w:rFonts w:eastAsiaTheme="minorHAnsi"/>
          <w:color w:val="auto"/>
          <w:lang w:val="uk-UA" w:eastAsia="en-US"/>
        </w:rPr>
        <w:t> </w:t>
      </w:r>
      <w:r w:rsidR="00D71540" w:rsidRPr="00B83B45">
        <w:rPr>
          <w:rFonts w:eastAsiaTheme="minorHAnsi"/>
          <w:color w:val="auto"/>
          <w:lang w:val="uk-UA" w:eastAsia="en-US"/>
        </w:rPr>
        <w:t xml:space="preserve">12/2 (відповідно до технічного паспорта від 17.05.2017), які обліковуються на балансі </w:t>
      </w:r>
      <w:r w:rsidR="00BE4E3E">
        <w:rPr>
          <w:rFonts w:eastAsiaTheme="minorHAnsi"/>
          <w:color w:val="auto"/>
          <w:lang w:val="uk-UA" w:eastAsia="en-US"/>
        </w:rPr>
        <w:t>ПП</w:t>
      </w:r>
      <w:r w:rsidR="00A419ED">
        <w:rPr>
          <w:rFonts w:eastAsiaTheme="minorHAnsi"/>
          <w:color w:val="auto"/>
          <w:lang w:val="uk-UA" w:eastAsia="en-US"/>
        </w:rPr>
        <w:t> </w:t>
      </w:r>
      <w:r w:rsidR="00D71540" w:rsidRPr="00522BBE">
        <w:rPr>
          <w:rFonts w:eastAsiaTheme="minorHAnsi"/>
          <w:color w:val="auto"/>
          <w:lang w:val="uk-UA" w:eastAsia="en-US"/>
        </w:rPr>
        <w:t>«</w:t>
      </w:r>
      <w:r w:rsidR="00D71540" w:rsidRPr="00B83B45">
        <w:rPr>
          <w:rFonts w:eastAsiaTheme="minorHAnsi"/>
          <w:color w:val="auto"/>
          <w:lang w:val="uk-UA" w:eastAsia="en-US"/>
        </w:rPr>
        <w:t>ЖЕК-10</w:t>
      </w:r>
      <w:r w:rsidR="00D71540" w:rsidRPr="00522BBE">
        <w:rPr>
          <w:rFonts w:eastAsiaTheme="minorHAnsi"/>
          <w:color w:val="auto"/>
          <w:lang w:val="uk-UA" w:eastAsia="en-US"/>
        </w:rPr>
        <w:t>»</w:t>
      </w:r>
      <w:r w:rsidR="00D71540" w:rsidRPr="00B83B45">
        <w:rPr>
          <w:rFonts w:eastAsiaTheme="minorHAnsi"/>
          <w:color w:val="auto"/>
          <w:lang w:val="uk-UA" w:eastAsia="en-US"/>
        </w:rPr>
        <w:t>. Мета використання приміщень - забезпечення статутної діяльності.</w:t>
      </w:r>
    </w:p>
    <w:p w14:paraId="04CD474A" w14:textId="19BCC121" w:rsidR="00B067AD" w:rsidRDefault="00B067AD" w:rsidP="00B067AD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>
        <w:rPr>
          <w:b/>
          <w:color w:val="auto"/>
          <w:lang w:val="uk-UA"/>
        </w:rPr>
        <w:t>6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0</w:t>
      </w:r>
    </w:p>
    <w:p w14:paraId="2B96ECA3" w14:textId="77777777" w:rsidR="00522BBE" w:rsidRPr="00B83B45" w:rsidRDefault="00522BBE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</w:p>
    <w:p w14:paraId="764358A1" w14:textId="61EBFE4A" w:rsidR="00B83B45" w:rsidRDefault="00B83B45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 w:rsidRPr="00B83B45">
        <w:rPr>
          <w:rFonts w:eastAsiaTheme="minorHAnsi"/>
          <w:b/>
          <w:color w:val="auto"/>
          <w:lang w:val="uk-UA" w:eastAsia="en-US"/>
        </w:rPr>
        <w:t>3.</w:t>
      </w:r>
      <w:r w:rsidRPr="00B83B45">
        <w:rPr>
          <w:rFonts w:eastAsiaTheme="minorHAnsi"/>
          <w:color w:val="auto"/>
          <w:lang w:val="uk-UA" w:eastAsia="en-US"/>
        </w:rPr>
        <w:t xml:space="preserve"> Надати дозвіл управлінню комунального майна Миколаївської міської ради на внесення змін до договору позички з благодійною організацією </w:t>
      </w:r>
      <w:r w:rsidR="00522BBE" w:rsidRPr="00522BBE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 xml:space="preserve">Благодійний фонд </w:t>
      </w:r>
      <w:r w:rsidR="00522BBE" w:rsidRPr="00522BBE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>Доброта та милосердя</w:t>
      </w:r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в частині продовження строку його дії на 1 рік з одночасним збільшенням площі нежитлових приміщень по вул.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Дмитрієва,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12 (літ.</w:t>
      </w:r>
      <w:r w:rsidR="00A419ED">
        <w:rPr>
          <w:rFonts w:eastAsiaTheme="minorHAnsi"/>
          <w:color w:val="auto"/>
          <w:lang w:val="uk-UA" w:eastAsia="en-US"/>
        </w:rPr>
        <w:t xml:space="preserve"> «А</w:t>
      </w:r>
      <w:r w:rsidRPr="00B83B45">
        <w:rPr>
          <w:rFonts w:eastAsiaTheme="minorHAnsi"/>
          <w:color w:val="auto"/>
          <w:lang w:val="uk-UA" w:eastAsia="en-US"/>
        </w:rPr>
        <w:t xml:space="preserve"> </w:t>
      </w:r>
      <w:proofErr w:type="spellStart"/>
      <w:r w:rsidRPr="00B83B45">
        <w:rPr>
          <w:rFonts w:eastAsiaTheme="minorHAnsi"/>
          <w:color w:val="auto"/>
          <w:lang w:val="uk-UA" w:eastAsia="en-US"/>
        </w:rPr>
        <w:t>цок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A419ED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приміщення з №1-8, №1-9, №1-15 загальною площею 20,6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та частина приміщень спільного користування площею 4,55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м) з 20,4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до 25,15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та зміною поштової адреси на адресу: вул.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Дмитрієва,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12/2 (відповідно до технічного паспорта від 17.05.2017), які обліковуються на балансі ПП</w:t>
      </w:r>
      <w:r w:rsidR="00522BBE" w:rsidRPr="00522BBE">
        <w:rPr>
          <w:rFonts w:eastAsiaTheme="minorHAnsi"/>
          <w:color w:val="auto"/>
          <w:lang w:val="uk-UA" w:eastAsia="en-US"/>
        </w:rPr>
        <w:t> «</w:t>
      </w:r>
      <w:r w:rsidRPr="00B83B45">
        <w:rPr>
          <w:rFonts w:eastAsiaTheme="minorHAnsi"/>
          <w:color w:val="auto"/>
          <w:lang w:val="uk-UA" w:eastAsia="en-US"/>
        </w:rPr>
        <w:t>ЖЕК-10</w:t>
      </w:r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>, Мета використання приміщень - адміністративні потреби громадської організації.</w:t>
      </w:r>
    </w:p>
    <w:p w14:paraId="232807DB" w14:textId="77777777" w:rsidR="00A419ED" w:rsidRDefault="00A419ED" w:rsidP="00A419ED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ДОПОВІДАЧ: </w:t>
      </w:r>
      <w:r>
        <w:rPr>
          <w:lang w:val="uk-UA"/>
        </w:rPr>
        <w:t>Дмитрова Т.О. – начальник відділу оренди комунального майна управління комунального майна Миколаївської міської ради, яка наголосила що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у зв’язку з виготовленням технічного паспорта </w:t>
      </w:r>
      <w:r w:rsidRPr="00B83B45">
        <w:rPr>
          <w:rFonts w:eastAsiaTheme="minorHAnsi"/>
          <w:color w:val="auto"/>
          <w:lang w:val="uk-UA" w:eastAsia="en-US"/>
        </w:rPr>
        <w:t>збільш</w:t>
      </w:r>
      <w:r>
        <w:rPr>
          <w:rFonts w:eastAsiaTheme="minorHAnsi"/>
          <w:color w:val="auto"/>
          <w:lang w:val="uk-UA" w:eastAsia="en-US"/>
        </w:rPr>
        <w:t>ується</w:t>
      </w:r>
      <w:r w:rsidRPr="00B83B45">
        <w:rPr>
          <w:rFonts w:eastAsiaTheme="minorHAnsi"/>
          <w:color w:val="auto"/>
          <w:lang w:val="uk-UA" w:eastAsia="en-US"/>
        </w:rPr>
        <w:t xml:space="preserve"> площ</w:t>
      </w:r>
      <w:r>
        <w:rPr>
          <w:rFonts w:eastAsiaTheme="minorHAnsi"/>
          <w:color w:val="auto"/>
          <w:lang w:val="uk-UA" w:eastAsia="en-US"/>
        </w:rPr>
        <w:t>а</w:t>
      </w:r>
      <w:r w:rsidRPr="00B83B45">
        <w:rPr>
          <w:rFonts w:eastAsiaTheme="minorHAnsi"/>
          <w:color w:val="auto"/>
          <w:lang w:val="uk-UA" w:eastAsia="en-US"/>
        </w:rPr>
        <w:t xml:space="preserve"> нежитлових приміщень по вул.</w:t>
      </w:r>
      <w:r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Дмитрієва,</w:t>
      </w:r>
      <w:r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12</w:t>
      </w:r>
      <w:r>
        <w:rPr>
          <w:rFonts w:eastAsiaTheme="minorHAnsi"/>
          <w:color w:val="auto"/>
          <w:lang w:val="uk-UA" w:eastAsia="en-US"/>
        </w:rPr>
        <w:t>/2.</w:t>
      </w:r>
    </w:p>
    <w:p w14:paraId="28D031AC" w14:textId="3A0A53EE" w:rsidR="00D76547" w:rsidRDefault="00D71540" w:rsidP="00A419ED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</w:p>
    <w:p w14:paraId="21ADE43D" w14:textId="7EB386CB" w:rsidR="00A419ED" w:rsidRDefault="00D76547" w:rsidP="00A419E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>
        <w:rPr>
          <w:lang w:val="uk-UA"/>
        </w:rPr>
        <w:t>П</w:t>
      </w:r>
      <w:r w:rsidR="00D71540" w:rsidRPr="00D71540">
        <w:rPr>
          <w:lang w:val="uk-UA"/>
        </w:rPr>
        <w:t>огодити</w:t>
      </w:r>
      <w:r w:rsidR="00D71540">
        <w:rPr>
          <w:b/>
          <w:lang w:val="uk-UA"/>
        </w:rPr>
        <w:t xml:space="preserve"> </w:t>
      </w:r>
      <w:r w:rsidR="00D71540">
        <w:rPr>
          <w:rFonts w:eastAsiaTheme="minorHAnsi"/>
          <w:color w:val="auto"/>
          <w:lang w:val="uk-UA" w:eastAsia="en-US"/>
        </w:rPr>
        <w:t>н</w:t>
      </w:r>
      <w:r w:rsidR="00D71540" w:rsidRPr="00B83B45">
        <w:rPr>
          <w:rFonts w:eastAsiaTheme="minorHAnsi"/>
          <w:color w:val="auto"/>
          <w:lang w:val="uk-UA" w:eastAsia="en-US"/>
        </w:rPr>
        <w:t>ада</w:t>
      </w:r>
      <w:r w:rsidR="00D71540">
        <w:rPr>
          <w:rFonts w:eastAsiaTheme="minorHAnsi"/>
          <w:color w:val="auto"/>
          <w:lang w:val="uk-UA" w:eastAsia="en-US"/>
        </w:rPr>
        <w:t>ння</w:t>
      </w:r>
      <w:r w:rsidR="00D71540" w:rsidRPr="00B83B45">
        <w:rPr>
          <w:rFonts w:eastAsiaTheme="minorHAnsi"/>
          <w:color w:val="auto"/>
          <w:lang w:val="uk-UA" w:eastAsia="en-US"/>
        </w:rPr>
        <w:t xml:space="preserve"> дозв</w:t>
      </w:r>
      <w:r w:rsidR="00D71540">
        <w:rPr>
          <w:rFonts w:eastAsiaTheme="minorHAnsi"/>
          <w:color w:val="auto"/>
          <w:lang w:val="uk-UA" w:eastAsia="en-US"/>
        </w:rPr>
        <w:t>олу</w:t>
      </w:r>
      <w:r w:rsidR="00D71540" w:rsidRPr="00B83B45">
        <w:rPr>
          <w:rFonts w:eastAsiaTheme="minorHAnsi"/>
          <w:color w:val="auto"/>
          <w:lang w:val="uk-UA" w:eastAsia="en-US"/>
        </w:rPr>
        <w:t xml:space="preserve"> </w:t>
      </w:r>
      <w:r w:rsidR="00A419ED" w:rsidRPr="00B83B45">
        <w:rPr>
          <w:rFonts w:eastAsiaTheme="minorHAnsi"/>
          <w:color w:val="auto"/>
          <w:lang w:val="uk-UA" w:eastAsia="en-US"/>
        </w:rPr>
        <w:t xml:space="preserve">управлінню комунального майна Миколаївської міської ради на внесення змін до договору позички з благодійною організацією </w:t>
      </w:r>
      <w:r w:rsidR="00A419ED" w:rsidRPr="00522BBE">
        <w:rPr>
          <w:rFonts w:eastAsiaTheme="minorHAnsi"/>
          <w:color w:val="auto"/>
          <w:lang w:val="uk-UA" w:eastAsia="en-US"/>
        </w:rPr>
        <w:t>«</w:t>
      </w:r>
      <w:r w:rsidR="00A419ED" w:rsidRPr="00B83B45">
        <w:rPr>
          <w:rFonts w:eastAsiaTheme="minorHAnsi"/>
          <w:color w:val="auto"/>
          <w:lang w:val="uk-UA" w:eastAsia="en-US"/>
        </w:rPr>
        <w:t xml:space="preserve">Благодійний фонд </w:t>
      </w:r>
      <w:r w:rsidR="00A419ED" w:rsidRPr="00522BBE">
        <w:rPr>
          <w:rFonts w:eastAsiaTheme="minorHAnsi"/>
          <w:color w:val="auto"/>
          <w:lang w:val="uk-UA" w:eastAsia="en-US"/>
        </w:rPr>
        <w:t>«</w:t>
      </w:r>
      <w:r w:rsidR="00A419ED" w:rsidRPr="00B83B45">
        <w:rPr>
          <w:rFonts w:eastAsiaTheme="minorHAnsi"/>
          <w:color w:val="auto"/>
          <w:lang w:val="uk-UA" w:eastAsia="en-US"/>
        </w:rPr>
        <w:t>Доброта та милосердя</w:t>
      </w:r>
      <w:r w:rsidR="00A419ED" w:rsidRPr="00522BBE">
        <w:rPr>
          <w:rFonts w:eastAsiaTheme="minorHAnsi"/>
          <w:color w:val="auto"/>
          <w:lang w:val="uk-UA" w:eastAsia="en-US"/>
        </w:rPr>
        <w:t>»</w:t>
      </w:r>
      <w:r w:rsidR="00A419ED" w:rsidRPr="00B83B45">
        <w:rPr>
          <w:rFonts w:eastAsiaTheme="minorHAnsi"/>
          <w:color w:val="auto"/>
          <w:lang w:val="uk-UA" w:eastAsia="en-US"/>
        </w:rPr>
        <w:t xml:space="preserve"> в </w:t>
      </w:r>
      <w:r w:rsidR="00A419ED" w:rsidRPr="00B83B45">
        <w:rPr>
          <w:rFonts w:eastAsiaTheme="minorHAnsi"/>
          <w:color w:val="auto"/>
          <w:lang w:val="uk-UA" w:eastAsia="en-US"/>
        </w:rPr>
        <w:lastRenderedPageBreak/>
        <w:t>частині продовження строку його дії на 1 рік з одночасним збільшенням площі нежитлових приміщень по вул.</w:t>
      </w:r>
      <w:r w:rsidR="00A419ED" w:rsidRPr="00522BBE">
        <w:rPr>
          <w:rFonts w:eastAsiaTheme="minorHAnsi"/>
          <w:color w:val="auto"/>
          <w:lang w:val="uk-UA" w:eastAsia="en-US"/>
        </w:rPr>
        <w:t> </w:t>
      </w:r>
      <w:r w:rsidR="00A419ED" w:rsidRPr="00B83B45">
        <w:rPr>
          <w:rFonts w:eastAsiaTheme="minorHAnsi"/>
          <w:color w:val="auto"/>
          <w:lang w:val="uk-UA" w:eastAsia="en-US"/>
        </w:rPr>
        <w:t>Дмитрієва,</w:t>
      </w:r>
      <w:r w:rsidR="00A419ED" w:rsidRPr="00522BBE">
        <w:rPr>
          <w:rFonts w:eastAsiaTheme="minorHAnsi"/>
          <w:color w:val="auto"/>
          <w:lang w:val="uk-UA" w:eastAsia="en-US"/>
        </w:rPr>
        <w:t> </w:t>
      </w:r>
      <w:r w:rsidR="00A419ED" w:rsidRPr="00B83B45">
        <w:rPr>
          <w:rFonts w:eastAsiaTheme="minorHAnsi"/>
          <w:color w:val="auto"/>
          <w:lang w:val="uk-UA" w:eastAsia="en-US"/>
        </w:rPr>
        <w:t>12 (літ.</w:t>
      </w:r>
      <w:r w:rsidR="00A419ED">
        <w:rPr>
          <w:rFonts w:eastAsiaTheme="minorHAnsi"/>
          <w:color w:val="auto"/>
          <w:lang w:val="uk-UA" w:eastAsia="en-US"/>
        </w:rPr>
        <w:t xml:space="preserve"> «А</w:t>
      </w:r>
      <w:r w:rsidR="00A419ED" w:rsidRPr="00B83B45">
        <w:rPr>
          <w:rFonts w:eastAsiaTheme="minorHAnsi"/>
          <w:color w:val="auto"/>
          <w:lang w:val="uk-UA" w:eastAsia="en-US"/>
        </w:rPr>
        <w:t xml:space="preserve"> </w:t>
      </w:r>
      <w:proofErr w:type="spellStart"/>
      <w:r w:rsidR="00A419ED" w:rsidRPr="00B83B45">
        <w:rPr>
          <w:rFonts w:eastAsiaTheme="minorHAnsi"/>
          <w:color w:val="auto"/>
          <w:lang w:val="uk-UA" w:eastAsia="en-US"/>
        </w:rPr>
        <w:t>цок</w:t>
      </w:r>
      <w:proofErr w:type="spellEnd"/>
      <w:r w:rsidR="00A419ED" w:rsidRPr="00B83B45">
        <w:rPr>
          <w:rFonts w:eastAsiaTheme="minorHAnsi"/>
          <w:color w:val="auto"/>
          <w:lang w:val="uk-UA" w:eastAsia="en-US"/>
        </w:rPr>
        <w:t>.</w:t>
      </w:r>
      <w:r w:rsidR="00A419ED">
        <w:rPr>
          <w:rFonts w:eastAsiaTheme="minorHAnsi"/>
          <w:color w:val="auto"/>
          <w:lang w:val="uk-UA" w:eastAsia="en-US"/>
        </w:rPr>
        <w:t>»</w:t>
      </w:r>
      <w:r w:rsidR="00A419ED" w:rsidRPr="00B83B45">
        <w:rPr>
          <w:rFonts w:eastAsiaTheme="minorHAnsi"/>
          <w:color w:val="auto"/>
          <w:lang w:val="uk-UA" w:eastAsia="en-US"/>
        </w:rPr>
        <w:t xml:space="preserve"> приміщення з №1-8, №1-9, №1-15 загальною площею 20,6</w:t>
      </w:r>
      <w:r w:rsidR="00A419ED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="00A419ED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A419ED" w:rsidRPr="00B83B45">
        <w:rPr>
          <w:rFonts w:eastAsiaTheme="minorHAnsi"/>
          <w:color w:val="auto"/>
          <w:lang w:val="uk-UA" w:eastAsia="en-US"/>
        </w:rPr>
        <w:t>.</w:t>
      </w:r>
      <w:r w:rsidR="00A419ED" w:rsidRPr="00522BBE">
        <w:rPr>
          <w:rFonts w:eastAsiaTheme="minorHAnsi"/>
          <w:color w:val="auto"/>
          <w:lang w:val="uk-UA" w:eastAsia="en-US"/>
        </w:rPr>
        <w:t> </w:t>
      </w:r>
      <w:r w:rsidR="00A419ED" w:rsidRPr="00B83B45">
        <w:rPr>
          <w:rFonts w:eastAsiaTheme="minorHAnsi"/>
          <w:color w:val="auto"/>
          <w:lang w:val="uk-UA" w:eastAsia="en-US"/>
        </w:rPr>
        <w:t>м та частина приміщень спільного користування площею 4,55</w:t>
      </w:r>
      <w:r w:rsidR="00A419ED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="00A419ED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A419ED" w:rsidRPr="00B83B45">
        <w:rPr>
          <w:rFonts w:eastAsiaTheme="minorHAnsi"/>
          <w:color w:val="auto"/>
          <w:lang w:val="uk-UA" w:eastAsia="en-US"/>
        </w:rPr>
        <w:t>.</w:t>
      </w:r>
      <w:r w:rsidR="00A419ED" w:rsidRPr="00522BBE">
        <w:rPr>
          <w:rFonts w:eastAsiaTheme="minorHAnsi"/>
          <w:color w:val="auto"/>
          <w:lang w:val="uk-UA" w:eastAsia="en-US"/>
        </w:rPr>
        <w:t> </w:t>
      </w:r>
      <w:r w:rsidR="00A419ED" w:rsidRPr="00B83B45">
        <w:rPr>
          <w:rFonts w:eastAsiaTheme="minorHAnsi"/>
          <w:color w:val="auto"/>
          <w:lang w:val="uk-UA" w:eastAsia="en-US"/>
        </w:rPr>
        <w:t>м) з 20,4</w:t>
      </w:r>
      <w:r w:rsidR="00A419ED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="00A419ED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A419ED" w:rsidRPr="00B83B45">
        <w:rPr>
          <w:rFonts w:eastAsiaTheme="minorHAnsi"/>
          <w:color w:val="auto"/>
          <w:lang w:val="uk-UA" w:eastAsia="en-US"/>
        </w:rPr>
        <w:t>.</w:t>
      </w:r>
      <w:r w:rsidR="00A419ED" w:rsidRPr="00522BBE">
        <w:rPr>
          <w:rFonts w:eastAsiaTheme="minorHAnsi"/>
          <w:color w:val="auto"/>
          <w:lang w:val="uk-UA" w:eastAsia="en-US"/>
        </w:rPr>
        <w:t> </w:t>
      </w:r>
      <w:r w:rsidR="00A419ED" w:rsidRPr="00B83B45">
        <w:rPr>
          <w:rFonts w:eastAsiaTheme="minorHAnsi"/>
          <w:color w:val="auto"/>
          <w:lang w:val="uk-UA" w:eastAsia="en-US"/>
        </w:rPr>
        <w:t>м до 25,15</w:t>
      </w:r>
      <w:r w:rsidR="00A419ED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="00A419ED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A419ED" w:rsidRPr="00B83B45">
        <w:rPr>
          <w:rFonts w:eastAsiaTheme="minorHAnsi"/>
          <w:color w:val="auto"/>
          <w:lang w:val="uk-UA" w:eastAsia="en-US"/>
        </w:rPr>
        <w:t>.</w:t>
      </w:r>
      <w:r w:rsidR="00A419ED" w:rsidRPr="00522BBE">
        <w:rPr>
          <w:rFonts w:eastAsiaTheme="minorHAnsi"/>
          <w:color w:val="auto"/>
          <w:lang w:val="uk-UA" w:eastAsia="en-US"/>
        </w:rPr>
        <w:t> </w:t>
      </w:r>
      <w:r w:rsidR="00A419ED" w:rsidRPr="00B83B45">
        <w:rPr>
          <w:rFonts w:eastAsiaTheme="minorHAnsi"/>
          <w:color w:val="auto"/>
          <w:lang w:val="uk-UA" w:eastAsia="en-US"/>
        </w:rPr>
        <w:t>м та зміною поштової адреси на адресу: вул.</w:t>
      </w:r>
      <w:r w:rsidR="00A419ED" w:rsidRPr="00522BBE">
        <w:rPr>
          <w:rFonts w:eastAsiaTheme="minorHAnsi"/>
          <w:color w:val="auto"/>
          <w:lang w:val="uk-UA" w:eastAsia="en-US"/>
        </w:rPr>
        <w:t> </w:t>
      </w:r>
      <w:r w:rsidR="00A419ED" w:rsidRPr="00B83B45">
        <w:rPr>
          <w:rFonts w:eastAsiaTheme="minorHAnsi"/>
          <w:color w:val="auto"/>
          <w:lang w:val="uk-UA" w:eastAsia="en-US"/>
        </w:rPr>
        <w:t>Дмитрієва,</w:t>
      </w:r>
      <w:r w:rsidR="00A419ED" w:rsidRPr="00522BBE">
        <w:rPr>
          <w:rFonts w:eastAsiaTheme="minorHAnsi"/>
          <w:color w:val="auto"/>
          <w:lang w:val="uk-UA" w:eastAsia="en-US"/>
        </w:rPr>
        <w:t> </w:t>
      </w:r>
      <w:r w:rsidR="00A419ED" w:rsidRPr="00B83B45">
        <w:rPr>
          <w:rFonts w:eastAsiaTheme="minorHAnsi"/>
          <w:color w:val="auto"/>
          <w:lang w:val="uk-UA" w:eastAsia="en-US"/>
        </w:rPr>
        <w:t>12/2 (відповідно до технічного паспорта від 17.05.2017), які обліковуються на балансі ПП</w:t>
      </w:r>
      <w:r w:rsidR="00A419ED" w:rsidRPr="00522BBE">
        <w:rPr>
          <w:rFonts w:eastAsiaTheme="minorHAnsi"/>
          <w:color w:val="auto"/>
          <w:lang w:val="uk-UA" w:eastAsia="en-US"/>
        </w:rPr>
        <w:t> «</w:t>
      </w:r>
      <w:r w:rsidR="00A419ED" w:rsidRPr="00B83B45">
        <w:rPr>
          <w:rFonts w:eastAsiaTheme="minorHAnsi"/>
          <w:color w:val="auto"/>
          <w:lang w:val="uk-UA" w:eastAsia="en-US"/>
        </w:rPr>
        <w:t>ЖЕК-10</w:t>
      </w:r>
      <w:r w:rsidR="00A419ED" w:rsidRPr="00522BBE">
        <w:rPr>
          <w:rFonts w:eastAsiaTheme="minorHAnsi"/>
          <w:color w:val="auto"/>
          <w:lang w:val="uk-UA" w:eastAsia="en-US"/>
        </w:rPr>
        <w:t>»</w:t>
      </w:r>
      <w:r w:rsidR="00A419ED" w:rsidRPr="00B83B45">
        <w:rPr>
          <w:rFonts w:eastAsiaTheme="minorHAnsi"/>
          <w:color w:val="auto"/>
          <w:lang w:val="uk-UA" w:eastAsia="en-US"/>
        </w:rPr>
        <w:t>, Мета використання приміщень - адміністративні потреби громадської організації.</w:t>
      </w:r>
    </w:p>
    <w:p w14:paraId="52349DE6" w14:textId="34C46A76" w:rsidR="00B067AD" w:rsidRDefault="00B067AD" w:rsidP="00B067AD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>
        <w:rPr>
          <w:b/>
          <w:color w:val="auto"/>
          <w:lang w:val="uk-UA"/>
        </w:rPr>
        <w:t>5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 xml:space="preserve">1 </w:t>
      </w:r>
      <w:r w:rsidR="00A419ED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(</w:t>
      </w:r>
      <w:proofErr w:type="spellStart"/>
      <w:r>
        <w:rPr>
          <w:b/>
          <w:color w:val="auto"/>
          <w:lang w:val="uk-UA"/>
        </w:rPr>
        <w:t>Римарь</w:t>
      </w:r>
      <w:proofErr w:type="spellEnd"/>
      <w:r>
        <w:rPr>
          <w:b/>
          <w:color w:val="auto"/>
          <w:lang w:val="uk-UA"/>
        </w:rPr>
        <w:t> Є.В.)</w:t>
      </w:r>
    </w:p>
    <w:p w14:paraId="0A61E5A6" w14:textId="77777777" w:rsidR="00B067AD" w:rsidRDefault="00B067AD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</w:p>
    <w:p w14:paraId="10AC0643" w14:textId="023F2692" w:rsidR="00B83B45" w:rsidRDefault="00B83B45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 w:rsidRPr="00B83B45">
        <w:rPr>
          <w:rFonts w:eastAsiaTheme="minorHAnsi"/>
          <w:b/>
          <w:color w:val="auto"/>
          <w:lang w:val="uk-UA" w:eastAsia="en-US"/>
        </w:rPr>
        <w:t>4.</w:t>
      </w:r>
      <w:r w:rsidRPr="00B83B45">
        <w:rPr>
          <w:rFonts w:eastAsiaTheme="minorHAnsi"/>
          <w:color w:val="auto"/>
          <w:lang w:val="uk-UA" w:eastAsia="en-US"/>
        </w:rPr>
        <w:t xml:space="preserve"> Надати дозвіл управлінню комунального майна Миколаївської міської ради на укладання договору позички з ГО </w:t>
      </w:r>
      <w:r w:rsidR="00522BBE" w:rsidRPr="00522BBE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>Дієва сила</w:t>
      </w:r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строком на 2 роки 11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 xml:space="preserve">місяців на використання частини нежитлових приміщень Будинку творчості дітей та юнацтва </w:t>
      </w:r>
      <w:proofErr w:type="spellStart"/>
      <w:r w:rsidRPr="00B83B45">
        <w:rPr>
          <w:rFonts w:eastAsiaTheme="minorHAnsi"/>
          <w:color w:val="auto"/>
          <w:lang w:val="uk-UA" w:eastAsia="en-US"/>
        </w:rPr>
        <w:t>Інгульського</w:t>
      </w:r>
      <w:proofErr w:type="spellEnd"/>
      <w:r w:rsidRPr="00B83B45">
        <w:rPr>
          <w:rFonts w:eastAsiaTheme="minorHAnsi"/>
          <w:color w:val="auto"/>
          <w:lang w:val="uk-UA" w:eastAsia="en-US"/>
        </w:rPr>
        <w:t xml:space="preserve"> району по вул.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Космонавтів,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128-а загальною площею 525,1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м, а саме: літ. А-1 приміщення №1, №2, з №6 по №16, з №26 по №29, з №31 по №41 загальною площею 525,1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м, які обліковуються на балансі управління освіти Миколаївської міської ради. Мета використання приміщень - розміщення спортивно-оздоровчих секцій з дзюдо та боксу.</w:t>
      </w:r>
    </w:p>
    <w:p w14:paraId="034114CB" w14:textId="77777777" w:rsidR="00D76547" w:rsidRDefault="00D71540" w:rsidP="00A419ED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</w:p>
    <w:p w14:paraId="6DA1A316" w14:textId="65A3B9FA" w:rsidR="00A419ED" w:rsidRDefault="00D76547" w:rsidP="00A419E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>
        <w:rPr>
          <w:lang w:val="uk-UA"/>
        </w:rPr>
        <w:t>П</w:t>
      </w:r>
      <w:r w:rsidR="00D71540" w:rsidRPr="00D71540">
        <w:rPr>
          <w:lang w:val="uk-UA"/>
        </w:rPr>
        <w:t>огодити</w:t>
      </w:r>
      <w:r w:rsidR="00D71540">
        <w:rPr>
          <w:b/>
          <w:lang w:val="uk-UA"/>
        </w:rPr>
        <w:t xml:space="preserve"> </w:t>
      </w:r>
      <w:r w:rsidR="00D71540">
        <w:rPr>
          <w:rFonts w:eastAsiaTheme="minorHAnsi"/>
          <w:color w:val="auto"/>
          <w:lang w:val="uk-UA" w:eastAsia="en-US"/>
        </w:rPr>
        <w:t>н</w:t>
      </w:r>
      <w:r w:rsidR="00D71540" w:rsidRPr="00B83B45">
        <w:rPr>
          <w:rFonts w:eastAsiaTheme="minorHAnsi"/>
          <w:color w:val="auto"/>
          <w:lang w:val="uk-UA" w:eastAsia="en-US"/>
        </w:rPr>
        <w:t>ада</w:t>
      </w:r>
      <w:r w:rsidR="00D71540">
        <w:rPr>
          <w:rFonts w:eastAsiaTheme="minorHAnsi"/>
          <w:color w:val="auto"/>
          <w:lang w:val="uk-UA" w:eastAsia="en-US"/>
        </w:rPr>
        <w:t>ння</w:t>
      </w:r>
      <w:r w:rsidR="00D71540" w:rsidRPr="00B83B45">
        <w:rPr>
          <w:rFonts w:eastAsiaTheme="minorHAnsi"/>
          <w:color w:val="auto"/>
          <w:lang w:val="uk-UA" w:eastAsia="en-US"/>
        </w:rPr>
        <w:t xml:space="preserve"> дозв</w:t>
      </w:r>
      <w:r w:rsidR="00D71540">
        <w:rPr>
          <w:rFonts w:eastAsiaTheme="minorHAnsi"/>
          <w:color w:val="auto"/>
          <w:lang w:val="uk-UA" w:eastAsia="en-US"/>
        </w:rPr>
        <w:t>олу</w:t>
      </w:r>
      <w:r w:rsidR="00A419ED" w:rsidRPr="00A419ED">
        <w:rPr>
          <w:rFonts w:eastAsiaTheme="minorHAnsi"/>
          <w:color w:val="auto"/>
          <w:lang w:val="uk-UA" w:eastAsia="en-US"/>
        </w:rPr>
        <w:t xml:space="preserve"> </w:t>
      </w:r>
      <w:r w:rsidR="00A419ED" w:rsidRPr="00B83B45">
        <w:rPr>
          <w:rFonts w:eastAsiaTheme="minorHAnsi"/>
          <w:color w:val="auto"/>
          <w:lang w:val="uk-UA" w:eastAsia="en-US"/>
        </w:rPr>
        <w:t xml:space="preserve">управлінню комунального майна Миколаївської міської ради на укладання договору позички з ГО </w:t>
      </w:r>
      <w:r w:rsidR="00A419ED" w:rsidRPr="00522BBE">
        <w:rPr>
          <w:rFonts w:eastAsiaTheme="minorHAnsi"/>
          <w:color w:val="auto"/>
          <w:lang w:val="uk-UA" w:eastAsia="en-US"/>
        </w:rPr>
        <w:t>«</w:t>
      </w:r>
      <w:r w:rsidR="00A419ED" w:rsidRPr="00B83B45">
        <w:rPr>
          <w:rFonts w:eastAsiaTheme="minorHAnsi"/>
          <w:color w:val="auto"/>
          <w:lang w:val="uk-UA" w:eastAsia="en-US"/>
        </w:rPr>
        <w:t>Дієва сила</w:t>
      </w:r>
      <w:r w:rsidR="00A419ED" w:rsidRPr="00522BBE">
        <w:rPr>
          <w:rFonts w:eastAsiaTheme="minorHAnsi"/>
          <w:color w:val="auto"/>
          <w:lang w:val="uk-UA" w:eastAsia="en-US"/>
        </w:rPr>
        <w:t>»</w:t>
      </w:r>
      <w:r w:rsidR="00A419ED" w:rsidRPr="00B83B45">
        <w:rPr>
          <w:rFonts w:eastAsiaTheme="minorHAnsi"/>
          <w:color w:val="auto"/>
          <w:lang w:val="uk-UA" w:eastAsia="en-US"/>
        </w:rPr>
        <w:t xml:space="preserve"> строком на 2 роки 11</w:t>
      </w:r>
      <w:r w:rsidR="00A419ED" w:rsidRPr="00522BBE">
        <w:rPr>
          <w:rFonts w:eastAsiaTheme="minorHAnsi"/>
          <w:color w:val="auto"/>
          <w:lang w:val="uk-UA" w:eastAsia="en-US"/>
        </w:rPr>
        <w:t> </w:t>
      </w:r>
      <w:r w:rsidR="00A419ED" w:rsidRPr="00B83B45">
        <w:rPr>
          <w:rFonts w:eastAsiaTheme="minorHAnsi"/>
          <w:color w:val="auto"/>
          <w:lang w:val="uk-UA" w:eastAsia="en-US"/>
        </w:rPr>
        <w:t xml:space="preserve">місяців на використання частини нежитлових приміщень Будинку творчості дітей та юнацтва </w:t>
      </w:r>
      <w:proofErr w:type="spellStart"/>
      <w:r w:rsidR="00A419ED" w:rsidRPr="00B83B45">
        <w:rPr>
          <w:rFonts w:eastAsiaTheme="minorHAnsi"/>
          <w:color w:val="auto"/>
          <w:lang w:val="uk-UA" w:eastAsia="en-US"/>
        </w:rPr>
        <w:t>Інгульського</w:t>
      </w:r>
      <w:proofErr w:type="spellEnd"/>
      <w:r w:rsidR="00A419ED" w:rsidRPr="00B83B45">
        <w:rPr>
          <w:rFonts w:eastAsiaTheme="minorHAnsi"/>
          <w:color w:val="auto"/>
          <w:lang w:val="uk-UA" w:eastAsia="en-US"/>
        </w:rPr>
        <w:t xml:space="preserve"> району по вул.</w:t>
      </w:r>
      <w:r w:rsidR="00A419ED" w:rsidRPr="00522BBE">
        <w:rPr>
          <w:rFonts w:eastAsiaTheme="minorHAnsi"/>
          <w:color w:val="auto"/>
          <w:lang w:val="uk-UA" w:eastAsia="en-US"/>
        </w:rPr>
        <w:t> </w:t>
      </w:r>
      <w:r w:rsidR="00A419ED" w:rsidRPr="00B83B45">
        <w:rPr>
          <w:rFonts w:eastAsiaTheme="minorHAnsi"/>
          <w:color w:val="auto"/>
          <w:lang w:val="uk-UA" w:eastAsia="en-US"/>
        </w:rPr>
        <w:t>Космонавтів,</w:t>
      </w:r>
      <w:r w:rsidR="00A419ED" w:rsidRPr="00522BBE">
        <w:rPr>
          <w:rFonts w:eastAsiaTheme="minorHAnsi"/>
          <w:color w:val="auto"/>
          <w:lang w:val="uk-UA" w:eastAsia="en-US"/>
        </w:rPr>
        <w:t> </w:t>
      </w:r>
      <w:r w:rsidR="00A419ED" w:rsidRPr="00B83B45">
        <w:rPr>
          <w:rFonts w:eastAsiaTheme="minorHAnsi"/>
          <w:color w:val="auto"/>
          <w:lang w:val="uk-UA" w:eastAsia="en-US"/>
        </w:rPr>
        <w:t>128-а загальною площею 525,1</w:t>
      </w:r>
      <w:r w:rsidR="00A419ED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="00A419ED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A419ED" w:rsidRPr="00B83B45">
        <w:rPr>
          <w:rFonts w:eastAsiaTheme="minorHAnsi"/>
          <w:color w:val="auto"/>
          <w:lang w:val="uk-UA" w:eastAsia="en-US"/>
        </w:rPr>
        <w:t>.</w:t>
      </w:r>
      <w:r w:rsidR="00A419ED" w:rsidRPr="00522BBE">
        <w:rPr>
          <w:rFonts w:eastAsiaTheme="minorHAnsi"/>
          <w:color w:val="auto"/>
          <w:lang w:val="uk-UA" w:eastAsia="en-US"/>
        </w:rPr>
        <w:t> </w:t>
      </w:r>
      <w:r w:rsidR="00A419ED" w:rsidRPr="00B83B45">
        <w:rPr>
          <w:rFonts w:eastAsiaTheme="minorHAnsi"/>
          <w:color w:val="auto"/>
          <w:lang w:val="uk-UA" w:eastAsia="en-US"/>
        </w:rPr>
        <w:t>м, а саме: літ. А-1 приміщення №1, №2, з №6 по №16, з №26 по №29, з №31 по №41 загальною площею 525,1</w:t>
      </w:r>
      <w:r w:rsidR="00A419ED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="00A419ED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A419ED" w:rsidRPr="00B83B45">
        <w:rPr>
          <w:rFonts w:eastAsiaTheme="minorHAnsi"/>
          <w:color w:val="auto"/>
          <w:lang w:val="uk-UA" w:eastAsia="en-US"/>
        </w:rPr>
        <w:t>.</w:t>
      </w:r>
      <w:r w:rsidR="00A419ED" w:rsidRPr="00522BBE">
        <w:rPr>
          <w:rFonts w:eastAsiaTheme="minorHAnsi"/>
          <w:color w:val="auto"/>
          <w:lang w:val="uk-UA" w:eastAsia="en-US"/>
        </w:rPr>
        <w:t> </w:t>
      </w:r>
      <w:r w:rsidR="00A419ED" w:rsidRPr="00B83B45">
        <w:rPr>
          <w:rFonts w:eastAsiaTheme="minorHAnsi"/>
          <w:color w:val="auto"/>
          <w:lang w:val="uk-UA" w:eastAsia="en-US"/>
        </w:rPr>
        <w:t>м, які обліковуються на балансі управління освіти Миколаївської міської ради. Мета використання приміщень - розміщення спортивно-оздоровчих секцій з дзюдо та боксу.</w:t>
      </w:r>
    </w:p>
    <w:p w14:paraId="5A672F5F" w14:textId="09392CF8" w:rsidR="00B067AD" w:rsidRDefault="00B067AD" w:rsidP="00B067AD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 w:rsidR="00A419ED">
        <w:rPr>
          <w:b/>
          <w:color w:val="auto"/>
          <w:lang w:val="uk-UA"/>
        </w:rPr>
        <w:t>5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1 (Солтис О.П.)</w:t>
      </w:r>
    </w:p>
    <w:p w14:paraId="1FB3B642" w14:textId="77777777" w:rsidR="00522BBE" w:rsidRPr="00B83B45" w:rsidRDefault="00522BBE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</w:p>
    <w:p w14:paraId="3278EFDD" w14:textId="21DA93E9" w:rsidR="00B83B45" w:rsidRDefault="00B83B45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 w:rsidRPr="00B83B45">
        <w:rPr>
          <w:rFonts w:eastAsiaTheme="minorHAnsi"/>
          <w:b/>
          <w:color w:val="auto"/>
          <w:lang w:val="uk-UA" w:eastAsia="en-US"/>
        </w:rPr>
        <w:t>5.</w:t>
      </w:r>
      <w:r w:rsidRPr="00B83B45">
        <w:rPr>
          <w:rFonts w:eastAsiaTheme="minorHAnsi"/>
          <w:color w:val="auto"/>
          <w:lang w:val="uk-UA" w:eastAsia="en-US"/>
        </w:rPr>
        <w:t xml:space="preserve"> Надати дозвіл управлінню комунального майна Миколаївської міської ради на внесення змін до договору позички з ГО</w:t>
      </w:r>
      <w:r w:rsidR="00522BBE" w:rsidRPr="00522BBE">
        <w:rPr>
          <w:rFonts w:eastAsiaTheme="minorHAnsi"/>
          <w:color w:val="auto"/>
          <w:lang w:val="uk-UA" w:eastAsia="en-US"/>
        </w:rPr>
        <w:t> «М</w:t>
      </w:r>
      <w:r w:rsidRPr="00B83B45">
        <w:rPr>
          <w:rFonts w:eastAsiaTheme="minorHAnsi"/>
          <w:color w:val="auto"/>
          <w:lang w:val="uk-UA" w:eastAsia="en-US"/>
        </w:rPr>
        <w:t>иколаївська обласна громадська асоціація силових видів спорту</w:t>
      </w:r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на нежитлові приміщення загальною площею 195,6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по вул.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1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Лінії,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36/2, які обліковуються на балансі ЖКП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ММР</w:t>
      </w:r>
      <w:r w:rsidR="00522BBE" w:rsidRPr="00522BBE">
        <w:rPr>
          <w:rFonts w:eastAsiaTheme="minorHAnsi"/>
          <w:color w:val="auto"/>
          <w:lang w:val="uk-UA" w:eastAsia="en-US"/>
        </w:rPr>
        <w:t> «</w:t>
      </w:r>
      <w:r w:rsidRPr="00B83B45">
        <w:rPr>
          <w:rFonts w:eastAsiaTheme="minorHAnsi"/>
          <w:color w:val="auto"/>
          <w:lang w:val="uk-UA" w:eastAsia="en-US"/>
        </w:rPr>
        <w:t>Південь</w:t>
      </w:r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>, в частині продовження строку його дії на 1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 xml:space="preserve">рік. Мета використання приміщень </w:t>
      </w:r>
      <w:r w:rsidR="00921565">
        <w:rPr>
          <w:lang w:val="uk-UA"/>
        </w:rPr>
        <w:t xml:space="preserve">– </w:t>
      </w:r>
      <w:r w:rsidRPr="00B83B45">
        <w:rPr>
          <w:rFonts w:eastAsiaTheme="minorHAnsi"/>
          <w:color w:val="auto"/>
          <w:lang w:val="uk-UA" w:eastAsia="en-US"/>
        </w:rPr>
        <w:t>адміністративні потреби громадської організації.</w:t>
      </w:r>
    </w:p>
    <w:p w14:paraId="5CF9A5F3" w14:textId="51E82C35" w:rsidR="00921565" w:rsidRPr="00522BBE" w:rsidRDefault="00921565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>
        <w:rPr>
          <w:b/>
          <w:lang w:val="uk-UA"/>
        </w:rPr>
        <w:t xml:space="preserve">ДОПОВІДАЧ: </w:t>
      </w:r>
      <w:r w:rsidRPr="00DE54AE">
        <w:rPr>
          <w:lang w:val="uk-UA"/>
        </w:rPr>
        <w:t xml:space="preserve">Дмитрова Т.О. – начальник відділу оренди комунального майна управління комунального майна Миколаївської міської ради, яка наголосила що </w:t>
      </w:r>
      <w:r w:rsidRPr="00DE54AE">
        <w:rPr>
          <w:rFonts w:eastAsiaTheme="minorHAnsi"/>
          <w:color w:val="auto"/>
          <w:lang w:val="uk-UA" w:eastAsia="en-US"/>
        </w:rPr>
        <w:t>ГО «Миколаївська обласна громадська асоціація силових видів спорту» вже 5 років займає нежитлові приміщенні по вул. 1 Лінії, 36/2, загальною площею 195,6 </w:t>
      </w:r>
      <w:proofErr w:type="spellStart"/>
      <w:r w:rsidRPr="00DE54AE">
        <w:rPr>
          <w:rFonts w:eastAsiaTheme="minorHAnsi"/>
          <w:color w:val="auto"/>
          <w:lang w:val="uk-UA" w:eastAsia="en-US"/>
        </w:rPr>
        <w:t>кв</w:t>
      </w:r>
      <w:proofErr w:type="spellEnd"/>
      <w:r w:rsidRPr="00DE54AE">
        <w:rPr>
          <w:rFonts w:eastAsiaTheme="minorHAnsi"/>
          <w:color w:val="auto"/>
          <w:lang w:val="uk-UA" w:eastAsia="en-US"/>
        </w:rPr>
        <w:t>. м.</w:t>
      </w:r>
    </w:p>
    <w:p w14:paraId="14CD4499" w14:textId="77777777" w:rsidR="00D76547" w:rsidRDefault="00D71540" w:rsidP="00921565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</w:p>
    <w:p w14:paraId="52FB4D28" w14:textId="21CD6DA3" w:rsidR="00921565" w:rsidRDefault="00D76547" w:rsidP="0092156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>
        <w:rPr>
          <w:lang w:val="uk-UA"/>
        </w:rPr>
        <w:t>П</w:t>
      </w:r>
      <w:r w:rsidR="00D71540" w:rsidRPr="00D71540">
        <w:rPr>
          <w:lang w:val="uk-UA"/>
        </w:rPr>
        <w:t>огодити</w:t>
      </w:r>
      <w:r w:rsidR="00D71540">
        <w:rPr>
          <w:b/>
          <w:lang w:val="uk-UA"/>
        </w:rPr>
        <w:t xml:space="preserve"> </w:t>
      </w:r>
      <w:r w:rsidR="00D71540">
        <w:rPr>
          <w:rFonts w:eastAsiaTheme="minorHAnsi"/>
          <w:color w:val="auto"/>
          <w:lang w:val="uk-UA" w:eastAsia="en-US"/>
        </w:rPr>
        <w:t>н</w:t>
      </w:r>
      <w:r w:rsidR="00D71540" w:rsidRPr="00B83B45">
        <w:rPr>
          <w:rFonts w:eastAsiaTheme="minorHAnsi"/>
          <w:color w:val="auto"/>
          <w:lang w:val="uk-UA" w:eastAsia="en-US"/>
        </w:rPr>
        <w:t>ада</w:t>
      </w:r>
      <w:r w:rsidR="00D71540">
        <w:rPr>
          <w:rFonts w:eastAsiaTheme="minorHAnsi"/>
          <w:color w:val="auto"/>
          <w:lang w:val="uk-UA" w:eastAsia="en-US"/>
        </w:rPr>
        <w:t>ння</w:t>
      </w:r>
      <w:r w:rsidR="00D71540" w:rsidRPr="00B83B45">
        <w:rPr>
          <w:rFonts w:eastAsiaTheme="minorHAnsi"/>
          <w:color w:val="auto"/>
          <w:lang w:val="uk-UA" w:eastAsia="en-US"/>
        </w:rPr>
        <w:t xml:space="preserve"> дозв</w:t>
      </w:r>
      <w:r w:rsidR="00D71540">
        <w:rPr>
          <w:rFonts w:eastAsiaTheme="minorHAnsi"/>
          <w:color w:val="auto"/>
          <w:lang w:val="uk-UA" w:eastAsia="en-US"/>
        </w:rPr>
        <w:t>олу</w:t>
      </w:r>
      <w:r w:rsidR="00921565" w:rsidRPr="00921565">
        <w:rPr>
          <w:rFonts w:eastAsiaTheme="minorHAnsi"/>
          <w:color w:val="auto"/>
          <w:lang w:val="uk-UA" w:eastAsia="en-US"/>
        </w:rPr>
        <w:t xml:space="preserve"> </w:t>
      </w:r>
      <w:r w:rsidR="00921565" w:rsidRPr="00B83B45">
        <w:rPr>
          <w:rFonts w:eastAsiaTheme="minorHAnsi"/>
          <w:color w:val="auto"/>
          <w:lang w:val="uk-UA" w:eastAsia="en-US"/>
        </w:rPr>
        <w:t xml:space="preserve">управлінню комунального майна Миколаївської міської ради на внесення змін до договору позички з </w:t>
      </w:r>
      <w:r w:rsidR="00921565" w:rsidRPr="00B83B45">
        <w:rPr>
          <w:rFonts w:eastAsiaTheme="minorHAnsi"/>
          <w:color w:val="auto"/>
          <w:lang w:val="uk-UA" w:eastAsia="en-US"/>
        </w:rPr>
        <w:lastRenderedPageBreak/>
        <w:t>ГО</w:t>
      </w:r>
      <w:r w:rsidR="00921565" w:rsidRPr="00522BBE">
        <w:rPr>
          <w:rFonts w:eastAsiaTheme="minorHAnsi"/>
          <w:color w:val="auto"/>
          <w:lang w:val="uk-UA" w:eastAsia="en-US"/>
        </w:rPr>
        <w:t> «М</w:t>
      </w:r>
      <w:r w:rsidR="00921565" w:rsidRPr="00B83B45">
        <w:rPr>
          <w:rFonts w:eastAsiaTheme="minorHAnsi"/>
          <w:color w:val="auto"/>
          <w:lang w:val="uk-UA" w:eastAsia="en-US"/>
        </w:rPr>
        <w:t>иколаївська обласна громадська асоціація силових видів спорту</w:t>
      </w:r>
      <w:r w:rsidR="00921565" w:rsidRPr="00522BBE">
        <w:rPr>
          <w:rFonts w:eastAsiaTheme="minorHAnsi"/>
          <w:color w:val="auto"/>
          <w:lang w:val="uk-UA" w:eastAsia="en-US"/>
        </w:rPr>
        <w:t>»</w:t>
      </w:r>
      <w:r w:rsidR="00921565" w:rsidRPr="00B83B45">
        <w:rPr>
          <w:rFonts w:eastAsiaTheme="minorHAnsi"/>
          <w:color w:val="auto"/>
          <w:lang w:val="uk-UA" w:eastAsia="en-US"/>
        </w:rPr>
        <w:t xml:space="preserve"> на нежитлові приміщення загальною площею 195,6</w:t>
      </w:r>
      <w:r w:rsidR="00921565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="00921565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921565" w:rsidRPr="00B83B45">
        <w:rPr>
          <w:rFonts w:eastAsiaTheme="minorHAnsi"/>
          <w:color w:val="auto"/>
          <w:lang w:val="uk-UA" w:eastAsia="en-US"/>
        </w:rPr>
        <w:t>.</w:t>
      </w:r>
      <w:r w:rsidR="00921565" w:rsidRPr="00522BBE">
        <w:rPr>
          <w:rFonts w:eastAsiaTheme="minorHAnsi"/>
          <w:color w:val="auto"/>
          <w:lang w:val="uk-UA" w:eastAsia="en-US"/>
        </w:rPr>
        <w:t> </w:t>
      </w:r>
      <w:r w:rsidR="00921565" w:rsidRPr="00B83B45">
        <w:rPr>
          <w:rFonts w:eastAsiaTheme="minorHAnsi"/>
          <w:color w:val="auto"/>
          <w:lang w:val="uk-UA" w:eastAsia="en-US"/>
        </w:rPr>
        <w:t>м по вул.</w:t>
      </w:r>
      <w:r w:rsidR="00921565" w:rsidRPr="00522BBE">
        <w:rPr>
          <w:rFonts w:eastAsiaTheme="minorHAnsi"/>
          <w:color w:val="auto"/>
          <w:lang w:val="uk-UA" w:eastAsia="en-US"/>
        </w:rPr>
        <w:t> </w:t>
      </w:r>
      <w:r w:rsidR="00921565" w:rsidRPr="00B83B45">
        <w:rPr>
          <w:rFonts w:eastAsiaTheme="minorHAnsi"/>
          <w:color w:val="auto"/>
          <w:lang w:val="uk-UA" w:eastAsia="en-US"/>
        </w:rPr>
        <w:t>1</w:t>
      </w:r>
      <w:r w:rsidR="00921565" w:rsidRPr="00522BBE">
        <w:rPr>
          <w:rFonts w:eastAsiaTheme="minorHAnsi"/>
          <w:color w:val="auto"/>
          <w:lang w:val="uk-UA" w:eastAsia="en-US"/>
        </w:rPr>
        <w:t> </w:t>
      </w:r>
      <w:r w:rsidR="00921565" w:rsidRPr="00B83B45">
        <w:rPr>
          <w:rFonts w:eastAsiaTheme="minorHAnsi"/>
          <w:color w:val="auto"/>
          <w:lang w:val="uk-UA" w:eastAsia="en-US"/>
        </w:rPr>
        <w:t>Лінії,</w:t>
      </w:r>
      <w:r w:rsidR="00921565" w:rsidRPr="00522BBE">
        <w:rPr>
          <w:rFonts w:eastAsiaTheme="minorHAnsi"/>
          <w:color w:val="auto"/>
          <w:lang w:val="uk-UA" w:eastAsia="en-US"/>
        </w:rPr>
        <w:t> </w:t>
      </w:r>
      <w:r w:rsidR="00921565" w:rsidRPr="00B83B45">
        <w:rPr>
          <w:rFonts w:eastAsiaTheme="minorHAnsi"/>
          <w:color w:val="auto"/>
          <w:lang w:val="uk-UA" w:eastAsia="en-US"/>
        </w:rPr>
        <w:t>36/2, які обліковуються на балансі ЖКП</w:t>
      </w:r>
      <w:r w:rsidR="00921565" w:rsidRPr="00522BBE">
        <w:rPr>
          <w:rFonts w:eastAsiaTheme="minorHAnsi"/>
          <w:color w:val="auto"/>
          <w:lang w:val="uk-UA" w:eastAsia="en-US"/>
        </w:rPr>
        <w:t> </w:t>
      </w:r>
      <w:r w:rsidR="00921565" w:rsidRPr="00B83B45">
        <w:rPr>
          <w:rFonts w:eastAsiaTheme="minorHAnsi"/>
          <w:color w:val="auto"/>
          <w:lang w:val="uk-UA" w:eastAsia="en-US"/>
        </w:rPr>
        <w:t>ММР</w:t>
      </w:r>
      <w:r w:rsidR="00921565" w:rsidRPr="00522BBE">
        <w:rPr>
          <w:rFonts w:eastAsiaTheme="minorHAnsi"/>
          <w:color w:val="auto"/>
          <w:lang w:val="uk-UA" w:eastAsia="en-US"/>
        </w:rPr>
        <w:t> «</w:t>
      </w:r>
      <w:r w:rsidR="00921565" w:rsidRPr="00B83B45">
        <w:rPr>
          <w:rFonts w:eastAsiaTheme="minorHAnsi"/>
          <w:color w:val="auto"/>
          <w:lang w:val="uk-UA" w:eastAsia="en-US"/>
        </w:rPr>
        <w:t>Південь</w:t>
      </w:r>
      <w:r w:rsidR="00921565" w:rsidRPr="00522BBE">
        <w:rPr>
          <w:rFonts w:eastAsiaTheme="minorHAnsi"/>
          <w:color w:val="auto"/>
          <w:lang w:val="uk-UA" w:eastAsia="en-US"/>
        </w:rPr>
        <w:t>»</w:t>
      </w:r>
      <w:r w:rsidR="00921565" w:rsidRPr="00B83B45">
        <w:rPr>
          <w:rFonts w:eastAsiaTheme="minorHAnsi"/>
          <w:color w:val="auto"/>
          <w:lang w:val="uk-UA" w:eastAsia="en-US"/>
        </w:rPr>
        <w:t>, в частині продовження строку його дії на 1</w:t>
      </w:r>
      <w:r w:rsidR="00921565" w:rsidRPr="00522BBE">
        <w:rPr>
          <w:rFonts w:eastAsiaTheme="minorHAnsi"/>
          <w:color w:val="auto"/>
          <w:lang w:val="uk-UA" w:eastAsia="en-US"/>
        </w:rPr>
        <w:t> </w:t>
      </w:r>
      <w:r w:rsidR="00921565" w:rsidRPr="00B83B45">
        <w:rPr>
          <w:rFonts w:eastAsiaTheme="minorHAnsi"/>
          <w:color w:val="auto"/>
          <w:lang w:val="uk-UA" w:eastAsia="en-US"/>
        </w:rPr>
        <w:t>рік. Мета використання приміщень - адміністративні потреби громадської організації.</w:t>
      </w:r>
    </w:p>
    <w:p w14:paraId="10A753D4" w14:textId="62191226" w:rsidR="00B067AD" w:rsidRDefault="00B067AD" w:rsidP="00B067AD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 w:rsidR="00C041AF">
        <w:rPr>
          <w:b/>
          <w:color w:val="auto"/>
          <w:lang w:val="uk-UA"/>
        </w:rPr>
        <w:t>5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 w:rsidR="00C041AF">
        <w:rPr>
          <w:b/>
          <w:color w:val="auto"/>
          <w:lang w:val="uk-UA"/>
        </w:rPr>
        <w:t>Солтис О.П.</w:t>
      </w:r>
    </w:p>
    <w:p w14:paraId="1AE70BA8" w14:textId="77777777" w:rsidR="00B067AD" w:rsidRDefault="00B067AD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</w:p>
    <w:p w14:paraId="5C7B5940" w14:textId="7E479333" w:rsidR="00B83B45" w:rsidRPr="00522BBE" w:rsidRDefault="00B83B45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 w:rsidRPr="00B83B45">
        <w:rPr>
          <w:rFonts w:eastAsiaTheme="minorHAnsi"/>
          <w:b/>
          <w:color w:val="auto"/>
          <w:lang w:val="uk-UA" w:eastAsia="en-US"/>
        </w:rPr>
        <w:t>6.</w:t>
      </w:r>
      <w:r w:rsidRPr="00B83B45">
        <w:rPr>
          <w:rFonts w:eastAsiaTheme="minorHAnsi"/>
          <w:color w:val="auto"/>
          <w:lang w:val="uk-UA" w:eastAsia="en-US"/>
        </w:rPr>
        <w:t xml:space="preserve"> Надати дозвіл управлінню комунального майна Миколаївської міської ради на внесення змін до договору позички з ГО</w:t>
      </w:r>
      <w:r w:rsidR="00522BBE" w:rsidRPr="00522BBE">
        <w:rPr>
          <w:rFonts w:eastAsiaTheme="minorHAnsi"/>
          <w:color w:val="auto"/>
          <w:lang w:val="uk-UA" w:eastAsia="en-US"/>
        </w:rPr>
        <w:t> «</w:t>
      </w:r>
      <w:r w:rsidRPr="00B83B45">
        <w:rPr>
          <w:rFonts w:eastAsiaTheme="minorHAnsi"/>
          <w:color w:val="auto"/>
          <w:lang w:val="uk-UA" w:eastAsia="en-US"/>
        </w:rPr>
        <w:t>Міська рада воїнів-інтернаціоналістів м.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Миколаєва</w:t>
      </w:r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на нежитлові приміщення загальною</w:t>
      </w:r>
      <w:r w:rsidR="00522BBE" w:rsidRPr="00522BBE">
        <w:rPr>
          <w:rFonts w:eastAsiaTheme="minorHAnsi"/>
          <w:color w:val="auto"/>
          <w:lang w:val="uk-UA" w:eastAsia="en-US"/>
        </w:rPr>
        <w:t xml:space="preserve"> </w:t>
      </w:r>
      <w:r w:rsidRPr="00B83B45">
        <w:rPr>
          <w:rFonts w:eastAsiaTheme="minorHAnsi"/>
          <w:color w:val="auto"/>
          <w:lang w:val="uk-UA" w:eastAsia="en-US"/>
        </w:rPr>
        <w:t>площею 49,97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по пр.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Богоявленському,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340/1, які обліковуються на балансі КП</w:t>
      </w:r>
      <w:r w:rsidR="00522BBE" w:rsidRPr="00522BBE">
        <w:rPr>
          <w:rFonts w:eastAsiaTheme="minorHAnsi"/>
          <w:color w:val="auto"/>
          <w:lang w:val="uk-UA" w:eastAsia="en-US"/>
        </w:rPr>
        <w:t> «</w:t>
      </w:r>
      <w:r w:rsidRPr="00B83B45">
        <w:rPr>
          <w:rFonts w:eastAsiaTheme="minorHAnsi"/>
          <w:color w:val="auto"/>
          <w:lang w:val="uk-UA" w:eastAsia="en-US"/>
        </w:rPr>
        <w:t>СКП</w:t>
      </w:r>
      <w:r w:rsidR="00522BBE" w:rsidRPr="00522BBE">
        <w:rPr>
          <w:rFonts w:eastAsiaTheme="minorHAnsi"/>
          <w:color w:val="auto"/>
          <w:lang w:val="uk-UA" w:eastAsia="en-US"/>
        </w:rPr>
        <w:t> «</w:t>
      </w:r>
      <w:r w:rsidRPr="00B83B45">
        <w:rPr>
          <w:rFonts w:eastAsiaTheme="minorHAnsi"/>
          <w:color w:val="auto"/>
          <w:lang w:val="uk-UA" w:eastAsia="en-US"/>
        </w:rPr>
        <w:t>Гуртожиток</w:t>
      </w:r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>, в частині продовження строку його дії на 1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рік. Мета використання приміщень - адміністративні потреби громадської організації.</w:t>
      </w:r>
    </w:p>
    <w:p w14:paraId="7976299D" w14:textId="77777777" w:rsidR="00D76547" w:rsidRDefault="00D71540" w:rsidP="00921565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</w:p>
    <w:p w14:paraId="393DD827" w14:textId="1181F3BD" w:rsidR="00921565" w:rsidRPr="00522BBE" w:rsidRDefault="00D76547" w:rsidP="0092156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>
        <w:rPr>
          <w:lang w:val="uk-UA"/>
        </w:rPr>
        <w:t>П</w:t>
      </w:r>
      <w:r w:rsidR="00D71540" w:rsidRPr="00D71540">
        <w:rPr>
          <w:lang w:val="uk-UA"/>
        </w:rPr>
        <w:t>огодити</w:t>
      </w:r>
      <w:r w:rsidR="00D71540">
        <w:rPr>
          <w:b/>
          <w:lang w:val="uk-UA"/>
        </w:rPr>
        <w:t xml:space="preserve"> </w:t>
      </w:r>
      <w:r w:rsidR="00D71540">
        <w:rPr>
          <w:rFonts w:eastAsiaTheme="minorHAnsi"/>
          <w:color w:val="auto"/>
          <w:lang w:val="uk-UA" w:eastAsia="en-US"/>
        </w:rPr>
        <w:t>н</w:t>
      </w:r>
      <w:r w:rsidR="00D71540" w:rsidRPr="00B83B45">
        <w:rPr>
          <w:rFonts w:eastAsiaTheme="minorHAnsi"/>
          <w:color w:val="auto"/>
          <w:lang w:val="uk-UA" w:eastAsia="en-US"/>
        </w:rPr>
        <w:t>ада</w:t>
      </w:r>
      <w:r w:rsidR="00D71540">
        <w:rPr>
          <w:rFonts w:eastAsiaTheme="minorHAnsi"/>
          <w:color w:val="auto"/>
          <w:lang w:val="uk-UA" w:eastAsia="en-US"/>
        </w:rPr>
        <w:t>ння</w:t>
      </w:r>
      <w:r w:rsidR="00D71540" w:rsidRPr="00B83B45">
        <w:rPr>
          <w:rFonts w:eastAsiaTheme="minorHAnsi"/>
          <w:color w:val="auto"/>
          <w:lang w:val="uk-UA" w:eastAsia="en-US"/>
        </w:rPr>
        <w:t xml:space="preserve"> дозв</w:t>
      </w:r>
      <w:r w:rsidR="00D71540">
        <w:rPr>
          <w:rFonts w:eastAsiaTheme="minorHAnsi"/>
          <w:color w:val="auto"/>
          <w:lang w:val="uk-UA" w:eastAsia="en-US"/>
        </w:rPr>
        <w:t>олу</w:t>
      </w:r>
      <w:r w:rsidR="00D71540" w:rsidRPr="00B83B45">
        <w:rPr>
          <w:rFonts w:eastAsiaTheme="minorHAnsi"/>
          <w:color w:val="auto"/>
          <w:lang w:val="uk-UA" w:eastAsia="en-US"/>
        </w:rPr>
        <w:t xml:space="preserve"> </w:t>
      </w:r>
      <w:r w:rsidR="00921565" w:rsidRPr="00B83B45">
        <w:rPr>
          <w:rFonts w:eastAsiaTheme="minorHAnsi"/>
          <w:color w:val="auto"/>
          <w:lang w:val="uk-UA" w:eastAsia="en-US"/>
        </w:rPr>
        <w:t>управлінню комунального майна Миколаївської міської ради на внесення змін до договору позички з ГО</w:t>
      </w:r>
      <w:r w:rsidR="00921565" w:rsidRPr="00522BBE">
        <w:rPr>
          <w:rFonts w:eastAsiaTheme="minorHAnsi"/>
          <w:color w:val="auto"/>
          <w:lang w:val="uk-UA" w:eastAsia="en-US"/>
        </w:rPr>
        <w:t> «</w:t>
      </w:r>
      <w:r w:rsidR="00921565" w:rsidRPr="00B83B45">
        <w:rPr>
          <w:rFonts w:eastAsiaTheme="minorHAnsi"/>
          <w:color w:val="auto"/>
          <w:lang w:val="uk-UA" w:eastAsia="en-US"/>
        </w:rPr>
        <w:t>Міська рада воїнів-інтернаціоналістів м.</w:t>
      </w:r>
      <w:r w:rsidR="00921565" w:rsidRPr="00522BBE">
        <w:rPr>
          <w:rFonts w:eastAsiaTheme="minorHAnsi"/>
          <w:color w:val="auto"/>
          <w:lang w:val="uk-UA" w:eastAsia="en-US"/>
        </w:rPr>
        <w:t> </w:t>
      </w:r>
      <w:r w:rsidR="00921565" w:rsidRPr="00B83B45">
        <w:rPr>
          <w:rFonts w:eastAsiaTheme="minorHAnsi"/>
          <w:color w:val="auto"/>
          <w:lang w:val="uk-UA" w:eastAsia="en-US"/>
        </w:rPr>
        <w:t>Миколаєва</w:t>
      </w:r>
      <w:r w:rsidR="00921565" w:rsidRPr="00522BBE">
        <w:rPr>
          <w:rFonts w:eastAsiaTheme="minorHAnsi"/>
          <w:color w:val="auto"/>
          <w:lang w:val="uk-UA" w:eastAsia="en-US"/>
        </w:rPr>
        <w:t>»</w:t>
      </w:r>
      <w:r w:rsidR="00921565" w:rsidRPr="00B83B45">
        <w:rPr>
          <w:rFonts w:eastAsiaTheme="minorHAnsi"/>
          <w:color w:val="auto"/>
          <w:lang w:val="uk-UA" w:eastAsia="en-US"/>
        </w:rPr>
        <w:t xml:space="preserve"> на нежитлові приміщення загальною</w:t>
      </w:r>
      <w:r w:rsidR="00921565" w:rsidRPr="00522BBE">
        <w:rPr>
          <w:rFonts w:eastAsiaTheme="minorHAnsi"/>
          <w:color w:val="auto"/>
          <w:lang w:val="uk-UA" w:eastAsia="en-US"/>
        </w:rPr>
        <w:t xml:space="preserve"> </w:t>
      </w:r>
      <w:r w:rsidR="00921565" w:rsidRPr="00B83B45">
        <w:rPr>
          <w:rFonts w:eastAsiaTheme="minorHAnsi"/>
          <w:color w:val="auto"/>
          <w:lang w:val="uk-UA" w:eastAsia="en-US"/>
        </w:rPr>
        <w:t>площею 49,97</w:t>
      </w:r>
      <w:r w:rsidR="00921565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="00921565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921565" w:rsidRPr="00B83B45">
        <w:rPr>
          <w:rFonts w:eastAsiaTheme="minorHAnsi"/>
          <w:color w:val="auto"/>
          <w:lang w:val="uk-UA" w:eastAsia="en-US"/>
        </w:rPr>
        <w:t>.</w:t>
      </w:r>
      <w:r w:rsidR="00921565" w:rsidRPr="00522BBE">
        <w:rPr>
          <w:rFonts w:eastAsiaTheme="minorHAnsi"/>
          <w:color w:val="auto"/>
          <w:lang w:val="uk-UA" w:eastAsia="en-US"/>
        </w:rPr>
        <w:t> </w:t>
      </w:r>
      <w:r w:rsidR="00921565" w:rsidRPr="00B83B45">
        <w:rPr>
          <w:rFonts w:eastAsiaTheme="minorHAnsi"/>
          <w:color w:val="auto"/>
          <w:lang w:val="uk-UA" w:eastAsia="en-US"/>
        </w:rPr>
        <w:t>м по пр.</w:t>
      </w:r>
      <w:r w:rsidR="00921565" w:rsidRPr="00522BBE">
        <w:rPr>
          <w:rFonts w:eastAsiaTheme="minorHAnsi"/>
          <w:color w:val="auto"/>
          <w:lang w:val="uk-UA" w:eastAsia="en-US"/>
        </w:rPr>
        <w:t> </w:t>
      </w:r>
      <w:r w:rsidR="00921565" w:rsidRPr="00B83B45">
        <w:rPr>
          <w:rFonts w:eastAsiaTheme="minorHAnsi"/>
          <w:color w:val="auto"/>
          <w:lang w:val="uk-UA" w:eastAsia="en-US"/>
        </w:rPr>
        <w:t>Богоявленському,</w:t>
      </w:r>
      <w:r w:rsidR="00921565" w:rsidRPr="00522BBE">
        <w:rPr>
          <w:rFonts w:eastAsiaTheme="minorHAnsi"/>
          <w:color w:val="auto"/>
          <w:lang w:val="uk-UA" w:eastAsia="en-US"/>
        </w:rPr>
        <w:t> </w:t>
      </w:r>
      <w:r w:rsidR="00921565" w:rsidRPr="00B83B45">
        <w:rPr>
          <w:rFonts w:eastAsiaTheme="minorHAnsi"/>
          <w:color w:val="auto"/>
          <w:lang w:val="uk-UA" w:eastAsia="en-US"/>
        </w:rPr>
        <w:t>340/1, які обліковуються на балансі КП</w:t>
      </w:r>
      <w:r w:rsidR="00921565" w:rsidRPr="00522BBE">
        <w:rPr>
          <w:rFonts w:eastAsiaTheme="minorHAnsi"/>
          <w:color w:val="auto"/>
          <w:lang w:val="uk-UA" w:eastAsia="en-US"/>
        </w:rPr>
        <w:t> «</w:t>
      </w:r>
      <w:r w:rsidR="00921565" w:rsidRPr="00B83B45">
        <w:rPr>
          <w:rFonts w:eastAsiaTheme="minorHAnsi"/>
          <w:color w:val="auto"/>
          <w:lang w:val="uk-UA" w:eastAsia="en-US"/>
        </w:rPr>
        <w:t>СКП</w:t>
      </w:r>
      <w:r w:rsidR="00921565" w:rsidRPr="00522BBE">
        <w:rPr>
          <w:rFonts w:eastAsiaTheme="minorHAnsi"/>
          <w:color w:val="auto"/>
          <w:lang w:val="uk-UA" w:eastAsia="en-US"/>
        </w:rPr>
        <w:t> «</w:t>
      </w:r>
      <w:r w:rsidR="00921565" w:rsidRPr="00B83B45">
        <w:rPr>
          <w:rFonts w:eastAsiaTheme="minorHAnsi"/>
          <w:color w:val="auto"/>
          <w:lang w:val="uk-UA" w:eastAsia="en-US"/>
        </w:rPr>
        <w:t>Гуртожиток</w:t>
      </w:r>
      <w:r w:rsidR="00921565" w:rsidRPr="00522BBE">
        <w:rPr>
          <w:rFonts w:eastAsiaTheme="minorHAnsi"/>
          <w:color w:val="auto"/>
          <w:lang w:val="uk-UA" w:eastAsia="en-US"/>
        </w:rPr>
        <w:t>»</w:t>
      </w:r>
      <w:r w:rsidR="00921565" w:rsidRPr="00B83B45">
        <w:rPr>
          <w:rFonts w:eastAsiaTheme="minorHAnsi"/>
          <w:color w:val="auto"/>
          <w:lang w:val="uk-UA" w:eastAsia="en-US"/>
        </w:rPr>
        <w:t>, в частині продовження строку його дії на 1</w:t>
      </w:r>
      <w:r w:rsidR="00921565" w:rsidRPr="00522BBE">
        <w:rPr>
          <w:rFonts w:eastAsiaTheme="minorHAnsi"/>
          <w:color w:val="auto"/>
          <w:lang w:val="uk-UA" w:eastAsia="en-US"/>
        </w:rPr>
        <w:t> </w:t>
      </w:r>
      <w:r w:rsidR="00921565" w:rsidRPr="00B83B45">
        <w:rPr>
          <w:rFonts w:eastAsiaTheme="minorHAnsi"/>
          <w:color w:val="auto"/>
          <w:lang w:val="uk-UA" w:eastAsia="en-US"/>
        </w:rPr>
        <w:t xml:space="preserve">рік. Мета використання приміщень </w:t>
      </w:r>
      <w:r w:rsidR="00844AAC">
        <w:rPr>
          <w:lang w:val="uk-UA"/>
        </w:rPr>
        <w:t>–</w:t>
      </w:r>
      <w:r w:rsidR="00921565" w:rsidRPr="00B83B45">
        <w:rPr>
          <w:rFonts w:eastAsiaTheme="minorHAnsi"/>
          <w:color w:val="auto"/>
          <w:lang w:val="uk-UA" w:eastAsia="en-US"/>
        </w:rPr>
        <w:t xml:space="preserve"> адміністративні потреби громадської організації.</w:t>
      </w:r>
    </w:p>
    <w:p w14:paraId="2CB6F6E3" w14:textId="1990112A" w:rsidR="00B067AD" w:rsidRDefault="00B067AD" w:rsidP="00B067AD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>
        <w:rPr>
          <w:b/>
          <w:color w:val="auto"/>
          <w:lang w:val="uk-UA"/>
        </w:rPr>
        <w:t>6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0</w:t>
      </w:r>
    </w:p>
    <w:p w14:paraId="73C90A74" w14:textId="77777777" w:rsidR="00522BBE" w:rsidRPr="00B83B45" w:rsidRDefault="00522BBE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</w:p>
    <w:p w14:paraId="031BDE72" w14:textId="627DA970" w:rsidR="00B83B45" w:rsidRPr="00522BBE" w:rsidRDefault="00B83B45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 w:rsidRPr="00B83B45">
        <w:rPr>
          <w:rFonts w:eastAsiaTheme="minorHAnsi"/>
          <w:b/>
          <w:color w:val="auto"/>
          <w:lang w:val="uk-UA" w:eastAsia="en-US"/>
        </w:rPr>
        <w:t>7.</w:t>
      </w:r>
      <w:r w:rsidRPr="00B83B45">
        <w:rPr>
          <w:rFonts w:eastAsiaTheme="minorHAnsi"/>
          <w:color w:val="auto"/>
          <w:lang w:val="uk-UA" w:eastAsia="en-US"/>
        </w:rPr>
        <w:t xml:space="preserve"> Надати дозвіл управлінню комунального майна Миколаївської міської ради на внесення змін до договору позички з ГО</w:t>
      </w:r>
      <w:r w:rsidR="00522BBE" w:rsidRPr="00522BBE">
        <w:rPr>
          <w:rFonts w:eastAsiaTheme="minorHAnsi"/>
          <w:color w:val="auto"/>
          <w:lang w:val="uk-UA" w:eastAsia="en-US"/>
        </w:rPr>
        <w:t> «</w:t>
      </w:r>
      <w:r w:rsidRPr="00B83B45">
        <w:rPr>
          <w:rFonts w:eastAsiaTheme="minorHAnsi"/>
          <w:color w:val="auto"/>
          <w:lang w:val="uk-UA" w:eastAsia="en-US"/>
        </w:rPr>
        <w:t xml:space="preserve">Миколаївське дитяче творче об’єднання </w:t>
      </w:r>
      <w:r w:rsidR="00522BBE" w:rsidRPr="00522BBE">
        <w:rPr>
          <w:rFonts w:eastAsiaTheme="minorHAnsi"/>
          <w:color w:val="auto"/>
          <w:lang w:val="uk-UA" w:eastAsia="en-US"/>
        </w:rPr>
        <w:t>«</w:t>
      </w:r>
      <w:proofErr w:type="spellStart"/>
      <w:r w:rsidRPr="00B83B45">
        <w:rPr>
          <w:rFonts w:eastAsiaTheme="minorHAnsi"/>
          <w:color w:val="auto"/>
          <w:lang w:val="uk-UA" w:eastAsia="en-US"/>
        </w:rPr>
        <w:t>АлісокГрад</w:t>
      </w:r>
      <w:proofErr w:type="spellEnd"/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на нежитлові приміщення загальною площею 458,4</w:t>
      </w:r>
      <w:r w:rsidR="00921565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921565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 xml:space="preserve">м по </w:t>
      </w:r>
      <w:proofErr w:type="spellStart"/>
      <w:r w:rsidRPr="00B83B45">
        <w:rPr>
          <w:rFonts w:eastAsiaTheme="minorHAnsi"/>
          <w:color w:val="auto"/>
          <w:lang w:val="uk-UA" w:eastAsia="en-US"/>
        </w:rPr>
        <w:t>пров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921565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Південному,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30/5, які обліковуються на балансі ЖКП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ММР</w:t>
      </w:r>
      <w:r w:rsidR="00522BBE" w:rsidRPr="00522BBE">
        <w:rPr>
          <w:rFonts w:eastAsiaTheme="minorHAnsi"/>
          <w:color w:val="auto"/>
          <w:lang w:val="uk-UA" w:eastAsia="en-US"/>
        </w:rPr>
        <w:t> «</w:t>
      </w:r>
      <w:r w:rsidRPr="00B83B45">
        <w:rPr>
          <w:rFonts w:eastAsiaTheme="minorHAnsi"/>
          <w:color w:val="auto"/>
          <w:lang w:val="uk-UA" w:eastAsia="en-US"/>
        </w:rPr>
        <w:t>Південь</w:t>
      </w:r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>, в частині продовження строку його дії на 1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 xml:space="preserve">рік. Мета використання приміщень </w:t>
      </w:r>
      <w:r w:rsidR="00844AAC">
        <w:rPr>
          <w:lang w:val="uk-UA"/>
        </w:rPr>
        <w:t>–</w:t>
      </w:r>
      <w:r w:rsidRPr="00B83B45">
        <w:rPr>
          <w:rFonts w:eastAsiaTheme="minorHAnsi"/>
          <w:color w:val="auto"/>
          <w:lang w:val="uk-UA" w:eastAsia="en-US"/>
        </w:rPr>
        <w:t xml:space="preserve"> надання позашкільної освіти.</w:t>
      </w:r>
    </w:p>
    <w:p w14:paraId="0B59C3EE" w14:textId="77777777" w:rsidR="00D76547" w:rsidRDefault="00D71540" w:rsidP="00B067AD">
      <w:pPr>
        <w:tabs>
          <w:tab w:val="left" w:pos="426"/>
          <w:tab w:val="left" w:pos="1134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</w:p>
    <w:p w14:paraId="2FADCA83" w14:textId="57F5AAD8" w:rsidR="00D71540" w:rsidRDefault="00D76547" w:rsidP="00B067AD">
      <w:pPr>
        <w:tabs>
          <w:tab w:val="left" w:pos="426"/>
          <w:tab w:val="left" w:pos="1134"/>
        </w:tabs>
        <w:ind w:firstLine="567"/>
        <w:jc w:val="both"/>
        <w:rPr>
          <w:rFonts w:eastAsiaTheme="minorHAnsi"/>
          <w:color w:val="auto"/>
          <w:lang w:val="uk-UA" w:eastAsia="en-US"/>
        </w:rPr>
      </w:pPr>
      <w:r>
        <w:rPr>
          <w:lang w:val="uk-UA"/>
        </w:rPr>
        <w:t>П</w:t>
      </w:r>
      <w:r w:rsidR="00D71540" w:rsidRPr="00D71540">
        <w:rPr>
          <w:lang w:val="uk-UA"/>
        </w:rPr>
        <w:t>огодити</w:t>
      </w:r>
      <w:r w:rsidR="00D71540">
        <w:rPr>
          <w:b/>
          <w:lang w:val="uk-UA"/>
        </w:rPr>
        <w:t xml:space="preserve"> </w:t>
      </w:r>
      <w:r w:rsidR="00D71540">
        <w:rPr>
          <w:rFonts w:eastAsiaTheme="minorHAnsi"/>
          <w:color w:val="auto"/>
          <w:lang w:val="uk-UA" w:eastAsia="en-US"/>
        </w:rPr>
        <w:t>н</w:t>
      </w:r>
      <w:r w:rsidR="00D71540" w:rsidRPr="00B83B45">
        <w:rPr>
          <w:rFonts w:eastAsiaTheme="minorHAnsi"/>
          <w:color w:val="auto"/>
          <w:lang w:val="uk-UA" w:eastAsia="en-US"/>
        </w:rPr>
        <w:t>ада</w:t>
      </w:r>
      <w:r w:rsidR="00D71540">
        <w:rPr>
          <w:rFonts w:eastAsiaTheme="minorHAnsi"/>
          <w:color w:val="auto"/>
          <w:lang w:val="uk-UA" w:eastAsia="en-US"/>
        </w:rPr>
        <w:t>ння</w:t>
      </w:r>
      <w:r w:rsidR="00D71540" w:rsidRPr="00B83B45">
        <w:rPr>
          <w:rFonts w:eastAsiaTheme="minorHAnsi"/>
          <w:color w:val="auto"/>
          <w:lang w:val="uk-UA" w:eastAsia="en-US"/>
        </w:rPr>
        <w:t xml:space="preserve"> дозв</w:t>
      </w:r>
      <w:r w:rsidR="00D71540">
        <w:rPr>
          <w:rFonts w:eastAsiaTheme="minorHAnsi"/>
          <w:color w:val="auto"/>
          <w:lang w:val="uk-UA" w:eastAsia="en-US"/>
        </w:rPr>
        <w:t>олу</w:t>
      </w:r>
      <w:r w:rsidR="00D71540" w:rsidRPr="00B83B45">
        <w:rPr>
          <w:rFonts w:eastAsiaTheme="minorHAnsi"/>
          <w:color w:val="auto"/>
          <w:lang w:val="uk-UA" w:eastAsia="en-US"/>
        </w:rPr>
        <w:t xml:space="preserve"> </w:t>
      </w:r>
      <w:r w:rsidR="00844AAC" w:rsidRPr="00B83B45">
        <w:rPr>
          <w:rFonts w:eastAsiaTheme="minorHAnsi"/>
          <w:color w:val="auto"/>
          <w:lang w:val="uk-UA" w:eastAsia="en-US"/>
        </w:rPr>
        <w:t>управлінню комунального майна Миколаївської міської ради на внесення змін до договору позички з ГО</w:t>
      </w:r>
      <w:r w:rsidR="00844AAC" w:rsidRPr="00522BBE">
        <w:rPr>
          <w:rFonts w:eastAsiaTheme="minorHAnsi"/>
          <w:color w:val="auto"/>
          <w:lang w:val="uk-UA" w:eastAsia="en-US"/>
        </w:rPr>
        <w:t> «</w:t>
      </w:r>
      <w:r w:rsidR="00844AAC" w:rsidRPr="00B83B45">
        <w:rPr>
          <w:rFonts w:eastAsiaTheme="minorHAnsi"/>
          <w:color w:val="auto"/>
          <w:lang w:val="uk-UA" w:eastAsia="en-US"/>
        </w:rPr>
        <w:t xml:space="preserve">Миколаївське дитяче творче об’єднання </w:t>
      </w:r>
      <w:r w:rsidR="00844AAC" w:rsidRPr="00522BBE">
        <w:rPr>
          <w:rFonts w:eastAsiaTheme="minorHAnsi"/>
          <w:color w:val="auto"/>
          <w:lang w:val="uk-UA" w:eastAsia="en-US"/>
        </w:rPr>
        <w:t>«</w:t>
      </w:r>
      <w:proofErr w:type="spellStart"/>
      <w:r w:rsidR="00844AAC" w:rsidRPr="00B83B45">
        <w:rPr>
          <w:rFonts w:eastAsiaTheme="minorHAnsi"/>
          <w:color w:val="auto"/>
          <w:lang w:val="uk-UA" w:eastAsia="en-US"/>
        </w:rPr>
        <w:t>АлісокГрад</w:t>
      </w:r>
      <w:proofErr w:type="spellEnd"/>
      <w:r w:rsidR="00844AAC" w:rsidRPr="00522BBE">
        <w:rPr>
          <w:rFonts w:eastAsiaTheme="minorHAnsi"/>
          <w:color w:val="auto"/>
          <w:lang w:val="uk-UA" w:eastAsia="en-US"/>
        </w:rPr>
        <w:t>»</w:t>
      </w:r>
      <w:r w:rsidR="00844AAC" w:rsidRPr="00B83B45">
        <w:rPr>
          <w:rFonts w:eastAsiaTheme="minorHAnsi"/>
          <w:color w:val="auto"/>
          <w:lang w:val="uk-UA" w:eastAsia="en-US"/>
        </w:rPr>
        <w:t xml:space="preserve"> на нежитлові приміщення загальною площею 458,4</w:t>
      </w:r>
      <w:r w:rsidR="00844AAC">
        <w:rPr>
          <w:rFonts w:eastAsiaTheme="minorHAnsi"/>
          <w:color w:val="auto"/>
          <w:lang w:val="uk-UA" w:eastAsia="en-US"/>
        </w:rPr>
        <w:t> </w:t>
      </w:r>
      <w:proofErr w:type="spellStart"/>
      <w:r w:rsidR="00844AAC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844AAC" w:rsidRPr="00B83B45">
        <w:rPr>
          <w:rFonts w:eastAsiaTheme="minorHAnsi"/>
          <w:color w:val="auto"/>
          <w:lang w:val="uk-UA" w:eastAsia="en-US"/>
        </w:rPr>
        <w:t>.</w:t>
      </w:r>
      <w:r w:rsidR="00844AAC">
        <w:rPr>
          <w:rFonts w:eastAsiaTheme="minorHAnsi"/>
          <w:color w:val="auto"/>
          <w:lang w:val="uk-UA" w:eastAsia="en-US"/>
        </w:rPr>
        <w:t> </w:t>
      </w:r>
      <w:r w:rsidR="00844AAC" w:rsidRPr="00B83B45">
        <w:rPr>
          <w:rFonts w:eastAsiaTheme="minorHAnsi"/>
          <w:color w:val="auto"/>
          <w:lang w:val="uk-UA" w:eastAsia="en-US"/>
        </w:rPr>
        <w:t xml:space="preserve">м по </w:t>
      </w:r>
      <w:proofErr w:type="spellStart"/>
      <w:r w:rsidR="00844AAC" w:rsidRPr="00B83B45">
        <w:rPr>
          <w:rFonts w:eastAsiaTheme="minorHAnsi"/>
          <w:color w:val="auto"/>
          <w:lang w:val="uk-UA" w:eastAsia="en-US"/>
        </w:rPr>
        <w:t>пров</w:t>
      </w:r>
      <w:proofErr w:type="spellEnd"/>
      <w:r w:rsidR="00844AAC" w:rsidRPr="00B83B45">
        <w:rPr>
          <w:rFonts w:eastAsiaTheme="minorHAnsi"/>
          <w:color w:val="auto"/>
          <w:lang w:val="uk-UA" w:eastAsia="en-US"/>
        </w:rPr>
        <w:t>.</w:t>
      </w:r>
      <w:r w:rsidR="00844AAC">
        <w:rPr>
          <w:rFonts w:eastAsiaTheme="minorHAnsi"/>
          <w:color w:val="auto"/>
          <w:lang w:val="uk-UA" w:eastAsia="en-US"/>
        </w:rPr>
        <w:t> </w:t>
      </w:r>
      <w:r w:rsidR="00844AAC" w:rsidRPr="00B83B45">
        <w:rPr>
          <w:rFonts w:eastAsiaTheme="minorHAnsi"/>
          <w:color w:val="auto"/>
          <w:lang w:val="uk-UA" w:eastAsia="en-US"/>
        </w:rPr>
        <w:t>Південному,</w:t>
      </w:r>
      <w:r w:rsidR="00844AAC" w:rsidRPr="00522BBE">
        <w:rPr>
          <w:rFonts w:eastAsiaTheme="minorHAnsi"/>
          <w:color w:val="auto"/>
          <w:lang w:val="uk-UA" w:eastAsia="en-US"/>
        </w:rPr>
        <w:t> </w:t>
      </w:r>
      <w:r w:rsidR="00844AAC" w:rsidRPr="00B83B45">
        <w:rPr>
          <w:rFonts w:eastAsiaTheme="minorHAnsi"/>
          <w:color w:val="auto"/>
          <w:lang w:val="uk-UA" w:eastAsia="en-US"/>
        </w:rPr>
        <w:t>30/5, які обліковуються на балансі ЖКП</w:t>
      </w:r>
      <w:r w:rsidR="00844AAC" w:rsidRPr="00522BBE">
        <w:rPr>
          <w:rFonts w:eastAsiaTheme="minorHAnsi"/>
          <w:color w:val="auto"/>
          <w:lang w:val="uk-UA" w:eastAsia="en-US"/>
        </w:rPr>
        <w:t> </w:t>
      </w:r>
      <w:r w:rsidR="00844AAC" w:rsidRPr="00B83B45">
        <w:rPr>
          <w:rFonts w:eastAsiaTheme="minorHAnsi"/>
          <w:color w:val="auto"/>
          <w:lang w:val="uk-UA" w:eastAsia="en-US"/>
        </w:rPr>
        <w:t>ММР</w:t>
      </w:r>
      <w:r w:rsidR="00844AAC" w:rsidRPr="00522BBE">
        <w:rPr>
          <w:rFonts w:eastAsiaTheme="minorHAnsi"/>
          <w:color w:val="auto"/>
          <w:lang w:val="uk-UA" w:eastAsia="en-US"/>
        </w:rPr>
        <w:t> «</w:t>
      </w:r>
      <w:r w:rsidR="00844AAC" w:rsidRPr="00B83B45">
        <w:rPr>
          <w:rFonts w:eastAsiaTheme="minorHAnsi"/>
          <w:color w:val="auto"/>
          <w:lang w:val="uk-UA" w:eastAsia="en-US"/>
        </w:rPr>
        <w:t>Південь</w:t>
      </w:r>
      <w:r w:rsidR="00844AAC" w:rsidRPr="00522BBE">
        <w:rPr>
          <w:rFonts w:eastAsiaTheme="minorHAnsi"/>
          <w:color w:val="auto"/>
          <w:lang w:val="uk-UA" w:eastAsia="en-US"/>
        </w:rPr>
        <w:t>»</w:t>
      </w:r>
      <w:r w:rsidR="00844AAC" w:rsidRPr="00B83B45">
        <w:rPr>
          <w:rFonts w:eastAsiaTheme="minorHAnsi"/>
          <w:color w:val="auto"/>
          <w:lang w:val="uk-UA" w:eastAsia="en-US"/>
        </w:rPr>
        <w:t>, в частині продовження строку його дії на 1</w:t>
      </w:r>
      <w:r w:rsidR="00844AAC" w:rsidRPr="00522BBE">
        <w:rPr>
          <w:rFonts w:eastAsiaTheme="minorHAnsi"/>
          <w:color w:val="auto"/>
          <w:lang w:val="uk-UA" w:eastAsia="en-US"/>
        </w:rPr>
        <w:t> </w:t>
      </w:r>
      <w:r w:rsidR="00844AAC" w:rsidRPr="00B83B45">
        <w:rPr>
          <w:rFonts w:eastAsiaTheme="minorHAnsi"/>
          <w:color w:val="auto"/>
          <w:lang w:val="uk-UA" w:eastAsia="en-US"/>
        </w:rPr>
        <w:t xml:space="preserve">рік. Мета використання приміщень </w:t>
      </w:r>
      <w:r w:rsidR="00844AAC">
        <w:rPr>
          <w:lang w:val="uk-UA"/>
        </w:rPr>
        <w:t>–</w:t>
      </w:r>
      <w:r w:rsidR="00844AAC" w:rsidRPr="00B83B45">
        <w:rPr>
          <w:rFonts w:eastAsiaTheme="minorHAnsi"/>
          <w:color w:val="auto"/>
          <w:lang w:val="uk-UA" w:eastAsia="en-US"/>
        </w:rPr>
        <w:t xml:space="preserve"> надання позашкільної освіти.</w:t>
      </w:r>
    </w:p>
    <w:p w14:paraId="022A278E" w14:textId="3A053B4E" w:rsidR="00B067AD" w:rsidRDefault="00B067AD" w:rsidP="00B067AD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>
        <w:rPr>
          <w:b/>
          <w:color w:val="auto"/>
          <w:lang w:val="uk-UA"/>
        </w:rPr>
        <w:t>4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 w:rsidRPr="00844AAC">
        <w:rPr>
          <w:b/>
          <w:color w:val="auto"/>
          <w:lang w:val="uk-UA"/>
        </w:rPr>
        <w:t>2 (</w:t>
      </w:r>
      <w:proofErr w:type="spellStart"/>
      <w:r w:rsidRPr="00844AAC">
        <w:rPr>
          <w:b/>
          <w:color w:val="auto"/>
          <w:lang w:val="uk-UA"/>
        </w:rPr>
        <w:t>Римарь</w:t>
      </w:r>
      <w:proofErr w:type="spellEnd"/>
      <w:r w:rsidRPr="00844AAC">
        <w:rPr>
          <w:b/>
          <w:color w:val="auto"/>
          <w:lang w:val="uk-UA"/>
        </w:rPr>
        <w:t xml:space="preserve"> Є.В., </w:t>
      </w:r>
      <w:r w:rsidR="00844AAC" w:rsidRPr="00844AAC">
        <w:rPr>
          <w:b/>
          <w:color w:val="auto"/>
          <w:lang w:val="uk-UA"/>
        </w:rPr>
        <w:t>Солтис О.П.)</w:t>
      </w:r>
    </w:p>
    <w:p w14:paraId="75C0F3B4" w14:textId="448F36B4" w:rsidR="00DE54AE" w:rsidRPr="00DE54AE" w:rsidRDefault="00DE54AE" w:rsidP="00B067AD">
      <w:pPr>
        <w:tabs>
          <w:tab w:val="left" w:pos="426"/>
          <w:tab w:val="left" w:pos="1134"/>
        </w:tabs>
        <w:ind w:firstLine="567"/>
        <w:jc w:val="both"/>
        <w:rPr>
          <w:color w:val="auto"/>
          <w:lang w:val="uk-UA"/>
        </w:rPr>
      </w:pPr>
      <w:r w:rsidRPr="00DE54AE">
        <w:rPr>
          <w:color w:val="auto"/>
          <w:lang w:val="uk-UA"/>
        </w:rPr>
        <w:t>Постійна комісія не погодила надання в оренду</w:t>
      </w:r>
      <w:r>
        <w:rPr>
          <w:color w:val="auto"/>
          <w:lang w:val="uk-UA"/>
        </w:rPr>
        <w:t>.</w:t>
      </w:r>
    </w:p>
    <w:p w14:paraId="2D44439E" w14:textId="77777777" w:rsidR="00737AA7" w:rsidRDefault="00737AA7" w:rsidP="00737AA7">
      <w:pPr>
        <w:jc w:val="both"/>
        <w:rPr>
          <w:color w:val="auto"/>
          <w:lang w:val="uk-UA"/>
        </w:rPr>
      </w:pPr>
      <w:r w:rsidRPr="009E6312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498EA8C4" w14:textId="77777777" w:rsidR="00522BBE" w:rsidRPr="00B83B45" w:rsidRDefault="00522BBE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</w:p>
    <w:p w14:paraId="5F3167FF" w14:textId="0812742F" w:rsidR="00B83B45" w:rsidRPr="00B83B45" w:rsidRDefault="00B83B45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 w:rsidRPr="00B83B45">
        <w:rPr>
          <w:rFonts w:eastAsiaTheme="minorHAnsi"/>
          <w:b/>
          <w:color w:val="auto"/>
          <w:lang w:val="uk-UA" w:eastAsia="en-US"/>
        </w:rPr>
        <w:lastRenderedPageBreak/>
        <w:t>8.</w:t>
      </w:r>
      <w:r w:rsidRPr="00B83B45">
        <w:rPr>
          <w:rFonts w:eastAsiaTheme="minorHAnsi"/>
          <w:color w:val="auto"/>
          <w:lang w:val="uk-UA" w:eastAsia="en-US"/>
        </w:rPr>
        <w:t xml:space="preserve"> Надати дозвіл управлінню комунального майна Миколаївської міської ради на внесення змін до договору позички з Миколаївською обласною організацією ветеранів України на нежитлові приміщення по вул.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Московській,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5, які обліковуються на балансі ТОВ</w:t>
      </w:r>
      <w:r w:rsidR="00522BBE" w:rsidRPr="00522BBE">
        <w:rPr>
          <w:rFonts w:eastAsiaTheme="minorHAnsi"/>
          <w:color w:val="auto"/>
          <w:lang w:val="uk-UA" w:eastAsia="en-US"/>
        </w:rPr>
        <w:t> «</w:t>
      </w:r>
      <w:r w:rsidRPr="00B83B45">
        <w:rPr>
          <w:rFonts w:eastAsiaTheme="minorHAnsi"/>
          <w:color w:val="auto"/>
          <w:lang w:val="uk-UA" w:eastAsia="en-US"/>
        </w:rPr>
        <w:t>ЖЕК</w:t>
      </w:r>
      <w:r w:rsidR="00522BBE" w:rsidRPr="00522BBE">
        <w:rPr>
          <w:rFonts w:eastAsiaTheme="minorHAnsi"/>
          <w:color w:val="auto"/>
          <w:lang w:val="uk-UA" w:eastAsia="en-US"/>
        </w:rPr>
        <w:t> «</w:t>
      </w:r>
      <w:proofErr w:type="spellStart"/>
      <w:r w:rsidRPr="00B83B45">
        <w:rPr>
          <w:rFonts w:eastAsiaTheme="minorHAnsi"/>
          <w:color w:val="auto"/>
          <w:lang w:val="uk-UA" w:eastAsia="en-US"/>
        </w:rPr>
        <w:t>Забота</w:t>
      </w:r>
      <w:proofErr w:type="spellEnd"/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>, в частині продовження строку його дії на 1 рік з одночасним зменшенням площі нежитлових приміщень по вул.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Московській,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 xml:space="preserve">5 (літ. </w:t>
      </w:r>
      <w:r w:rsidR="00522BBE" w:rsidRPr="00522BBE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>А</w:t>
      </w:r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приміщення з №1-1 по №1-5) з 82,5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до 81,1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та зміною поштової адреси на адресу: вул.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Московська</w:t>
      </w:r>
      <w:r w:rsidR="00522BBE" w:rsidRPr="00522BBE">
        <w:rPr>
          <w:rFonts w:eastAsiaTheme="minorHAnsi"/>
          <w:color w:val="auto"/>
          <w:lang w:val="uk-UA" w:eastAsia="en-US"/>
        </w:rPr>
        <w:t>, </w:t>
      </w:r>
      <w:r w:rsidRPr="00B83B45">
        <w:rPr>
          <w:rFonts w:eastAsiaTheme="minorHAnsi"/>
          <w:color w:val="auto"/>
          <w:lang w:val="uk-UA" w:eastAsia="en-US"/>
        </w:rPr>
        <w:t>5/1 (відповідно до технічного паспорта від 13.02.2017). Мета використання приміщень - адміністративні потреби громадської організації.</w:t>
      </w:r>
    </w:p>
    <w:p w14:paraId="603C17DB" w14:textId="77777777" w:rsidR="00D76547" w:rsidRDefault="00D71540" w:rsidP="005359FA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</w:p>
    <w:p w14:paraId="1D64FC6C" w14:textId="7C6C0B44" w:rsidR="005359FA" w:rsidRPr="00B83B45" w:rsidRDefault="00D76547" w:rsidP="005359F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>
        <w:rPr>
          <w:lang w:val="uk-UA"/>
        </w:rPr>
        <w:t>П</w:t>
      </w:r>
      <w:r w:rsidR="00D71540" w:rsidRPr="00D71540">
        <w:rPr>
          <w:lang w:val="uk-UA"/>
        </w:rPr>
        <w:t>огодити</w:t>
      </w:r>
      <w:r w:rsidR="00D71540">
        <w:rPr>
          <w:b/>
          <w:lang w:val="uk-UA"/>
        </w:rPr>
        <w:t xml:space="preserve"> </w:t>
      </w:r>
      <w:r w:rsidR="00D71540">
        <w:rPr>
          <w:rFonts w:eastAsiaTheme="minorHAnsi"/>
          <w:color w:val="auto"/>
          <w:lang w:val="uk-UA" w:eastAsia="en-US"/>
        </w:rPr>
        <w:t>н</w:t>
      </w:r>
      <w:r w:rsidR="00D71540" w:rsidRPr="00B83B45">
        <w:rPr>
          <w:rFonts w:eastAsiaTheme="minorHAnsi"/>
          <w:color w:val="auto"/>
          <w:lang w:val="uk-UA" w:eastAsia="en-US"/>
        </w:rPr>
        <w:t>ада</w:t>
      </w:r>
      <w:r w:rsidR="00D71540">
        <w:rPr>
          <w:rFonts w:eastAsiaTheme="minorHAnsi"/>
          <w:color w:val="auto"/>
          <w:lang w:val="uk-UA" w:eastAsia="en-US"/>
        </w:rPr>
        <w:t>ння</w:t>
      </w:r>
      <w:r w:rsidR="00D71540" w:rsidRPr="00B83B45">
        <w:rPr>
          <w:rFonts w:eastAsiaTheme="minorHAnsi"/>
          <w:color w:val="auto"/>
          <w:lang w:val="uk-UA" w:eastAsia="en-US"/>
        </w:rPr>
        <w:t xml:space="preserve"> дозв</w:t>
      </w:r>
      <w:r w:rsidR="00D71540">
        <w:rPr>
          <w:rFonts w:eastAsiaTheme="minorHAnsi"/>
          <w:color w:val="auto"/>
          <w:lang w:val="uk-UA" w:eastAsia="en-US"/>
        </w:rPr>
        <w:t>олу</w:t>
      </w:r>
      <w:r w:rsidR="00D71540" w:rsidRPr="00B83B45">
        <w:rPr>
          <w:rFonts w:eastAsiaTheme="minorHAnsi"/>
          <w:color w:val="auto"/>
          <w:lang w:val="uk-UA" w:eastAsia="en-US"/>
        </w:rPr>
        <w:t xml:space="preserve"> </w:t>
      </w:r>
      <w:r w:rsidR="005359FA" w:rsidRPr="00B83B45">
        <w:rPr>
          <w:rFonts w:eastAsiaTheme="minorHAnsi"/>
          <w:color w:val="auto"/>
          <w:lang w:val="uk-UA" w:eastAsia="en-US"/>
        </w:rPr>
        <w:t>управлінню комунального майна Миколаївської міської ради на внесення змін до договору позички з Миколаївською обласною організацією ветеранів України на нежитлові приміщення по вул.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Московській,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5, які обліковуються на балансі ТОВ</w:t>
      </w:r>
      <w:r w:rsidR="005359FA" w:rsidRPr="00522BBE">
        <w:rPr>
          <w:rFonts w:eastAsiaTheme="minorHAnsi"/>
          <w:color w:val="auto"/>
          <w:lang w:val="uk-UA" w:eastAsia="en-US"/>
        </w:rPr>
        <w:t> «</w:t>
      </w:r>
      <w:r w:rsidR="005359FA" w:rsidRPr="00B83B45">
        <w:rPr>
          <w:rFonts w:eastAsiaTheme="minorHAnsi"/>
          <w:color w:val="auto"/>
          <w:lang w:val="uk-UA" w:eastAsia="en-US"/>
        </w:rPr>
        <w:t>ЖЕК</w:t>
      </w:r>
      <w:r w:rsidR="005359FA" w:rsidRPr="00522BBE">
        <w:rPr>
          <w:rFonts w:eastAsiaTheme="minorHAnsi"/>
          <w:color w:val="auto"/>
          <w:lang w:val="uk-UA" w:eastAsia="en-US"/>
        </w:rPr>
        <w:t> «</w:t>
      </w:r>
      <w:proofErr w:type="spellStart"/>
      <w:r w:rsidR="005359FA" w:rsidRPr="00B83B45">
        <w:rPr>
          <w:rFonts w:eastAsiaTheme="minorHAnsi"/>
          <w:color w:val="auto"/>
          <w:lang w:val="uk-UA" w:eastAsia="en-US"/>
        </w:rPr>
        <w:t>Забота</w:t>
      </w:r>
      <w:proofErr w:type="spellEnd"/>
      <w:r w:rsidR="005359FA" w:rsidRPr="00522BBE">
        <w:rPr>
          <w:rFonts w:eastAsiaTheme="minorHAnsi"/>
          <w:color w:val="auto"/>
          <w:lang w:val="uk-UA" w:eastAsia="en-US"/>
        </w:rPr>
        <w:t>»</w:t>
      </w:r>
      <w:r w:rsidR="005359FA" w:rsidRPr="00B83B45">
        <w:rPr>
          <w:rFonts w:eastAsiaTheme="minorHAnsi"/>
          <w:color w:val="auto"/>
          <w:lang w:val="uk-UA" w:eastAsia="en-US"/>
        </w:rPr>
        <w:t>, в частині продовження строку його дії на 1 рік з одночасним зменшенням площі нежитлових приміщень по вул.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Московській,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 xml:space="preserve">5 (літ. </w:t>
      </w:r>
      <w:r w:rsidR="005359FA" w:rsidRPr="00522BBE">
        <w:rPr>
          <w:rFonts w:eastAsiaTheme="minorHAnsi"/>
          <w:color w:val="auto"/>
          <w:lang w:val="uk-UA" w:eastAsia="en-US"/>
        </w:rPr>
        <w:t>«</w:t>
      </w:r>
      <w:r w:rsidR="005359FA" w:rsidRPr="00B83B45">
        <w:rPr>
          <w:rFonts w:eastAsiaTheme="minorHAnsi"/>
          <w:color w:val="auto"/>
          <w:lang w:val="uk-UA" w:eastAsia="en-US"/>
        </w:rPr>
        <w:t>А</w:t>
      </w:r>
      <w:r w:rsidR="005359FA" w:rsidRPr="00522BBE">
        <w:rPr>
          <w:rFonts w:eastAsiaTheme="minorHAnsi"/>
          <w:color w:val="auto"/>
          <w:lang w:val="uk-UA" w:eastAsia="en-US"/>
        </w:rPr>
        <w:t>»</w:t>
      </w:r>
      <w:r w:rsidR="005359FA" w:rsidRPr="00B83B45">
        <w:rPr>
          <w:rFonts w:eastAsiaTheme="minorHAnsi"/>
          <w:color w:val="auto"/>
          <w:lang w:val="uk-UA" w:eastAsia="en-US"/>
        </w:rPr>
        <w:t xml:space="preserve"> приміщення з №1-1 по №1-5) з 82,5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="005359FA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5359FA" w:rsidRPr="00B83B45">
        <w:rPr>
          <w:rFonts w:eastAsiaTheme="minorHAnsi"/>
          <w:color w:val="auto"/>
          <w:lang w:val="uk-UA" w:eastAsia="en-US"/>
        </w:rPr>
        <w:t>.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м до 81,1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="005359FA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5359FA" w:rsidRPr="00B83B45">
        <w:rPr>
          <w:rFonts w:eastAsiaTheme="minorHAnsi"/>
          <w:color w:val="auto"/>
          <w:lang w:val="uk-UA" w:eastAsia="en-US"/>
        </w:rPr>
        <w:t>.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м та зміною поштової адреси на адресу: вул.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Московська</w:t>
      </w:r>
      <w:r w:rsidR="005359FA" w:rsidRPr="00522BBE">
        <w:rPr>
          <w:rFonts w:eastAsiaTheme="minorHAnsi"/>
          <w:color w:val="auto"/>
          <w:lang w:val="uk-UA" w:eastAsia="en-US"/>
        </w:rPr>
        <w:t>, </w:t>
      </w:r>
      <w:r w:rsidR="005359FA" w:rsidRPr="00B83B45">
        <w:rPr>
          <w:rFonts w:eastAsiaTheme="minorHAnsi"/>
          <w:color w:val="auto"/>
          <w:lang w:val="uk-UA" w:eastAsia="en-US"/>
        </w:rPr>
        <w:t>5/1 (відповідно до технічного паспорта від 13.02.2017). Мета використання приміщень - адміністративні потреби громадської організації.</w:t>
      </w:r>
    </w:p>
    <w:p w14:paraId="476347B2" w14:textId="4F2B94AE" w:rsidR="00737AA7" w:rsidRDefault="00737AA7" w:rsidP="00737AA7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 xml:space="preserve">ГОЛОСУВАЛИ: </w:t>
      </w:r>
      <w:r w:rsidRPr="007F3119">
        <w:rPr>
          <w:b/>
          <w:color w:val="auto"/>
          <w:lang w:val="uk-UA"/>
        </w:rPr>
        <w:t xml:space="preserve">«за» </w:t>
      </w:r>
      <w:r>
        <w:rPr>
          <w:b/>
          <w:color w:val="auto"/>
          <w:lang w:val="uk-UA"/>
        </w:rPr>
        <w:t>4</w:t>
      </w:r>
      <w:r w:rsidRPr="007F3119">
        <w:rPr>
          <w:b/>
          <w:color w:val="auto"/>
          <w:lang w:val="uk-UA"/>
        </w:rPr>
        <w:t xml:space="preserve"> «проти» 0 «утримався» </w:t>
      </w:r>
      <w:r>
        <w:rPr>
          <w:b/>
          <w:color w:val="auto"/>
          <w:lang w:val="uk-UA"/>
        </w:rPr>
        <w:t>2 (Рєпін О.В., Солтис О.П.)</w:t>
      </w:r>
    </w:p>
    <w:p w14:paraId="7EF9271E" w14:textId="77777777" w:rsidR="00DE54AE" w:rsidRPr="00DE54AE" w:rsidRDefault="00DE54AE" w:rsidP="00DE54AE">
      <w:pPr>
        <w:tabs>
          <w:tab w:val="left" w:pos="426"/>
          <w:tab w:val="left" w:pos="1134"/>
        </w:tabs>
        <w:ind w:firstLine="567"/>
        <w:jc w:val="both"/>
        <w:rPr>
          <w:color w:val="auto"/>
          <w:lang w:val="uk-UA"/>
        </w:rPr>
      </w:pPr>
      <w:r w:rsidRPr="00DE54AE">
        <w:rPr>
          <w:color w:val="auto"/>
          <w:lang w:val="uk-UA"/>
        </w:rPr>
        <w:t>Постійна комісія не погодила надання в оренду</w:t>
      </w:r>
      <w:r>
        <w:rPr>
          <w:color w:val="auto"/>
          <w:lang w:val="uk-UA"/>
        </w:rPr>
        <w:t>.</w:t>
      </w:r>
    </w:p>
    <w:p w14:paraId="0DA03AD3" w14:textId="77777777" w:rsidR="008E0C7A" w:rsidRDefault="008E0C7A" w:rsidP="008E0C7A">
      <w:pPr>
        <w:jc w:val="both"/>
        <w:rPr>
          <w:color w:val="auto"/>
          <w:lang w:val="uk-UA"/>
        </w:rPr>
      </w:pPr>
      <w:r w:rsidRPr="009E6312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4DA03C6C" w14:textId="77777777" w:rsidR="00737AA7" w:rsidRDefault="00737AA7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</w:p>
    <w:p w14:paraId="056F7E67" w14:textId="2EE2CB5B" w:rsidR="00B83B45" w:rsidRPr="00522BBE" w:rsidRDefault="00B83B45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 w:rsidRPr="00B83B45">
        <w:rPr>
          <w:rFonts w:eastAsiaTheme="minorHAnsi"/>
          <w:b/>
          <w:color w:val="auto"/>
          <w:lang w:val="uk-UA" w:eastAsia="en-US"/>
        </w:rPr>
        <w:t>9.</w:t>
      </w:r>
      <w:r w:rsidRPr="00B83B45">
        <w:rPr>
          <w:rFonts w:eastAsiaTheme="minorHAnsi"/>
          <w:color w:val="auto"/>
          <w:lang w:val="uk-UA" w:eastAsia="en-US"/>
        </w:rPr>
        <w:t xml:space="preserve"> Надати дозвіл управлінню комунального майна Миколаївської міської ради на внесення змін до договору позички з ГО</w:t>
      </w:r>
      <w:r w:rsidR="00522BBE" w:rsidRPr="00522BBE">
        <w:rPr>
          <w:rFonts w:eastAsiaTheme="minorHAnsi"/>
          <w:color w:val="auto"/>
          <w:lang w:val="uk-UA" w:eastAsia="en-US"/>
        </w:rPr>
        <w:t> «</w:t>
      </w:r>
      <w:r w:rsidRPr="00B83B45">
        <w:rPr>
          <w:rFonts w:eastAsiaTheme="minorHAnsi"/>
          <w:color w:val="auto"/>
          <w:lang w:val="uk-UA" w:eastAsia="en-US"/>
        </w:rPr>
        <w:t>Миколаївська міська рада ветеранів</w:t>
      </w:r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на нежитлові приміщення по вул.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Адміральській,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23, які обліковуються на балансі ТОВ</w:t>
      </w:r>
      <w:r w:rsidR="00522BBE" w:rsidRPr="00522BBE">
        <w:rPr>
          <w:rFonts w:eastAsiaTheme="minorHAnsi"/>
          <w:color w:val="auto"/>
          <w:lang w:val="uk-UA" w:eastAsia="en-US"/>
        </w:rPr>
        <w:t> «</w:t>
      </w:r>
      <w:r w:rsidRPr="00B83B45">
        <w:rPr>
          <w:rFonts w:eastAsiaTheme="minorHAnsi"/>
          <w:color w:val="auto"/>
          <w:lang w:val="uk-UA" w:eastAsia="en-US"/>
        </w:rPr>
        <w:t>ЖЕК</w:t>
      </w:r>
      <w:r w:rsidR="00522BBE" w:rsidRPr="00522BBE">
        <w:rPr>
          <w:rFonts w:eastAsiaTheme="minorHAnsi"/>
          <w:color w:val="auto"/>
          <w:lang w:val="uk-UA" w:eastAsia="en-US"/>
        </w:rPr>
        <w:t> «</w:t>
      </w:r>
      <w:proofErr w:type="spellStart"/>
      <w:r w:rsidRPr="00B83B45">
        <w:rPr>
          <w:rFonts w:eastAsiaTheme="minorHAnsi"/>
          <w:color w:val="auto"/>
          <w:lang w:val="uk-UA" w:eastAsia="en-US"/>
        </w:rPr>
        <w:t>Забота</w:t>
      </w:r>
      <w:proofErr w:type="spellEnd"/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>, в частині продовження строку його дії на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1 рік з одночасним збільшенням площі нежитлових приміщень по вул.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Адміральській,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23 (літ.</w:t>
      </w:r>
      <w:r w:rsidR="00522BBE" w:rsidRPr="00522BBE">
        <w:rPr>
          <w:rFonts w:eastAsiaTheme="minorHAnsi"/>
          <w:color w:val="auto"/>
          <w:lang w:val="uk-UA" w:eastAsia="en-US"/>
        </w:rPr>
        <w:t> «</w:t>
      </w:r>
      <w:r w:rsidRPr="00B83B45">
        <w:rPr>
          <w:rFonts w:eastAsiaTheme="minorHAnsi"/>
          <w:color w:val="auto"/>
          <w:lang w:val="uk-UA" w:eastAsia="en-US"/>
        </w:rPr>
        <w:t>А</w:t>
      </w:r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приміщення з №1-1 по №1-10) з 104,4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до 108,1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та зміною поштової адреси на адресу: вул.</w:t>
      </w:r>
      <w:r w:rsid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Адміральська,</w:t>
      </w:r>
      <w:r w:rsid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23/3 (відповідно до технічного паспорта від 13.02,2017). Мета використання приміщень - розміщення ГО</w:t>
      </w:r>
      <w:r w:rsidR="00522BBE" w:rsidRPr="00522BBE">
        <w:rPr>
          <w:rFonts w:eastAsiaTheme="minorHAnsi"/>
          <w:color w:val="auto"/>
          <w:lang w:val="uk-UA" w:eastAsia="en-US"/>
        </w:rPr>
        <w:t> «</w:t>
      </w:r>
      <w:r w:rsidRPr="00B83B45">
        <w:rPr>
          <w:rFonts w:eastAsiaTheme="minorHAnsi"/>
          <w:color w:val="auto"/>
          <w:lang w:val="uk-UA" w:eastAsia="en-US"/>
        </w:rPr>
        <w:t>Миколаївська міська рада ветеранів</w:t>
      </w:r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>.</w:t>
      </w:r>
    </w:p>
    <w:p w14:paraId="0D0BA66B" w14:textId="77777777" w:rsidR="00D76547" w:rsidRDefault="00D71540" w:rsidP="00D7654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</w:p>
    <w:p w14:paraId="64686F36" w14:textId="12FC1657" w:rsidR="005359FA" w:rsidRPr="00D76547" w:rsidRDefault="00D76547" w:rsidP="00D7654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П</w:t>
      </w:r>
      <w:r w:rsidR="00D71540" w:rsidRPr="00D71540">
        <w:rPr>
          <w:lang w:val="uk-UA"/>
        </w:rPr>
        <w:t>огодити</w:t>
      </w:r>
      <w:r w:rsidR="00D71540">
        <w:rPr>
          <w:b/>
          <w:lang w:val="uk-UA"/>
        </w:rPr>
        <w:t xml:space="preserve"> </w:t>
      </w:r>
      <w:r w:rsidR="00D71540">
        <w:rPr>
          <w:rFonts w:eastAsiaTheme="minorHAnsi"/>
          <w:color w:val="auto"/>
          <w:lang w:val="uk-UA" w:eastAsia="en-US"/>
        </w:rPr>
        <w:t>н</w:t>
      </w:r>
      <w:r w:rsidR="00D71540" w:rsidRPr="00B83B45">
        <w:rPr>
          <w:rFonts w:eastAsiaTheme="minorHAnsi"/>
          <w:color w:val="auto"/>
          <w:lang w:val="uk-UA" w:eastAsia="en-US"/>
        </w:rPr>
        <w:t>ада</w:t>
      </w:r>
      <w:r w:rsidR="00D71540">
        <w:rPr>
          <w:rFonts w:eastAsiaTheme="minorHAnsi"/>
          <w:color w:val="auto"/>
          <w:lang w:val="uk-UA" w:eastAsia="en-US"/>
        </w:rPr>
        <w:t>ння</w:t>
      </w:r>
      <w:r w:rsidR="00D71540" w:rsidRPr="00B83B45">
        <w:rPr>
          <w:rFonts w:eastAsiaTheme="minorHAnsi"/>
          <w:color w:val="auto"/>
          <w:lang w:val="uk-UA" w:eastAsia="en-US"/>
        </w:rPr>
        <w:t xml:space="preserve"> дозв</w:t>
      </w:r>
      <w:r w:rsidR="00D71540">
        <w:rPr>
          <w:rFonts w:eastAsiaTheme="minorHAnsi"/>
          <w:color w:val="auto"/>
          <w:lang w:val="uk-UA" w:eastAsia="en-US"/>
        </w:rPr>
        <w:t>олу</w:t>
      </w:r>
      <w:r w:rsidR="00D71540" w:rsidRPr="00B83B45">
        <w:rPr>
          <w:rFonts w:eastAsiaTheme="minorHAnsi"/>
          <w:color w:val="auto"/>
          <w:lang w:val="uk-UA" w:eastAsia="en-US"/>
        </w:rPr>
        <w:t xml:space="preserve"> </w:t>
      </w:r>
      <w:r w:rsidR="005359FA" w:rsidRPr="00B83B45">
        <w:rPr>
          <w:rFonts w:eastAsiaTheme="minorHAnsi"/>
          <w:color w:val="auto"/>
          <w:lang w:val="uk-UA" w:eastAsia="en-US"/>
        </w:rPr>
        <w:t>управлінню комунального майна Миколаївської міської ради на внесення змін до договору позички з ГО</w:t>
      </w:r>
      <w:r w:rsidR="005359FA" w:rsidRPr="00522BBE">
        <w:rPr>
          <w:rFonts w:eastAsiaTheme="minorHAnsi"/>
          <w:color w:val="auto"/>
          <w:lang w:val="uk-UA" w:eastAsia="en-US"/>
        </w:rPr>
        <w:t> «</w:t>
      </w:r>
      <w:r w:rsidR="005359FA" w:rsidRPr="00B83B45">
        <w:rPr>
          <w:rFonts w:eastAsiaTheme="minorHAnsi"/>
          <w:color w:val="auto"/>
          <w:lang w:val="uk-UA" w:eastAsia="en-US"/>
        </w:rPr>
        <w:t>Миколаївська міська рада ветеранів</w:t>
      </w:r>
      <w:r w:rsidR="005359FA" w:rsidRPr="00522BBE">
        <w:rPr>
          <w:rFonts w:eastAsiaTheme="minorHAnsi"/>
          <w:color w:val="auto"/>
          <w:lang w:val="uk-UA" w:eastAsia="en-US"/>
        </w:rPr>
        <w:t>»</w:t>
      </w:r>
      <w:r w:rsidR="005359FA" w:rsidRPr="00B83B45">
        <w:rPr>
          <w:rFonts w:eastAsiaTheme="minorHAnsi"/>
          <w:color w:val="auto"/>
          <w:lang w:val="uk-UA" w:eastAsia="en-US"/>
        </w:rPr>
        <w:t xml:space="preserve"> на нежитлові приміщення по вул.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Адміральській,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23, які обліковуються на балансі ТОВ</w:t>
      </w:r>
      <w:r w:rsidR="005359FA" w:rsidRPr="00522BBE">
        <w:rPr>
          <w:rFonts w:eastAsiaTheme="minorHAnsi"/>
          <w:color w:val="auto"/>
          <w:lang w:val="uk-UA" w:eastAsia="en-US"/>
        </w:rPr>
        <w:t> «</w:t>
      </w:r>
      <w:r w:rsidR="005359FA" w:rsidRPr="00B83B45">
        <w:rPr>
          <w:rFonts w:eastAsiaTheme="minorHAnsi"/>
          <w:color w:val="auto"/>
          <w:lang w:val="uk-UA" w:eastAsia="en-US"/>
        </w:rPr>
        <w:t>ЖЕК</w:t>
      </w:r>
      <w:r w:rsidR="005359FA" w:rsidRPr="00522BBE">
        <w:rPr>
          <w:rFonts w:eastAsiaTheme="minorHAnsi"/>
          <w:color w:val="auto"/>
          <w:lang w:val="uk-UA" w:eastAsia="en-US"/>
        </w:rPr>
        <w:t> «</w:t>
      </w:r>
      <w:proofErr w:type="spellStart"/>
      <w:r w:rsidR="005359FA" w:rsidRPr="00B83B45">
        <w:rPr>
          <w:rFonts w:eastAsiaTheme="minorHAnsi"/>
          <w:color w:val="auto"/>
          <w:lang w:val="uk-UA" w:eastAsia="en-US"/>
        </w:rPr>
        <w:t>Забота</w:t>
      </w:r>
      <w:proofErr w:type="spellEnd"/>
      <w:r w:rsidR="005359FA" w:rsidRPr="00522BBE">
        <w:rPr>
          <w:rFonts w:eastAsiaTheme="minorHAnsi"/>
          <w:color w:val="auto"/>
          <w:lang w:val="uk-UA" w:eastAsia="en-US"/>
        </w:rPr>
        <w:t>»</w:t>
      </w:r>
      <w:r w:rsidR="005359FA" w:rsidRPr="00B83B45">
        <w:rPr>
          <w:rFonts w:eastAsiaTheme="minorHAnsi"/>
          <w:color w:val="auto"/>
          <w:lang w:val="uk-UA" w:eastAsia="en-US"/>
        </w:rPr>
        <w:t>, в частині продовження строку його дії на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1 рік з одночасним збільшенням площі нежитлових приміщень по вул.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Адміральській,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23 (літ.</w:t>
      </w:r>
      <w:r w:rsidR="005359FA" w:rsidRPr="00522BBE">
        <w:rPr>
          <w:rFonts w:eastAsiaTheme="minorHAnsi"/>
          <w:color w:val="auto"/>
          <w:lang w:val="uk-UA" w:eastAsia="en-US"/>
        </w:rPr>
        <w:t> «</w:t>
      </w:r>
      <w:r w:rsidR="005359FA" w:rsidRPr="00B83B45">
        <w:rPr>
          <w:rFonts w:eastAsiaTheme="minorHAnsi"/>
          <w:color w:val="auto"/>
          <w:lang w:val="uk-UA" w:eastAsia="en-US"/>
        </w:rPr>
        <w:t>А</w:t>
      </w:r>
      <w:r w:rsidR="005359FA" w:rsidRPr="00522BBE">
        <w:rPr>
          <w:rFonts w:eastAsiaTheme="minorHAnsi"/>
          <w:color w:val="auto"/>
          <w:lang w:val="uk-UA" w:eastAsia="en-US"/>
        </w:rPr>
        <w:t>»</w:t>
      </w:r>
      <w:r w:rsidR="005359FA" w:rsidRPr="00B83B45">
        <w:rPr>
          <w:rFonts w:eastAsiaTheme="minorHAnsi"/>
          <w:color w:val="auto"/>
          <w:lang w:val="uk-UA" w:eastAsia="en-US"/>
        </w:rPr>
        <w:t xml:space="preserve"> приміщення з №1-1 по №1-10) з 104,4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="005359FA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5359FA" w:rsidRPr="00B83B45">
        <w:rPr>
          <w:rFonts w:eastAsiaTheme="minorHAnsi"/>
          <w:color w:val="auto"/>
          <w:lang w:val="uk-UA" w:eastAsia="en-US"/>
        </w:rPr>
        <w:t>.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м до 108,1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="005359FA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5359FA" w:rsidRPr="00B83B45">
        <w:rPr>
          <w:rFonts w:eastAsiaTheme="minorHAnsi"/>
          <w:color w:val="auto"/>
          <w:lang w:val="uk-UA" w:eastAsia="en-US"/>
        </w:rPr>
        <w:t>.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м та зміною поштової адреси на адресу: вул.</w:t>
      </w:r>
      <w:r w:rsidR="005359FA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Адміральська,</w:t>
      </w:r>
      <w:r w:rsidR="005359FA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 xml:space="preserve">23/3 (відповідно до технічного паспорта від 13.02,2017). </w:t>
      </w:r>
      <w:r w:rsidR="005359FA" w:rsidRPr="00B83B45">
        <w:rPr>
          <w:rFonts w:eastAsiaTheme="minorHAnsi"/>
          <w:color w:val="auto"/>
          <w:lang w:val="uk-UA" w:eastAsia="en-US"/>
        </w:rPr>
        <w:lastRenderedPageBreak/>
        <w:t>Мета використання приміщень - розміщення ГО</w:t>
      </w:r>
      <w:r w:rsidR="005359FA" w:rsidRPr="00522BBE">
        <w:rPr>
          <w:rFonts w:eastAsiaTheme="minorHAnsi"/>
          <w:color w:val="auto"/>
          <w:lang w:val="uk-UA" w:eastAsia="en-US"/>
        </w:rPr>
        <w:t> «</w:t>
      </w:r>
      <w:r w:rsidR="005359FA" w:rsidRPr="00B83B45">
        <w:rPr>
          <w:rFonts w:eastAsiaTheme="minorHAnsi"/>
          <w:color w:val="auto"/>
          <w:lang w:val="uk-UA" w:eastAsia="en-US"/>
        </w:rPr>
        <w:t>Миколаївська міська рада ветеранів</w:t>
      </w:r>
      <w:r w:rsidR="005359FA" w:rsidRPr="00522BBE">
        <w:rPr>
          <w:rFonts w:eastAsiaTheme="minorHAnsi"/>
          <w:color w:val="auto"/>
          <w:lang w:val="uk-UA" w:eastAsia="en-US"/>
        </w:rPr>
        <w:t>»</w:t>
      </w:r>
      <w:r w:rsidR="005359FA" w:rsidRPr="00B83B45">
        <w:rPr>
          <w:rFonts w:eastAsiaTheme="minorHAnsi"/>
          <w:color w:val="auto"/>
          <w:lang w:val="uk-UA" w:eastAsia="en-US"/>
        </w:rPr>
        <w:t>.</w:t>
      </w:r>
    </w:p>
    <w:p w14:paraId="000386D9" w14:textId="375EAB73" w:rsidR="008E0C7A" w:rsidRDefault="008E0C7A" w:rsidP="008E0C7A">
      <w:pPr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 xml:space="preserve">ГОЛОСУВАЛИ: </w:t>
      </w:r>
      <w:r w:rsidRPr="007F3119">
        <w:rPr>
          <w:b/>
          <w:color w:val="auto"/>
          <w:lang w:val="uk-UA"/>
        </w:rPr>
        <w:t xml:space="preserve">«за» </w:t>
      </w:r>
      <w:r>
        <w:rPr>
          <w:b/>
          <w:color w:val="auto"/>
          <w:lang w:val="uk-UA"/>
        </w:rPr>
        <w:t>4</w:t>
      </w:r>
      <w:r w:rsidRPr="007F3119">
        <w:rPr>
          <w:b/>
          <w:color w:val="auto"/>
          <w:lang w:val="uk-UA"/>
        </w:rPr>
        <w:t xml:space="preserve"> «проти» 0 «утримався» </w:t>
      </w:r>
      <w:r>
        <w:rPr>
          <w:b/>
          <w:color w:val="auto"/>
          <w:lang w:val="uk-UA"/>
        </w:rPr>
        <w:t>2 (Рєпін О.В., Солтис О.П)</w:t>
      </w:r>
    </w:p>
    <w:p w14:paraId="5F199F30" w14:textId="77777777" w:rsidR="00DE54AE" w:rsidRPr="00DE54AE" w:rsidRDefault="00DE54AE" w:rsidP="00DE54AE">
      <w:pPr>
        <w:tabs>
          <w:tab w:val="left" w:pos="426"/>
          <w:tab w:val="left" w:pos="1134"/>
        </w:tabs>
        <w:ind w:firstLine="567"/>
        <w:jc w:val="both"/>
        <w:rPr>
          <w:color w:val="auto"/>
          <w:lang w:val="uk-UA"/>
        </w:rPr>
      </w:pPr>
      <w:r w:rsidRPr="00DE54AE">
        <w:rPr>
          <w:color w:val="auto"/>
          <w:lang w:val="uk-UA"/>
        </w:rPr>
        <w:t>Постійна комісія не погодила надання в оренду</w:t>
      </w:r>
      <w:r>
        <w:rPr>
          <w:color w:val="auto"/>
          <w:lang w:val="uk-UA"/>
        </w:rPr>
        <w:t>.</w:t>
      </w:r>
    </w:p>
    <w:p w14:paraId="56FD6986" w14:textId="13214FEA" w:rsidR="008E0C7A" w:rsidRDefault="008E0C7A" w:rsidP="008E0C7A">
      <w:pPr>
        <w:jc w:val="both"/>
        <w:rPr>
          <w:color w:val="auto"/>
          <w:lang w:val="uk-UA"/>
        </w:rPr>
      </w:pPr>
      <w:r w:rsidRPr="009E6312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319E1496" w14:textId="77777777" w:rsidR="00522BBE" w:rsidRPr="00B83B45" w:rsidRDefault="00522BBE" w:rsidP="00B067AD">
      <w:pPr>
        <w:autoSpaceDE w:val="0"/>
        <w:autoSpaceDN w:val="0"/>
        <w:adjustRightInd w:val="0"/>
        <w:ind w:firstLine="567"/>
        <w:rPr>
          <w:rFonts w:eastAsiaTheme="minorHAnsi"/>
          <w:color w:val="auto"/>
          <w:lang w:val="uk-UA" w:eastAsia="en-US"/>
        </w:rPr>
      </w:pPr>
    </w:p>
    <w:p w14:paraId="2150FAF4" w14:textId="49B87CCD" w:rsidR="00B83B45" w:rsidRPr="00522BBE" w:rsidRDefault="00B83B45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 w:rsidRPr="00B83B45">
        <w:rPr>
          <w:rFonts w:eastAsiaTheme="minorHAnsi"/>
          <w:b/>
          <w:color w:val="auto"/>
          <w:lang w:val="uk-UA" w:eastAsia="en-US"/>
        </w:rPr>
        <w:t>10.</w:t>
      </w:r>
      <w:r w:rsidRPr="00B83B45">
        <w:rPr>
          <w:rFonts w:eastAsiaTheme="minorHAnsi"/>
          <w:color w:val="auto"/>
          <w:lang w:val="uk-UA" w:eastAsia="en-US"/>
        </w:rPr>
        <w:t xml:space="preserve"> Надати дозвіл управлінню комунального майна Миколаївської міської ради на внесення змін до договору позички з Миколаївським обласним благодійним фондом </w:t>
      </w:r>
      <w:r w:rsidR="00522BBE" w:rsidRPr="00522BBE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>Доброта та Довіра</w:t>
      </w:r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на нежитлові приміщення по вул.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7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Поперечній,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З, які обліковуються на балансі КЖЕП</w:t>
      </w:r>
      <w:r w:rsidR="00522BBE" w:rsidRPr="00522BBE">
        <w:rPr>
          <w:rFonts w:eastAsiaTheme="minorHAnsi"/>
          <w:color w:val="auto"/>
          <w:lang w:val="uk-UA" w:eastAsia="en-US"/>
        </w:rPr>
        <w:t> «</w:t>
      </w:r>
      <w:r w:rsidRPr="00B83B45">
        <w:rPr>
          <w:rFonts w:eastAsiaTheme="minorHAnsi"/>
          <w:color w:val="auto"/>
          <w:lang w:val="uk-UA" w:eastAsia="en-US"/>
        </w:rPr>
        <w:t>Центрального району</w:t>
      </w:r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>, в частині продовження строку його дії на 1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рік з одночасним збільшенням площі нежитлових приміщень до 148,5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( літ.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А- 3 з № 23 по № 29, №34, та з №34 по №36 площею 139,1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та частина коридору загального користування площею 9,4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м) та зміною поштової адреси на адресу: вул.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7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Поперечна,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3/9. Мета використання приміщень - швацьке ательє, пошиття дитячих сценічних костюмів, їх зберігання та реставрація.</w:t>
      </w:r>
    </w:p>
    <w:p w14:paraId="7BA70884" w14:textId="77777777" w:rsidR="00D76547" w:rsidRDefault="00D71540" w:rsidP="005359FA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</w:p>
    <w:p w14:paraId="4F6C22EC" w14:textId="324E6524" w:rsidR="005359FA" w:rsidRPr="00522BBE" w:rsidRDefault="00D76547" w:rsidP="005359F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>
        <w:rPr>
          <w:lang w:val="uk-UA"/>
        </w:rPr>
        <w:t>П</w:t>
      </w:r>
      <w:r w:rsidR="00D71540" w:rsidRPr="00D71540">
        <w:rPr>
          <w:lang w:val="uk-UA"/>
        </w:rPr>
        <w:t>огодити</w:t>
      </w:r>
      <w:r w:rsidR="00D71540">
        <w:rPr>
          <w:b/>
          <w:lang w:val="uk-UA"/>
        </w:rPr>
        <w:t xml:space="preserve"> </w:t>
      </w:r>
      <w:r w:rsidR="00D71540">
        <w:rPr>
          <w:rFonts w:eastAsiaTheme="minorHAnsi"/>
          <w:color w:val="auto"/>
          <w:lang w:val="uk-UA" w:eastAsia="en-US"/>
        </w:rPr>
        <w:t>н</w:t>
      </w:r>
      <w:r w:rsidR="00D71540" w:rsidRPr="00B83B45">
        <w:rPr>
          <w:rFonts w:eastAsiaTheme="minorHAnsi"/>
          <w:color w:val="auto"/>
          <w:lang w:val="uk-UA" w:eastAsia="en-US"/>
        </w:rPr>
        <w:t>ада</w:t>
      </w:r>
      <w:r w:rsidR="00D71540">
        <w:rPr>
          <w:rFonts w:eastAsiaTheme="minorHAnsi"/>
          <w:color w:val="auto"/>
          <w:lang w:val="uk-UA" w:eastAsia="en-US"/>
        </w:rPr>
        <w:t>ння</w:t>
      </w:r>
      <w:r w:rsidR="00D71540" w:rsidRPr="00B83B45">
        <w:rPr>
          <w:rFonts w:eastAsiaTheme="minorHAnsi"/>
          <w:color w:val="auto"/>
          <w:lang w:val="uk-UA" w:eastAsia="en-US"/>
        </w:rPr>
        <w:t xml:space="preserve"> дозв</w:t>
      </w:r>
      <w:r w:rsidR="00D71540">
        <w:rPr>
          <w:rFonts w:eastAsiaTheme="minorHAnsi"/>
          <w:color w:val="auto"/>
          <w:lang w:val="uk-UA" w:eastAsia="en-US"/>
        </w:rPr>
        <w:t>олу</w:t>
      </w:r>
      <w:r w:rsidR="00D71540" w:rsidRPr="00B83B45">
        <w:rPr>
          <w:rFonts w:eastAsiaTheme="minorHAnsi"/>
          <w:color w:val="auto"/>
          <w:lang w:val="uk-UA" w:eastAsia="en-US"/>
        </w:rPr>
        <w:t xml:space="preserve"> </w:t>
      </w:r>
      <w:r w:rsidR="005359FA" w:rsidRPr="00B83B45">
        <w:rPr>
          <w:rFonts w:eastAsiaTheme="minorHAnsi"/>
          <w:color w:val="auto"/>
          <w:lang w:val="uk-UA" w:eastAsia="en-US"/>
        </w:rPr>
        <w:t xml:space="preserve">управлінню комунального майна Миколаївської міської ради на внесення змін до договору позички з Миколаївським обласним благодійним фондом </w:t>
      </w:r>
      <w:r w:rsidR="005359FA" w:rsidRPr="00522BBE">
        <w:rPr>
          <w:rFonts w:eastAsiaTheme="minorHAnsi"/>
          <w:color w:val="auto"/>
          <w:lang w:val="uk-UA" w:eastAsia="en-US"/>
        </w:rPr>
        <w:t>«</w:t>
      </w:r>
      <w:r w:rsidR="005359FA" w:rsidRPr="00B83B45">
        <w:rPr>
          <w:rFonts w:eastAsiaTheme="minorHAnsi"/>
          <w:color w:val="auto"/>
          <w:lang w:val="uk-UA" w:eastAsia="en-US"/>
        </w:rPr>
        <w:t>Доброта та Довіра</w:t>
      </w:r>
      <w:r w:rsidR="005359FA" w:rsidRPr="00522BBE">
        <w:rPr>
          <w:rFonts w:eastAsiaTheme="minorHAnsi"/>
          <w:color w:val="auto"/>
          <w:lang w:val="uk-UA" w:eastAsia="en-US"/>
        </w:rPr>
        <w:t>»</w:t>
      </w:r>
      <w:r w:rsidR="005359FA" w:rsidRPr="00B83B45">
        <w:rPr>
          <w:rFonts w:eastAsiaTheme="minorHAnsi"/>
          <w:color w:val="auto"/>
          <w:lang w:val="uk-UA" w:eastAsia="en-US"/>
        </w:rPr>
        <w:t xml:space="preserve"> на нежитлові приміщення по вул.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7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Поперечній,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З, які обліковуються на балансі КЖЕП</w:t>
      </w:r>
      <w:r w:rsidR="005359FA" w:rsidRPr="00522BBE">
        <w:rPr>
          <w:rFonts w:eastAsiaTheme="minorHAnsi"/>
          <w:color w:val="auto"/>
          <w:lang w:val="uk-UA" w:eastAsia="en-US"/>
        </w:rPr>
        <w:t> «</w:t>
      </w:r>
      <w:r w:rsidR="005359FA" w:rsidRPr="00B83B45">
        <w:rPr>
          <w:rFonts w:eastAsiaTheme="minorHAnsi"/>
          <w:color w:val="auto"/>
          <w:lang w:val="uk-UA" w:eastAsia="en-US"/>
        </w:rPr>
        <w:t>Центрального району</w:t>
      </w:r>
      <w:r w:rsidR="005359FA" w:rsidRPr="00522BBE">
        <w:rPr>
          <w:rFonts w:eastAsiaTheme="minorHAnsi"/>
          <w:color w:val="auto"/>
          <w:lang w:val="uk-UA" w:eastAsia="en-US"/>
        </w:rPr>
        <w:t>»</w:t>
      </w:r>
      <w:r w:rsidR="005359FA" w:rsidRPr="00B83B45">
        <w:rPr>
          <w:rFonts w:eastAsiaTheme="minorHAnsi"/>
          <w:color w:val="auto"/>
          <w:lang w:val="uk-UA" w:eastAsia="en-US"/>
        </w:rPr>
        <w:t>, в частині продовження строку його дії на 1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рік з одночасним збільшенням площі нежитлових приміщень до 148,5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="005359FA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5359FA" w:rsidRPr="00B83B45">
        <w:rPr>
          <w:rFonts w:eastAsiaTheme="minorHAnsi"/>
          <w:color w:val="auto"/>
          <w:lang w:val="uk-UA" w:eastAsia="en-US"/>
        </w:rPr>
        <w:t>.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м (літ.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А- 3 з № 23 по № 29, №34, та з №34 по №36 площею 139,1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="005359FA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5359FA" w:rsidRPr="00B83B45">
        <w:rPr>
          <w:rFonts w:eastAsiaTheme="minorHAnsi"/>
          <w:color w:val="auto"/>
          <w:lang w:val="uk-UA" w:eastAsia="en-US"/>
        </w:rPr>
        <w:t>.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м та частина коридору загального користування площею 9,4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="005359FA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5359FA" w:rsidRPr="00B83B45">
        <w:rPr>
          <w:rFonts w:eastAsiaTheme="minorHAnsi"/>
          <w:color w:val="auto"/>
          <w:lang w:val="uk-UA" w:eastAsia="en-US"/>
        </w:rPr>
        <w:t>.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м) та зміною поштової адреси на адресу: вул.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7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Поперечна,</w:t>
      </w:r>
      <w:r w:rsidR="005359FA" w:rsidRPr="00522BBE">
        <w:rPr>
          <w:rFonts w:eastAsiaTheme="minorHAnsi"/>
          <w:color w:val="auto"/>
          <w:lang w:val="uk-UA" w:eastAsia="en-US"/>
        </w:rPr>
        <w:t> </w:t>
      </w:r>
      <w:r w:rsidR="005359FA" w:rsidRPr="00B83B45">
        <w:rPr>
          <w:rFonts w:eastAsiaTheme="minorHAnsi"/>
          <w:color w:val="auto"/>
          <w:lang w:val="uk-UA" w:eastAsia="en-US"/>
        </w:rPr>
        <w:t>3/9. Мета використання приміщень - швацьке ательє, пошиття дитячих сценічних костюмів, їх зберігання та реставрація.</w:t>
      </w:r>
    </w:p>
    <w:p w14:paraId="48B6ACE9" w14:textId="587A30DB" w:rsidR="00A338F2" w:rsidRDefault="00A338F2" w:rsidP="00A338F2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>
        <w:rPr>
          <w:b/>
          <w:color w:val="auto"/>
          <w:lang w:val="uk-UA"/>
        </w:rPr>
        <w:t>5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1 (</w:t>
      </w:r>
      <w:proofErr w:type="spellStart"/>
      <w:r>
        <w:rPr>
          <w:b/>
          <w:color w:val="auto"/>
          <w:lang w:val="uk-UA"/>
        </w:rPr>
        <w:t>Римарь</w:t>
      </w:r>
      <w:proofErr w:type="spellEnd"/>
      <w:r>
        <w:rPr>
          <w:b/>
          <w:color w:val="auto"/>
          <w:lang w:val="uk-UA"/>
        </w:rPr>
        <w:t> Є.В.)</w:t>
      </w:r>
    </w:p>
    <w:p w14:paraId="45989386" w14:textId="77777777" w:rsidR="00522BBE" w:rsidRPr="00B83B45" w:rsidRDefault="00522BBE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</w:p>
    <w:p w14:paraId="25A15496" w14:textId="0CBA8FAA" w:rsidR="00B83B45" w:rsidRPr="00522BBE" w:rsidRDefault="00B83B45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 w:rsidRPr="00B83B45">
        <w:rPr>
          <w:rFonts w:eastAsiaTheme="minorHAnsi"/>
          <w:b/>
          <w:color w:val="auto"/>
          <w:lang w:val="uk-UA" w:eastAsia="en-US"/>
        </w:rPr>
        <w:t>11.</w:t>
      </w:r>
      <w:r w:rsidRPr="00B83B45">
        <w:rPr>
          <w:rFonts w:eastAsiaTheme="minorHAnsi"/>
          <w:color w:val="auto"/>
          <w:lang w:val="uk-UA" w:eastAsia="en-US"/>
        </w:rPr>
        <w:t xml:space="preserve"> Надати дозвіл управлінню комунального майна Миколаївської міської ради на внесення змін до договору позички з Благодійним фондом </w:t>
      </w:r>
      <w:r w:rsidR="00522BBE" w:rsidRPr="00522BBE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>Мудра сова</w:t>
      </w:r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на нежитлові приміщення загальною площею 16,9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по пр.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Богоявленському,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328, які обліковуються на балансі КУ</w:t>
      </w:r>
      <w:r w:rsidR="00522BBE"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ММР</w:t>
      </w:r>
      <w:r w:rsidR="00522BBE" w:rsidRPr="00522BBE">
        <w:rPr>
          <w:rFonts w:eastAsiaTheme="minorHAnsi"/>
          <w:color w:val="auto"/>
          <w:lang w:val="uk-UA" w:eastAsia="en-US"/>
        </w:rPr>
        <w:t> «</w:t>
      </w:r>
      <w:r w:rsidRPr="00B83B45">
        <w:rPr>
          <w:rFonts w:eastAsiaTheme="minorHAnsi"/>
          <w:color w:val="auto"/>
          <w:lang w:val="uk-UA" w:eastAsia="en-US"/>
        </w:rPr>
        <w:t xml:space="preserve">Миколаївський міський палац культури </w:t>
      </w:r>
      <w:r w:rsidR="00522BBE" w:rsidRPr="00522BBE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>Корабельний</w:t>
      </w:r>
      <w:r w:rsidR="00522BBE"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, в частині продовження строку його дії на </w:t>
      </w:r>
      <w:r w:rsidR="00522BBE" w:rsidRPr="00522BBE">
        <w:rPr>
          <w:rFonts w:eastAsiaTheme="minorHAnsi"/>
          <w:color w:val="auto"/>
          <w:lang w:val="uk-UA" w:eastAsia="en-US"/>
        </w:rPr>
        <w:t>1 </w:t>
      </w:r>
      <w:r w:rsidRPr="00B83B45">
        <w:rPr>
          <w:rFonts w:eastAsiaTheme="minorHAnsi"/>
          <w:color w:val="auto"/>
          <w:lang w:val="uk-UA" w:eastAsia="en-US"/>
        </w:rPr>
        <w:t xml:space="preserve">рік. Мета використання приміщень </w:t>
      </w:r>
      <w:r w:rsidR="00522BBE">
        <w:rPr>
          <w:rFonts w:eastAsiaTheme="minorHAnsi"/>
          <w:color w:val="auto"/>
          <w:lang w:val="uk-UA" w:eastAsia="en-US"/>
        </w:rPr>
        <w:t>-</w:t>
      </w:r>
      <w:r w:rsidRPr="00B83B45">
        <w:rPr>
          <w:rFonts w:eastAsiaTheme="minorHAnsi"/>
          <w:color w:val="auto"/>
          <w:lang w:val="uk-UA" w:eastAsia="en-US"/>
        </w:rPr>
        <w:t xml:space="preserve"> ведення громадської діяльності.</w:t>
      </w:r>
    </w:p>
    <w:p w14:paraId="49AA95F7" w14:textId="77777777" w:rsidR="00D76547" w:rsidRDefault="00D71540" w:rsidP="00A338F2">
      <w:pPr>
        <w:tabs>
          <w:tab w:val="left" w:pos="426"/>
          <w:tab w:val="left" w:pos="1134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</w:p>
    <w:p w14:paraId="7A1DC17C" w14:textId="77777777" w:rsidR="00D76547" w:rsidRPr="00522BBE" w:rsidRDefault="00D76547" w:rsidP="00D7654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>
        <w:rPr>
          <w:lang w:val="uk-UA"/>
        </w:rPr>
        <w:t>П</w:t>
      </w:r>
      <w:r w:rsidR="00D71540" w:rsidRPr="00D71540">
        <w:rPr>
          <w:lang w:val="uk-UA"/>
        </w:rPr>
        <w:t>огодити</w:t>
      </w:r>
      <w:r w:rsidR="00D71540">
        <w:rPr>
          <w:b/>
          <w:lang w:val="uk-UA"/>
        </w:rPr>
        <w:t xml:space="preserve"> </w:t>
      </w:r>
      <w:r w:rsidR="00D71540">
        <w:rPr>
          <w:rFonts w:eastAsiaTheme="minorHAnsi"/>
          <w:color w:val="auto"/>
          <w:lang w:val="uk-UA" w:eastAsia="en-US"/>
        </w:rPr>
        <w:t>н</w:t>
      </w:r>
      <w:r w:rsidR="00D71540" w:rsidRPr="00B83B45">
        <w:rPr>
          <w:rFonts w:eastAsiaTheme="minorHAnsi"/>
          <w:color w:val="auto"/>
          <w:lang w:val="uk-UA" w:eastAsia="en-US"/>
        </w:rPr>
        <w:t>ада</w:t>
      </w:r>
      <w:r w:rsidR="00D71540">
        <w:rPr>
          <w:rFonts w:eastAsiaTheme="minorHAnsi"/>
          <w:color w:val="auto"/>
          <w:lang w:val="uk-UA" w:eastAsia="en-US"/>
        </w:rPr>
        <w:t>ння</w:t>
      </w:r>
      <w:r w:rsidR="00D71540" w:rsidRPr="00B83B45">
        <w:rPr>
          <w:rFonts w:eastAsiaTheme="minorHAnsi"/>
          <w:color w:val="auto"/>
          <w:lang w:val="uk-UA" w:eastAsia="en-US"/>
        </w:rPr>
        <w:t xml:space="preserve"> дозв</w:t>
      </w:r>
      <w:r w:rsidR="00D71540">
        <w:rPr>
          <w:rFonts w:eastAsiaTheme="minorHAnsi"/>
          <w:color w:val="auto"/>
          <w:lang w:val="uk-UA" w:eastAsia="en-US"/>
        </w:rPr>
        <w:t>олу</w:t>
      </w:r>
      <w:r w:rsidR="00D71540" w:rsidRPr="00B83B45">
        <w:rPr>
          <w:rFonts w:eastAsiaTheme="minorHAnsi"/>
          <w:color w:val="auto"/>
          <w:lang w:val="uk-UA" w:eastAsia="en-US"/>
        </w:rPr>
        <w:t xml:space="preserve"> </w:t>
      </w:r>
      <w:r w:rsidRPr="00B83B45">
        <w:rPr>
          <w:rFonts w:eastAsiaTheme="minorHAnsi"/>
          <w:color w:val="auto"/>
          <w:lang w:val="uk-UA" w:eastAsia="en-US"/>
        </w:rPr>
        <w:t xml:space="preserve">управлінню комунального майна Миколаївської міської ради на внесення змін до договору позички з Благодійним фондом </w:t>
      </w:r>
      <w:r w:rsidRPr="00522BBE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>Мудра сова</w:t>
      </w:r>
      <w:r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на нежитлові приміщення загальною площею 16,9</w:t>
      </w:r>
      <w:r w:rsidRPr="00522BBE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по пр.</w:t>
      </w:r>
      <w:r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Богоявленському,</w:t>
      </w:r>
      <w:r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328, які обліковуються на балансі КУ</w:t>
      </w:r>
      <w:r w:rsidRPr="00522BBE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ММР</w:t>
      </w:r>
      <w:r w:rsidRPr="00522BBE">
        <w:rPr>
          <w:rFonts w:eastAsiaTheme="minorHAnsi"/>
          <w:color w:val="auto"/>
          <w:lang w:val="uk-UA" w:eastAsia="en-US"/>
        </w:rPr>
        <w:t> «</w:t>
      </w:r>
      <w:r w:rsidRPr="00B83B45">
        <w:rPr>
          <w:rFonts w:eastAsiaTheme="minorHAnsi"/>
          <w:color w:val="auto"/>
          <w:lang w:val="uk-UA" w:eastAsia="en-US"/>
        </w:rPr>
        <w:t xml:space="preserve">Миколаївський міський палац культури </w:t>
      </w:r>
      <w:r w:rsidRPr="00522BBE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>Корабельний</w:t>
      </w:r>
      <w:r w:rsidRPr="00522BBE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, в частині </w:t>
      </w:r>
      <w:r w:rsidRPr="00B83B45">
        <w:rPr>
          <w:rFonts w:eastAsiaTheme="minorHAnsi"/>
          <w:color w:val="auto"/>
          <w:lang w:val="uk-UA" w:eastAsia="en-US"/>
        </w:rPr>
        <w:lastRenderedPageBreak/>
        <w:t xml:space="preserve">продовження строку його дії на </w:t>
      </w:r>
      <w:r w:rsidRPr="00522BBE">
        <w:rPr>
          <w:rFonts w:eastAsiaTheme="minorHAnsi"/>
          <w:color w:val="auto"/>
          <w:lang w:val="uk-UA" w:eastAsia="en-US"/>
        </w:rPr>
        <w:t>1 </w:t>
      </w:r>
      <w:r w:rsidRPr="00B83B45">
        <w:rPr>
          <w:rFonts w:eastAsiaTheme="minorHAnsi"/>
          <w:color w:val="auto"/>
          <w:lang w:val="uk-UA" w:eastAsia="en-US"/>
        </w:rPr>
        <w:t xml:space="preserve">рік. Мета використання приміщень </w:t>
      </w:r>
      <w:r>
        <w:rPr>
          <w:rFonts w:eastAsiaTheme="minorHAnsi"/>
          <w:color w:val="auto"/>
          <w:lang w:val="uk-UA" w:eastAsia="en-US"/>
        </w:rPr>
        <w:t>-</w:t>
      </w:r>
      <w:r w:rsidRPr="00B83B45">
        <w:rPr>
          <w:rFonts w:eastAsiaTheme="minorHAnsi"/>
          <w:color w:val="auto"/>
          <w:lang w:val="uk-UA" w:eastAsia="en-US"/>
        </w:rPr>
        <w:t xml:space="preserve"> ведення громадської діяльності.</w:t>
      </w:r>
    </w:p>
    <w:p w14:paraId="555E45A9" w14:textId="74FCEBA5" w:rsidR="00A338F2" w:rsidRDefault="00A338F2" w:rsidP="00A338F2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="00C5089A">
        <w:rPr>
          <w:b/>
          <w:color w:val="auto"/>
          <w:lang w:val="uk-UA"/>
        </w:rPr>
        <w:t xml:space="preserve"> </w:t>
      </w:r>
      <w:r w:rsidRPr="007F3119">
        <w:rPr>
          <w:b/>
          <w:color w:val="auto"/>
          <w:lang w:val="uk-UA"/>
        </w:rPr>
        <w:t xml:space="preserve">«за» </w:t>
      </w:r>
      <w:r>
        <w:rPr>
          <w:b/>
          <w:color w:val="auto"/>
          <w:lang w:val="uk-UA"/>
        </w:rPr>
        <w:t>3</w:t>
      </w:r>
      <w:r w:rsidRPr="007F3119">
        <w:rPr>
          <w:b/>
          <w:color w:val="auto"/>
          <w:lang w:val="uk-UA"/>
        </w:rPr>
        <w:t xml:space="preserve"> «проти» 0 «утримався» </w:t>
      </w:r>
      <w:r>
        <w:rPr>
          <w:b/>
          <w:color w:val="auto"/>
          <w:lang w:val="uk-UA"/>
        </w:rPr>
        <w:t xml:space="preserve">3 (Рєпін О.В., </w:t>
      </w:r>
      <w:proofErr w:type="spellStart"/>
      <w:r>
        <w:rPr>
          <w:b/>
          <w:color w:val="auto"/>
          <w:lang w:val="uk-UA"/>
        </w:rPr>
        <w:t>Римарь</w:t>
      </w:r>
      <w:proofErr w:type="spellEnd"/>
      <w:r>
        <w:rPr>
          <w:b/>
          <w:color w:val="auto"/>
          <w:lang w:val="uk-UA"/>
        </w:rPr>
        <w:t> Є.В., Солтис О.П.)</w:t>
      </w:r>
    </w:p>
    <w:p w14:paraId="7A6812E8" w14:textId="77777777" w:rsidR="00DE54AE" w:rsidRPr="00DE54AE" w:rsidRDefault="00DE54AE" w:rsidP="00DE54AE">
      <w:pPr>
        <w:tabs>
          <w:tab w:val="left" w:pos="426"/>
          <w:tab w:val="left" w:pos="1134"/>
        </w:tabs>
        <w:ind w:firstLine="567"/>
        <w:jc w:val="both"/>
        <w:rPr>
          <w:color w:val="auto"/>
          <w:lang w:val="uk-UA"/>
        </w:rPr>
      </w:pPr>
      <w:r w:rsidRPr="00DE54AE">
        <w:rPr>
          <w:color w:val="auto"/>
          <w:lang w:val="uk-UA"/>
        </w:rPr>
        <w:t>Постійна комісія не погодила надання в оренду</w:t>
      </w:r>
      <w:r>
        <w:rPr>
          <w:color w:val="auto"/>
          <w:lang w:val="uk-UA"/>
        </w:rPr>
        <w:t>.</w:t>
      </w:r>
    </w:p>
    <w:p w14:paraId="65AE63B2" w14:textId="77777777" w:rsidR="00141C34" w:rsidRDefault="00141C34" w:rsidP="00141C34">
      <w:pPr>
        <w:jc w:val="both"/>
        <w:rPr>
          <w:color w:val="auto"/>
          <w:lang w:val="uk-UA"/>
        </w:rPr>
      </w:pPr>
      <w:r w:rsidRPr="009E6312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09C06CC7" w14:textId="77777777" w:rsidR="00522BBE" w:rsidRPr="00B83B45" w:rsidRDefault="00522BBE" w:rsidP="00B067AD">
      <w:pPr>
        <w:autoSpaceDE w:val="0"/>
        <w:autoSpaceDN w:val="0"/>
        <w:adjustRightInd w:val="0"/>
        <w:ind w:firstLine="567"/>
        <w:rPr>
          <w:rFonts w:eastAsiaTheme="minorHAnsi"/>
          <w:color w:val="auto"/>
          <w:lang w:val="uk-UA" w:eastAsia="en-US"/>
        </w:rPr>
      </w:pPr>
    </w:p>
    <w:p w14:paraId="3936B976" w14:textId="6C54FBBD" w:rsidR="00B83B45" w:rsidRPr="00B067AD" w:rsidRDefault="00B83B45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 w:rsidRPr="00B83B45">
        <w:rPr>
          <w:rFonts w:eastAsiaTheme="minorHAnsi"/>
          <w:b/>
          <w:color w:val="auto"/>
          <w:lang w:val="uk-UA" w:eastAsia="en-US"/>
        </w:rPr>
        <w:t>12.</w:t>
      </w:r>
      <w:r w:rsidRPr="00B83B45">
        <w:rPr>
          <w:rFonts w:eastAsiaTheme="minorHAnsi"/>
          <w:color w:val="auto"/>
          <w:lang w:val="uk-UA" w:eastAsia="en-US"/>
        </w:rPr>
        <w:t xml:space="preserve"> Надати дозвіл управлінню комунального майна Миколаївської міської ради на внесення змін до договору позички з Миколаївським обласним комітетом профспілки працівників державних установ на нежитлове приміщення загальною площею 8,0</w:t>
      </w:r>
      <w:r w:rsidR="00522BBE" w:rsidRPr="00B067AD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522BBE" w:rsidRPr="00B067AD">
        <w:rPr>
          <w:rFonts w:eastAsiaTheme="minorHAnsi"/>
          <w:color w:val="auto"/>
          <w:lang w:val="uk-UA" w:eastAsia="en-US"/>
        </w:rPr>
        <w:t>. </w:t>
      </w:r>
      <w:r w:rsidRPr="00B83B45">
        <w:rPr>
          <w:rFonts w:eastAsiaTheme="minorHAnsi"/>
          <w:color w:val="auto"/>
          <w:lang w:val="uk-UA" w:eastAsia="en-US"/>
        </w:rPr>
        <w:t>м по вул.</w:t>
      </w:r>
      <w:r w:rsidR="00522BBE"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Радісній,</w:t>
      </w:r>
      <w:r w:rsidR="00522BBE"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9, які обліковуються на балансі виконкому Миколаївської міської ради, в частині продовження строку його дії на</w:t>
      </w:r>
      <w:r w:rsidR="00522BBE"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 xml:space="preserve">1 рік. Мета використання приміщень - </w:t>
      </w:r>
      <w:proofErr w:type="spellStart"/>
      <w:r w:rsidRPr="00B83B45">
        <w:rPr>
          <w:rFonts w:eastAsiaTheme="minorHAnsi"/>
          <w:color w:val="auto"/>
          <w:lang w:val="uk-UA" w:eastAsia="en-US"/>
        </w:rPr>
        <w:t>гаражування</w:t>
      </w:r>
      <w:proofErr w:type="spellEnd"/>
      <w:r w:rsidRPr="00B83B45">
        <w:rPr>
          <w:rFonts w:eastAsiaTheme="minorHAnsi"/>
          <w:color w:val="auto"/>
          <w:lang w:val="uk-UA" w:eastAsia="en-US"/>
        </w:rPr>
        <w:t xml:space="preserve"> автомобіля.</w:t>
      </w:r>
    </w:p>
    <w:p w14:paraId="3DC705FA" w14:textId="77777777" w:rsidR="00D76547" w:rsidRDefault="00D71540" w:rsidP="00C5089A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</w:p>
    <w:p w14:paraId="2357214F" w14:textId="1C448478" w:rsidR="00C5089A" w:rsidRPr="00B067AD" w:rsidRDefault="00D76547" w:rsidP="00C5089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>
        <w:rPr>
          <w:lang w:val="uk-UA"/>
        </w:rPr>
        <w:t>П</w:t>
      </w:r>
      <w:r w:rsidR="00D71540" w:rsidRPr="00D71540">
        <w:rPr>
          <w:lang w:val="uk-UA"/>
        </w:rPr>
        <w:t>огодити</w:t>
      </w:r>
      <w:r w:rsidR="00D71540">
        <w:rPr>
          <w:b/>
          <w:lang w:val="uk-UA"/>
        </w:rPr>
        <w:t xml:space="preserve"> </w:t>
      </w:r>
      <w:r w:rsidR="00D71540">
        <w:rPr>
          <w:rFonts w:eastAsiaTheme="minorHAnsi"/>
          <w:color w:val="auto"/>
          <w:lang w:val="uk-UA" w:eastAsia="en-US"/>
        </w:rPr>
        <w:t>н</w:t>
      </w:r>
      <w:r w:rsidR="00D71540" w:rsidRPr="00B83B45">
        <w:rPr>
          <w:rFonts w:eastAsiaTheme="minorHAnsi"/>
          <w:color w:val="auto"/>
          <w:lang w:val="uk-UA" w:eastAsia="en-US"/>
        </w:rPr>
        <w:t>ада</w:t>
      </w:r>
      <w:r w:rsidR="00D71540">
        <w:rPr>
          <w:rFonts w:eastAsiaTheme="minorHAnsi"/>
          <w:color w:val="auto"/>
          <w:lang w:val="uk-UA" w:eastAsia="en-US"/>
        </w:rPr>
        <w:t>ння</w:t>
      </w:r>
      <w:r w:rsidR="00D71540" w:rsidRPr="00B83B45">
        <w:rPr>
          <w:rFonts w:eastAsiaTheme="minorHAnsi"/>
          <w:color w:val="auto"/>
          <w:lang w:val="uk-UA" w:eastAsia="en-US"/>
        </w:rPr>
        <w:t xml:space="preserve"> дозв</w:t>
      </w:r>
      <w:r w:rsidR="00D71540">
        <w:rPr>
          <w:rFonts w:eastAsiaTheme="minorHAnsi"/>
          <w:color w:val="auto"/>
          <w:lang w:val="uk-UA" w:eastAsia="en-US"/>
        </w:rPr>
        <w:t>олу</w:t>
      </w:r>
      <w:r w:rsidR="00D71540" w:rsidRPr="00B83B45">
        <w:rPr>
          <w:rFonts w:eastAsiaTheme="minorHAnsi"/>
          <w:color w:val="auto"/>
          <w:lang w:val="uk-UA" w:eastAsia="en-US"/>
        </w:rPr>
        <w:t xml:space="preserve"> </w:t>
      </w:r>
      <w:r w:rsidR="00C5089A" w:rsidRPr="00B83B45">
        <w:rPr>
          <w:rFonts w:eastAsiaTheme="minorHAnsi"/>
          <w:color w:val="auto"/>
          <w:lang w:val="uk-UA" w:eastAsia="en-US"/>
        </w:rPr>
        <w:t>управлінню комунального майна Миколаївської міської ради на внесення змін до договору позички з Миколаївським обласним комітетом профспілки працівників державних установ на нежитлове приміщення загальною площею 8,0</w:t>
      </w:r>
      <w:r w:rsidR="00C5089A" w:rsidRPr="00B067AD">
        <w:rPr>
          <w:rFonts w:eastAsiaTheme="minorHAnsi"/>
          <w:color w:val="auto"/>
          <w:lang w:val="uk-UA" w:eastAsia="en-US"/>
        </w:rPr>
        <w:t> </w:t>
      </w:r>
      <w:proofErr w:type="spellStart"/>
      <w:r w:rsidR="00C5089A"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="00C5089A" w:rsidRPr="00B067AD">
        <w:rPr>
          <w:rFonts w:eastAsiaTheme="minorHAnsi"/>
          <w:color w:val="auto"/>
          <w:lang w:val="uk-UA" w:eastAsia="en-US"/>
        </w:rPr>
        <w:t>. </w:t>
      </w:r>
      <w:r w:rsidR="00C5089A" w:rsidRPr="00B83B45">
        <w:rPr>
          <w:rFonts w:eastAsiaTheme="minorHAnsi"/>
          <w:color w:val="auto"/>
          <w:lang w:val="uk-UA" w:eastAsia="en-US"/>
        </w:rPr>
        <w:t>м по вул.</w:t>
      </w:r>
      <w:r w:rsidR="00C5089A" w:rsidRPr="00B067AD">
        <w:rPr>
          <w:rFonts w:eastAsiaTheme="minorHAnsi"/>
          <w:color w:val="auto"/>
          <w:lang w:val="uk-UA" w:eastAsia="en-US"/>
        </w:rPr>
        <w:t> </w:t>
      </w:r>
      <w:r w:rsidR="00C5089A" w:rsidRPr="00B83B45">
        <w:rPr>
          <w:rFonts w:eastAsiaTheme="minorHAnsi"/>
          <w:color w:val="auto"/>
          <w:lang w:val="uk-UA" w:eastAsia="en-US"/>
        </w:rPr>
        <w:t>Радісній,</w:t>
      </w:r>
      <w:r w:rsidR="00C5089A" w:rsidRPr="00B067AD">
        <w:rPr>
          <w:rFonts w:eastAsiaTheme="minorHAnsi"/>
          <w:color w:val="auto"/>
          <w:lang w:val="uk-UA" w:eastAsia="en-US"/>
        </w:rPr>
        <w:t> </w:t>
      </w:r>
      <w:r w:rsidR="00C5089A" w:rsidRPr="00B83B45">
        <w:rPr>
          <w:rFonts w:eastAsiaTheme="minorHAnsi"/>
          <w:color w:val="auto"/>
          <w:lang w:val="uk-UA" w:eastAsia="en-US"/>
        </w:rPr>
        <w:t>9, які обліковуються на балансі виконкому Миколаївської міської ради, в частині продовження строку його дії на</w:t>
      </w:r>
      <w:r w:rsidR="00C5089A" w:rsidRPr="00B067AD">
        <w:rPr>
          <w:rFonts w:eastAsiaTheme="minorHAnsi"/>
          <w:color w:val="auto"/>
          <w:lang w:val="uk-UA" w:eastAsia="en-US"/>
        </w:rPr>
        <w:t> </w:t>
      </w:r>
      <w:r w:rsidR="00C5089A" w:rsidRPr="00B83B45">
        <w:rPr>
          <w:rFonts w:eastAsiaTheme="minorHAnsi"/>
          <w:color w:val="auto"/>
          <w:lang w:val="uk-UA" w:eastAsia="en-US"/>
        </w:rPr>
        <w:t xml:space="preserve">1 рік. Мета використання приміщень - </w:t>
      </w:r>
      <w:proofErr w:type="spellStart"/>
      <w:r w:rsidR="00C5089A" w:rsidRPr="00B83B45">
        <w:rPr>
          <w:rFonts w:eastAsiaTheme="minorHAnsi"/>
          <w:color w:val="auto"/>
          <w:lang w:val="uk-UA" w:eastAsia="en-US"/>
        </w:rPr>
        <w:t>гаражування</w:t>
      </w:r>
      <w:proofErr w:type="spellEnd"/>
      <w:r w:rsidR="00C5089A" w:rsidRPr="00B83B45">
        <w:rPr>
          <w:rFonts w:eastAsiaTheme="minorHAnsi"/>
          <w:color w:val="auto"/>
          <w:lang w:val="uk-UA" w:eastAsia="en-US"/>
        </w:rPr>
        <w:t xml:space="preserve"> автомобіля.</w:t>
      </w:r>
    </w:p>
    <w:p w14:paraId="494B650F" w14:textId="1E334B0F" w:rsidR="00141C34" w:rsidRDefault="00141C34" w:rsidP="00141C34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>
        <w:rPr>
          <w:b/>
          <w:color w:val="auto"/>
          <w:lang w:val="uk-UA"/>
        </w:rPr>
        <w:t>6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0</w:t>
      </w:r>
    </w:p>
    <w:p w14:paraId="134A635F" w14:textId="77777777" w:rsidR="00522BBE" w:rsidRPr="00B83B45" w:rsidRDefault="00522BBE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</w:p>
    <w:p w14:paraId="0375BBD6" w14:textId="551E053C" w:rsidR="00B83B45" w:rsidRPr="00B067AD" w:rsidRDefault="00B83B45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 w:rsidRPr="00B83B45">
        <w:rPr>
          <w:rFonts w:eastAsiaTheme="minorHAnsi"/>
          <w:b/>
          <w:color w:val="auto"/>
          <w:lang w:val="uk-UA" w:eastAsia="en-US"/>
        </w:rPr>
        <w:t>13.</w:t>
      </w:r>
      <w:r w:rsidRPr="00B83B45">
        <w:rPr>
          <w:rFonts w:eastAsiaTheme="minorHAnsi"/>
          <w:color w:val="auto"/>
          <w:lang w:val="uk-UA" w:eastAsia="en-US"/>
        </w:rPr>
        <w:t xml:space="preserve"> Надати дозвіл управлінню комунального майна Миколаївської міської ради на укладання договору позички з ОСББ</w:t>
      </w:r>
      <w:r w:rsidR="00522BBE" w:rsidRPr="00B067AD">
        <w:rPr>
          <w:rFonts w:eastAsiaTheme="minorHAnsi"/>
          <w:color w:val="auto"/>
          <w:lang w:val="uk-UA" w:eastAsia="en-US"/>
        </w:rPr>
        <w:t> «</w:t>
      </w:r>
      <w:r w:rsidRPr="00B83B45">
        <w:rPr>
          <w:rFonts w:eastAsiaTheme="minorHAnsi"/>
          <w:color w:val="auto"/>
          <w:lang w:val="uk-UA" w:eastAsia="en-US"/>
        </w:rPr>
        <w:t>Алмаз-1</w:t>
      </w:r>
      <w:r w:rsidR="00522BBE" w:rsidRPr="00B067AD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на використання нежитлових цокольних приміщень по вул</w:t>
      </w:r>
      <w:r w:rsidR="00522BBE" w:rsidRPr="00B067AD">
        <w:rPr>
          <w:rFonts w:eastAsiaTheme="minorHAnsi"/>
          <w:color w:val="auto"/>
          <w:lang w:val="uk-UA" w:eastAsia="en-US"/>
        </w:rPr>
        <w:t>. </w:t>
      </w:r>
      <w:r w:rsidRPr="00B83B45">
        <w:rPr>
          <w:rFonts w:eastAsiaTheme="minorHAnsi"/>
          <w:color w:val="auto"/>
          <w:lang w:val="uk-UA" w:eastAsia="en-US"/>
        </w:rPr>
        <w:t>Образцова,</w:t>
      </w:r>
      <w:r w:rsidR="00522BBE"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4а/3 загальною площею 54,8</w:t>
      </w:r>
      <w:r w:rsidR="00522BBE" w:rsidRPr="00B067AD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522BBE"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м, а саме: літ.</w:t>
      </w:r>
      <w:r w:rsidR="00522BBE"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А приміщення з №106-1 по №106-4, які обліковуються на балансі ТОВ</w:t>
      </w:r>
      <w:r w:rsidR="00522BBE" w:rsidRPr="00B067AD">
        <w:rPr>
          <w:rFonts w:eastAsiaTheme="minorHAnsi"/>
          <w:color w:val="auto"/>
          <w:lang w:val="uk-UA" w:eastAsia="en-US"/>
        </w:rPr>
        <w:t> «</w:t>
      </w:r>
      <w:proofErr w:type="spellStart"/>
      <w:r w:rsidRPr="00B83B45">
        <w:rPr>
          <w:rFonts w:eastAsiaTheme="minorHAnsi"/>
          <w:color w:val="auto"/>
          <w:lang w:val="uk-UA" w:eastAsia="en-US"/>
        </w:rPr>
        <w:t>Николаевдомсервис</w:t>
      </w:r>
      <w:proofErr w:type="spellEnd"/>
      <w:r w:rsidR="00522BBE" w:rsidRPr="00B067AD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>, строком на</w:t>
      </w:r>
      <w:r w:rsidR="00522BBE"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1 рік. Мета використання приміщень - під дитячі спортивні програми та зберігання технічної документації.</w:t>
      </w:r>
    </w:p>
    <w:p w14:paraId="7296A806" w14:textId="77777777" w:rsidR="00D76547" w:rsidRDefault="00D71540" w:rsidP="00141C34">
      <w:pPr>
        <w:tabs>
          <w:tab w:val="left" w:pos="426"/>
          <w:tab w:val="left" w:pos="1134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</w:p>
    <w:p w14:paraId="2A82900F" w14:textId="1CB6D2DE" w:rsidR="00D76547" w:rsidRPr="00B067AD" w:rsidRDefault="00D76547" w:rsidP="00D7654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 w:rsidRPr="000C4785">
        <w:rPr>
          <w:lang w:val="uk-UA"/>
        </w:rPr>
        <w:t xml:space="preserve">Доручити депутату Миколаївської міської ради </w:t>
      </w:r>
      <w:r w:rsidRPr="000C4785">
        <w:rPr>
          <w:lang w:val="en-US"/>
        </w:rPr>
        <w:t>VII</w:t>
      </w:r>
      <w:r w:rsidRPr="000C4785">
        <w:t xml:space="preserve"> </w:t>
      </w:r>
      <w:r w:rsidRPr="000C4785">
        <w:rPr>
          <w:lang w:val="uk-UA"/>
        </w:rPr>
        <w:t>скликання Римарю</w:t>
      </w:r>
      <w:r>
        <w:rPr>
          <w:lang w:val="uk-UA"/>
        </w:rPr>
        <w:t> </w:t>
      </w:r>
      <w:r w:rsidRPr="000C4785">
        <w:rPr>
          <w:lang w:val="uk-UA"/>
        </w:rPr>
        <w:t>Є.В. взяти на вивчення</w:t>
      </w:r>
      <w:r>
        <w:rPr>
          <w:b/>
          <w:lang w:val="uk-UA"/>
        </w:rPr>
        <w:t xml:space="preserve"> </w:t>
      </w:r>
      <w:r w:rsidRPr="00D76547">
        <w:rPr>
          <w:lang w:val="uk-UA"/>
        </w:rPr>
        <w:t>звернення</w:t>
      </w:r>
      <w:r>
        <w:rPr>
          <w:b/>
          <w:lang w:val="uk-UA"/>
        </w:rPr>
        <w:t xml:space="preserve"> </w:t>
      </w:r>
      <w:r>
        <w:rPr>
          <w:rFonts w:eastAsiaTheme="minorHAnsi"/>
          <w:color w:val="auto"/>
          <w:lang w:val="uk-UA" w:eastAsia="en-US"/>
        </w:rPr>
        <w:t>щодо</w:t>
      </w:r>
      <w:r w:rsidRPr="00B83B45">
        <w:rPr>
          <w:rFonts w:eastAsiaTheme="minorHAnsi"/>
          <w:color w:val="auto"/>
          <w:lang w:val="uk-UA" w:eastAsia="en-US"/>
        </w:rPr>
        <w:t xml:space="preserve"> укладання договору позички з ОСББ</w:t>
      </w:r>
      <w:r w:rsidRPr="00B067AD">
        <w:rPr>
          <w:rFonts w:eastAsiaTheme="minorHAnsi"/>
          <w:color w:val="auto"/>
          <w:lang w:val="uk-UA" w:eastAsia="en-US"/>
        </w:rPr>
        <w:t> «</w:t>
      </w:r>
      <w:r w:rsidRPr="00B83B45">
        <w:rPr>
          <w:rFonts w:eastAsiaTheme="minorHAnsi"/>
          <w:color w:val="auto"/>
          <w:lang w:val="uk-UA" w:eastAsia="en-US"/>
        </w:rPr>
        <w:t>Алмаз-1</w:t>
      </w:r>
      <w:r w:rsidRPr="00B067AD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на використання нежитлових цокольних приміщень по вул</w:t>
      </w:r>
      <w:r w:rsidRPr="00B067AD">
        <w:rPr>
          <w:rFonts w:eastAsiaTheme="minorHAnsi"/>
          <w:color w:val="auto"/>
          <w:lang w:val="uk-UA" w:eastAsia="en-US"/>
        </w:rPr>
        <w:t>. </w:t>
      </w:r>
      <w:r w:rsidRPr="00B83B45">
        <w:rPr>
          <w:rFonts w:eastAsiaTheme="minorHAnsi"/>
          <w:color w:val="auto"/>
          <w:lang w:val="uk-UA" w:eastAsia="en-US"/>
        </w:rPr>
        <w:t>Образцова,</w:t>
      </w:r>
      <w:r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4а/3 загальною площею 54,8</w:t>
      </w:r>
      <w:r w:rsidRPr="00B067AD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кв.м</w:t>
      </w:r>
      <w:proofErr w:type="spellEnd"/>
      <w:r w:rsidRPr="00B83B45">
        <w:rPr>
          <w:rFonts w:eastAsiaTheme="minorHAnsi"/>
          <w:color w:val="auto"/>
          <w:lang w:val="uk-UA" w:eastAsia="en-US"/>
        </w:rPr>
        <w:t>, а саме: літ.</w:t>
      </w:r>
      <w:r>
        <w:rPr>
          <w:rFonts w:eastAsiaTheme="minorHAnsi"/>
          <w:color w:val="auto"/>
          <w:lang w:val="uk-UA" w:eastAsia="en-US"/>
        </w:rPr>
        <w:t xml:space="preserve"> </w:t>
      </w:r>
      <w:r w:rsidRPr="00B83B45">
        <w:rPr>
          <w:rFonts w:eastAsiaTheme="minorHAnsi"/>
          <w:color w:val="auto"/>
          <w:lang w:val="uk-UA" w:eastAsia="en-US"/>
        </w:rPr>
        <w:t>А приміщення з №106-1 по №106-4, які обліковуються на балансі ТОВ</w:t>
      </w:r>
      <w:r w:rsidRPr="00B067AD">
        <w:rPr>
          <w:rFonts w:eastAsiaTheme="minorHAnsi"/>
          <w:color w:val="auto"/>
          <w:lang w:val="uk-UA" w:eastAsia="en-US"/>
        </w:rPr>
        <w:t> «</w:t>
      </w:r>
      <w:proofErr w:type="spellStart"/>
      <w:r w:rsidRPr="00B83B45">
        <w:rPr>
          <w:rFonts w:eastAsiaTheme="minorHAnsi"/>
          <w:color w:val="auto"/>
          <w:lang w:val="uk-UA" w:eastAsia="en-US"/>
        </w:rPr>
        <w:t>Николаевдомсервис</w:t>
      </w:r>
      <w:proofErr w:type="spellEnd"/>
      <w:r w:rsidRPr="00B067AD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>, строком на</w:t>
      </w:r>
      <w:r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1 рік. Мета використання приміщень - під дитячі спортивні програми та зберігання технічної документації.</w:t>
      </w:r>
    </w:p>
    <w:p w14:paraId="6C70D560" w14:textId="65ABDDA0" w:rsidR="00141C34" w:rsidRDefault="00141C34" w:rsidP="00141C34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 w:rsidR="003A1307">
        <w:rPr>
          <w:b/>
          <w:color w:val="auto"/>
          <w:lang w:val="uk-UA"/>
        </w:rPr>
        <w:t>6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 w:rsidR="003A1307">
        <w:rPr>
          <w:b/>
          <w:color w:val="auto"/>
          <w:lang w:val="uk-UA"/>
        </w:rPr>
        <w:t>0</w:t>
      </w:r>
    </w:p>
    <w:p w14:paraId="7BBBAEDA" w14:textId="77777777" w:rsidR="00522BBE" w:rsidRPr="00B83B45" w:rsidRDefault="00522BBE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</w:p>
    <w:p w14:paraId="56B3BDA8" w14:textId="1F82EC60" w:rsidR="00B83B45" w:rsidRDefault="00B83B45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 w:rsidRPr="00B83B45">
        <w:rPr>
          <w:rFonts w:eastAsiaTheme="minorHAnsi"/>
          <w:b/>
          <w:color w:val="auto"/>
          <w:lang w:val="uk-UA" w:eastAsia="en-US"/>
        </w:rPr>
        <w:t>14.</w:t>
      </w:r>
      <w:r w:rsidRPr="00B83B45">
        <w:rPr>
          <w:rFonts w:eastAsiaTheme="minorHAnsi"/>
          <w:color w:val="auto"/>
          <w:lang w:val="uk-UA" w:eastAsia="en-US"/>
        </w:rPr>
        <w:t xml:space="preserve"> Надати дозвіл управлінню у справах фізичної культури і спорту Миколаївської міської ради на внесення змін до договору позички, укладеного з Центром олімпійської підготовки з пріоритетних видів спорту Миколаївської </w:t>
      </w:r>
      <w:r w:rsidRPr="00B83B45">
        <w:rPr>
          <w:rFonts w:eastAsiaTheme="minorHAnsi"/>
          <w:color w:val="auto"/>
          <w:lang w:val="uk-UA" w:eastAsia="en-US"/>
        </w:rPr>
        <w:lastRenderedPageBreak/>
        <w:t>обласної ради, на використання нежитлового приміщення по вул.</w:t>
      </w:r>
      <w:r w:rsidR="00B067AD"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1</w:t>
      </w:r>
      <w:r w:rsidR="00B067AD"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Госпітальній,</w:t>
      </w:r>
      <w:r w:rsidR="00B067AD"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1 площею 24,4</w:t>
      </w:r>
      <w:r w:rsidR="00B067AD" w:rsidRPr="00B067AD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B067AD"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(літ. А-2 приміщення №1-105), яке обліковується на балансі управління у справах фізичної культури і спорту Миколаївської міської ради, в частині продовження строку дії на 1</w:t>
      </w:r>
      <w:r w:rsidR="00B067AD"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рік. Мета використання приміщень - проведення навчально-тренувальних занять та змагань</w:t>
      </w:r>
      <w:r w:rsidR="00B067AD" w:rsidRPr="00B067AD">
        <w:rPr>
          <w:rFonts w:eastAsiaTheme="minorHAnsi"/>
          <w:color w:val="auto"/>
          <w:lang w:val="uk-UA" w:eastAsia="en-US"/>
        </w:rPr>
        <w:t>.</w:t>
      </w:r>
    </w:p>
    <w:p w14:paraId="43AB3A58" w14:textId="77777777" w:rsidR="00751CD7" w:rsidRDefault="00751CD7" w:rsidP="00751CD7">
      <w:pPr>
        <w:ind w:firstLine="567"/>
        <w:jc w:val="both"/>
        <w:rPr>
          <w:b/>
          <w:color w:val="auto"/>
          <w:lang w:val="uk-UA"/>
        </w:rPr>
      </w:pPr>
      <w:r w:rsidRPr="00895BA0">
        <w:rPr>
          <w:b/>
          <w:color w:val="auto"/>
          <w:lang w:val="uk-UA"/>
        </w:rPr>
        <w:t>ПІД ЧАС ОБГОВОРЕННЯ ПИТАННЯ ПРИЙМАЛИ УЧАСТЬ:</w:t>
      </w:r>
    </w:p>
    <w:p w14:paraId="7CB2D379" w14:textId="0F2AE370" w:rsidR="00751CD7" w:rsidRPr="00B067AD" w:rsidRDefault="00751CD7" w:rsidP="00751CD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 w:rsidRPr="00336F95">
        <w:rPr>
          <w:b/>
          <w:lang w:val="uk-UA"/>
        </w:rPr>
        <w:t>Копійка І.М.</w:t>
      </w:r>
      <w:r>
        <w:rPr>
          <w:lang w:val="uk-UA"/>
        </w:rPr>
        <w:t>, який наголосив, що потрібно зазначити в меті використання приміщень – складування та збереження спортивного інвентаря.</w:t>
      </w:r>
    </w:p>
    <w:p w14:paraId="69F162F1" w14:textId="77777777" w:rsidR="00D97E31" w:rsidRDefault="00D71540" w:rsidP="00141C34">
      <w:pPr>
        <w:tabs>
          <w:tab w:val="left" w:pos="426"/>
          <w:tab w:val="left" w:pos="1134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</w:p>
    <w:p w14:paraId="146E2973" w14:textId="49DEDA75" w:rsidR="00D97E31" w:rsidRPr="00B067AD" w:rsidRDefault="00D97E31" w:rsidP="00D97E3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>
        <w:rPr>
          <w:lang w:val="uk-UA"/>
        </w:rPr>
        <w:t>П</w:t>
      </w:r>
      <w:r w:rsidR="00D71540" w:rsidRPr="00D71540">
        <w:rPr>
          <w:lang w:val="uk-UA"/>
        </w:rPr>
        <w:t>огодити</w:t>
      </w:r>
      <w:r w:rsidR="00D71540">
        <w:rPr>
          <w:b/>
          <w:lang w:val="uk-UA"/>
        </w:rPr>
        <w:t xml:space="preserve"> </w:t>
      </w:r>
      <w:r w:rsidR="00D71540">
        <w:rPr>
          <w:rFonts w:eastAsiaTheme="minorHAnsi"/>
          <w:color w:val="auto"/>
          <w:lang w:val="uk-UA" w:eastAsia="en-US"/>
        </w:rPr>
        <w:t>н</w:t>
      </w:r>
      <w:r w:rsidR="00D71540" w:rsidRPr="00B83B45">
        <w:rPr>
          <w:rFonts w:eastAsiaTheme="minorHAnsi"/>
          <w:color w:val="auto"/>
          <w:lang w:val="uk-UA" w:eastAsia="en-US"/>
        </w:rPr>
        <w:t>ада</w:t>
      </w:r>
      <w:r w:rsidR="00D71540">
        <w:rPr>
          <w:rFonts w:eastAsiaTheme="minorHAnsi"/>
          <w:color w:val="auto"/>
          <w:lang w:val="uk-UA" w:eastAsia="en-US"/>
        </w:rPr>
        <w:t>ння</w:t>
      </w:r>
      <w:r w:rsidR="00D71540" w:rsidRPr="00B83B45">
        <w:rPr>
          <w:rFonts w:eastAsiaTheme="minorHAnsi"/>
          <w:color w:val="auto"/>
          <w:lang w:val="uk-UA" w:eastAsia="en-US"/>
        </w:rPr>
        <w:t xml:space="preserve"> дозв</w:t>
      </w:r>
      <w:r w:rsidR="00D71540">
        <w:rPr>
          <w:rFonts w:eastAsiaTheme="minorHAnsi"/>
          <w:color w:val="auto"/>
          <w:lang w:val="uk-UA" w:eastAsia="en-US"/>
        </w:rPr>
        <w:t>олу</w:t>
      </w:r>
      <w:r w:rsidR="00D71540" w:rsidRPr="00B83B45">
        <w:rPr>
          <w:rFonts w:eastAsiaTheme="minorHAnsi"/>
          <w:color w:val="auto"/>
          <w:lang w:val="uk-UA" w:eastAsia="en-US"/>
        </w:rPr>
        <w:t xml:space="preserve"> </w:t>
      </w:r>
      <w:r w:rsidRPr="00B83B45">
        <w:rPr>
          <w:rFonts w:eastAsiaTheme="minorHAnsi"/>
          <w:color w:val="auto"/>
          <w:lang w:val="uk-UA" w:eastAsia="en-US"/>
        </w:rPr>
        <w:t>управлінню у справах фізичної культури і спорту Миколаївської міської ради на внесення змін до договору позички, укладеного з Центром олімпійської підготовки з пріоритетних видів спорту Миколаївської обласної ради, на використання нежитлового приміщення по вул.</w:t>
      </w:r>
      <w:r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1</w:t>
      </w:r>
      <w:r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Госпітальній,</w:t>
      </w:r>
      <w:r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1 площею 24,4</w:t>
      </w:r>
      <w:r w:rsidRPr="00B067AD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(літ. А-2 приміщення №1-105), яке обліковується на балансі управління у справах фізичної культури і спорту Миколаївської міської ради, в частині продовження строку дії на 1</w:t>
      </w:r>
      <w:r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рік. Мета використання приміщень - проведення навчально-тренувальних занять та змагань</w:t>
      </w:r>
      <w:r w:rsidR="00CA283C">
        <w:rPr>
          <w:rFonts w:eastAsiaTheme="minorHAnsi"/>
          <w:color w:val="auto"/>
          <w:lang w:val="uk-UA" w:eastAsia="en-US"/>
        </w:rPr>
        <w:t xml:space="preserve"> </w:t>
      </w:r>
      <w:r w:rsidR="00CA283C" w:rsidRPr="00BE4E3E">
        <w:rPr>
          <w:rFonts w:eastAsiaTheme="minorHAnsi"/>
          <w:color w:val="auto"/>
          <w:lang w:val="uk-UA" w:eastAsia="en-US"/>
        </w:rPr>
        <w:t>із внесенням змін до мети використання приміщень</w:t>
      </w:r>
      <w:r w:rsidR="00BE4E3E" w:rsidRPr="00BE4E3E">
        <w:rPr>
          <w:rFonts w:eastAsiaTheme="minorHAnsi"/>
          <w:color w:val="auto"/>
          <w:lang w:val="uk-UA" w:eastAsia="en-US"/>
        </w:rPr>
        <w:t>, а саме: доповнити словами «складування та збереження спортивного інвентаря».</w:t>
      </w:r>
    </w:p>
    <w:p w14:paraId="3FB6B76A" w14:textId="6F1638CA" w:rsidR="00141C34" w:rsidRDefault="00141C34" w:rsidP="00141C34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>
        <w:rPr>
          <w:b/>
          <w:color w:val="auto"/>
          <w:lang w:val="uk-UA"/>
        </w:rPr>
        <w:t>6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0</w:t>
      </w:r>
    </w:p>
    <w:p w14:paraId="7C6FFE8A" w14:textId="77777777" w:rsidR="00B067AD" w:rsidRPr="00B83B45" w:rsidRDefault="00B067AD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</w:p>
    <w:p w14:paraId="487FC9B8" w14:textId="53701CCA" w:rsidR="00B83B45" w:rsidRPr="00B067AD" w:rsidRDefault="00B83B45" w:rsidP="00C966E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 w:rsidRPr="00B83B45">
        <w:rPr>
          <w:rFonts w:eastAsiaTheme="minorHAnsi"/>
          <w:b/>
          <w:color w:val="auto"/>
          <w:lang w:val="uk-UA" w:eastAsia="en-US"/>
        </w:rPr>
        <w:t>15.</w:t>
      </w:r>
      <w:r w:rsidRPr="00B83B45">
        <w:rPr>
          <w:rFonts w:eastAsiaTheme="minorHAnsi"/>
          <w:color w:val="auto"/>
          <w:lang w:val="uk-UA" w:eastAsia="en-US"/>
        </w:rPr>
        <w:t xml:space="preserve"> Надати дозвіл комунальній установі </w:t>
      </w:r>
      <w:r w:rsidR="00B067AD" w:rsidRPr="00B067AD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>Центральний міський стадіон</w:t>
      </w:r>
      <w:r w:rsidR="00B067AD" w:rsidRPr="00B067AD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на внесення змін до договору позички, укладеного з ГС</w:t>
      </w:r>
      <w:r w:rsidR="002B0234">
        <w:rPr>
          <w:rFonts w:eastAsiaTheme="minorHAnsi"/>
          <w:color w:val="auto"/>
          <w:lang w:val="uk-UA" w:eastAsia="en-US"/>
        </w:rPr>
        <w:t> «</w:t>
      </w:r>
      <w:r w:rsidRPr="00B83B45">
        <w:rPr>
          <w:rFonts w:eastAsiaTheme="minorHAnsi"/>
          <w:color w:val="auto"/>
          <w:lang w:val="uk-UA" w:eastAsia="en-US"/>
        </w:rPr>
        <w:t xml:space="preserve">Муніципальний футбольний клуб </w:t>
      </w:r>
      <w:r w:rsidR="00B067AD" w:rsidRPr="00B067AD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>Миколаїв</w:t>
      </w:r>
      <w:r w:rsidR="00B067AD" w:rsidRPr="00B067AD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на використання нежитлового об’єкта по вул.</w:t>
      </w:r>
      <w:r w:rsidR="00B067AD"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Спортивній,</w:t>
      </w:r>
      <w:r w:rsidR="00B067AD"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1/1, а саме: футбольного поля (зеленого) площею 7794</w:t>
      </w:r>
      <w:r w:rsidR="00B067AD" w:rsidRPr="00B067AD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B067AD"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(№12), трибун (№13), відокремленої будівлі площею 197,6</w:t>
      </w:r>
      <w:r w:rsidR="00B067AD" w:rsidRPr="00B067AD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B067AD"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(літ. Б-1), відокремленої будівлі площею 196,2</w:t>
      </w:r>
      <w:r w:rsidR="00B067AD" w:rsidRPr="00B067AD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B067AD"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(літ. В-1), вбиральні площею 249,64</w:t>
      </w:r>
      <w:r w:rsidR="00C966EA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C966EA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 xml:space="preserve">м (літ. Д), який обліковується на балансі управління у справах фізичної культури і спорту Миколаївської міської ради, в частині продовження строку його дії на 1 рік з одночасною зміною назви користувача на громадську спілку </w:t>
      </w:r>
      <w:r w:rsidR="00B067AD" w:rsidRPr="00B067AD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 xml:space="preserve">Муніципальний футбольний клуб </w:t>
      </w:r>
      <w:r w:rsidR="00B067AD" w:rsidRPr="00B067AD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>Миколаїв</w:t>
      </w:r>
      <w:r w:rsidR="00B067AD" w:rsidRPr="00B067AD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та зміною площ відокремлених будівель з 197,6</w:t>
      </w:r>
      <w:r w:rsidR="00C966EA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C966EA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до 188,79</w:t>
      </w:r>
      <w:r w:rsidR="00C966EA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C966EA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(літ. Б-1) та з 196,2</w:t>
      </w:r>
      <w:r w:rsidR="00C966EA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C966EA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до 188,79</w:t>
      </w:r>
      <w:r w:rsidR="00C966EA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="00C966EA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(літ. В-1) відповідно до сертифіката Державної архітектурно- будівельної інспекції України від 04.04.2013 серія ІУ №165130940284.</w:t>
      </w:r>
    </w:p>
    <w:p w14:paraId="3CA44833" w14:textId="77777777" w:rsidR="00C966EA" w:rsidRDefault="00C966EA" w:rsidP="00C966EA">
      <w:pPr>
        <w:ind w:firstLine="567"/>
        <w:jc w:val="both"/>
        <w:rPr>
          <w:b/>
          <w:color w:val="auto"/>
          <w:lang w:val="uk-UA"/>
        </w:rPr>
      </w:pPr>
      <w:r w:rsidRPr="00895BA0">
        <w:rPr>
          <w:b/>
          <w:color w:val="auto"/>
          <w:lang w:val="uk-UA"/>
        </w:rPr>
        <w:t>ПІД ЧАС ОБГОВОРЕННЯ ПИТАННЯ ПРИЙМАЛИ УЧАСТЬ:</w:t>
      </w:r>
    </w:p>
    <w:p w14:paraId="092BEF79" w14:textId="273F5831" w:rsidR="00C966EA" w:rsidRPr="00C966EA" w:rsidRDefault="00C966EA" w:rsidP="00C966EA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proofErr w:type="spellStart"/>
      <w:r>
        <w:rPr>
          <w:b/>
          <w:lang w:val="uk-UA"/>
        </w:rPr>
        <w:t>Римарь</w:t>
      </w:r>
      <w:proofErr w:type="spellEnd"/>
      <w:r>
        <w:rPr>
          <w:b/>
          <w:lang w:val="uk-UA"/>
        </w:rPr>
        <w:t xml:space="preserve"> Є.В., </w:t>
      </w:r>
      <w:r>
        <w:rPr>
          <w:lang w:val="uk-UA"/>
        </w:rPr>
        <w:t xml:space="preserve">який поцікавився, яким чином дане питання потрапило до проекту рішення Миколаївської міської ради (файл </w:t>
      </w:r>
      <w:r>
        <w:rPr>
          <w:lang w:val="en-US"/>
        </w:rPr>
        <w:t>S</w:t>
      </w:r>
      <w:r w:rsidRPr="00C966EA">
        <w:rPr>
          <w:lang w:val="uk-UA"/>
        </w:rPr>
        <w:t>-</w:t>
      </w:r>
      <w:r>
        <w:rPr>
          <w:lang w:val="en-US"/>
        </w:rPr>
        <w:t>FK</w:t>
      </w:r>
      <w:r w:rsidRPr="00C966EA">
        <w:rPr>
          <w:lang w:val="uk-UA"/>
        </w:rPr>
        <w:t>-709)</w:t>
      </w:r>
      <w:r>
        <w:rPr>
          <w:lang w:val="uk-UA"/>
        </w:rPr>
        <w:t>, якщо на засіданні постійної комісії з питань житлово-комунального господарства, комунальної власності та благоустрою міста 29.05.2018 року за результатами голосування питання було зняте з розгляду комісії за недостатньої кількості голосів.</w:t>
      </w:r>
    </w:p>
    <w:p w14:paraId="7EE5E4B7" w14:textId="2F2389A9" w:rsidR="00C966EA" w:rsidRDefault="00D71540" w:rsidP="00C966EA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</w:p>
    <w:p w14:paraId="691484EA" w14:textId="547E0090" w:rsidR="00C966EA" w:rsidRPr="00B067AD" w:rsidRDefault="00C966EA" w:rsidP="00C966E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  <w:r>
        <w:rPr>
          <w:lang w:val="uk-UA"/>
        </w:rPr>
        <w:t>П</w:t>
      </w:r>
      <w:r w:rsidR="00D71540" w:rsidRPr="00D71540">
        <w:rPr>
          <w:lang w:val="uk-UA"/>
        </w:rPr>
        <w:t>огодити</w:t>
      </w:r>
      <w:r w:rsidR="00D71540">
        <w:rPr>
          <w:b/>
          <w:lang w:val="uk-UA"/>
        </w:rPr>
        <w:t xml:space="preserve"> </w:t>
      </w:r>
      <w:r w:rsidR="00D71540">
        <w:rPr>
          <w:rFonts w:eastAsiaTheme="minorHAnsi"/>
          <w:color w:val="auto"/>
          <w:lang w:val="uk-UA" w:eastAsia="en-US"/>
        </w:rPr>
        <w:t>н</w:t>
      </w:r>
      <w:r w:rsidR="00D71540" w:rsidRPr="00B83B45">
        <w:rPr>
          <w:rFonts w:eastAsiaTheme="minorHAnsi"/>
          <w:color w:val="auto"/>
          <w:lang w:val="uk-UA" w:eastAsia="en-US"/>
        </w:rPr>
        <w:t>ада</w:t>
      </w:r>
      <w:r w:rsidR="00D71540">
        <w:rPr>
          <w:rFonts w:eastAsiaTheme="minorHAnsi"/>
          <w:color w:val="auto"/>
          <w:lang w:val="uk-UA" w:eastAsia="en-US"/>
        </w:rPr>
        <w:t>ння</w:t>
      </w:r>
      <w:r w:rsidR="00D71540" w:rsidRPr="00B83B45">
        <w:rPr>
          <w:rFonts w:eastAsiaTheme="minorHAnsi"/>
          <w:color w:val="auto"/>
          <w:lang w:val="uk-UA" w:eastAsia="en-US"/>
        </w:rPr>
        <w:t xml:space="preserve"> дозв</w:t>
      </w:r>
      <w:r w:rsidR="00D71540">
        <w:rPr>
          <w:rFonts w:eastAsiaTheme="minorHAnsi"/>
          <w:color w:val="auto"/>
          <w:lang w:val="uk-UA" w:eastAsia="en-US"/>
        </w:rPr>
        <w:t>олу</w:t>
      </w:r>
      <w:r w:rsidR="00D71540" w:rsidRPr="00B83B45">
        <w:rPr>
          <w:rFonts w:eastAsiaTheme="minorHAnsi"/>
          <w:color w:val="auto"/>
          <w:lang w:val="uk-UA" w:eastAsia="en-US"/>
        </w:rPr>
        <w:t xml:space="preserve"> </w:t>
      </w:r>
      <w:r w:rsidRPr="00B83B45">
        <w:rPr>
          <w:rFonts w:eastAsiaTheme="minorHAnsi"/>
          <w:color w:val="auto"/>
          <w:lang w:val="uk-UA" w:eastAsia="en-US"/>
        </w:rPr>
        <w:t xml:space="preserve">комунальній установі </w:t>
      </w:r>
      <w:r w:rsidRPr="00B067AD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>Центральний міський стадіон</w:t>
      </w:r>
      <w:r w:rsidRPr="00B067AD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на внесення змін до договору позички, укладеного з ГС </w:t>
      </w:r>
      <w:r w:rsidR="002B0234">
        <w:rPr>
          <w:rFonts w:eastAsiaTheme="minorHAnsi"/>
          <w:color w:val="auto"/>
          <w:lang w:val="uk-UA" w:eastAsia="en-US"/>
        </w:rPr>
        <w:lastRenderedPageBreak/>
        <w:t>«</w:t>
      </w:r>
      <w:r w:rsidRPr="00B83B45">
        <w:rPr>
          <w:rFonts w:eastAsiaTheme="minorHAnsi"/>
          <w:color w:val="auto"/>
          <w:lang w:val="uk-UA" w:eastAsia="en-US"/>
        </w:rPr>
        <w:t xml:space="preserve">Муніципальний футбольний клуб </w:t>
      </w:r>
      <w:r w:rsidRPr="00B067AD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>Миколаїв</w:t>
      </w:r>
      <w:r w:rsidRPr="00B067AD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на використання нежитлового об’єкта по вул.</w:t>
      </w:r>
      <w:r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Спортивній,</w:t>
      </w:r>
      <w:r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1/1, а саме: футбольного поля (зеленого) площею 7794</w:t>
      </w:r>
      <w:r w:rsidRPr="00B067AD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(№12), трибун (№13), відокремленої будівлі площею 197,6</w:t>
      </w:r>
      <w:r w:rsidRPr="00B067AD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(літ. Б-1), відокремленої будівлі площею 196,2</w:t>
      </w:r>
      <w:r w:rsidRPr="00B067AD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 w:rsidRPr="00B067AD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(літ. В-1), вбиральні площею 249,64</w:t>
      </w:r>
      <w:r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 xml:space="preserve">м (літ. Д), який обліковується на балансі управління у справах фізичної культури і спорту Миколаївської міської ради, в частині продовження строку його дії на 1 рік з одночасною зміною назви користувача на громадську спілку </w:t>
      </w:r>
      <w:r w:rsidRPr="00B067AD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 xml:space="preserve">Муніципальний футбольний клуб </w:t>
      </w:r>
      <w:r w:rsidRPr="00B067AD">
        <w:rPr>
          <w:rFonts w:eastAsiaTheme="minorHAnsi"/>
          <w:color w:val="auto"/>
          <w:lang w:val="uk-UA" w:eastAsia="en-US"/>
        </w:rPr>
        <w:t>«</w:t>
      </w:r>
      <w:r w:rsidRPr="00B83B45">
        <w:rPr>
          <w:rFonts w:eastAsiaTheme="minorHAnsi"/>
          <w:color w:val="auto"/>
          <w:lang w:val="uk-UA" w:eastAsia="en-US"/>
        </w:rPr>
        <w:t>Миколаїв</w:t>
      </w:r>
      <w:r w:rsidRPr="00B067AD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 xml:space="preserve"> та зміною площ відокремлених будівель з 197,6</w:t>
      </w:r>
      <w:r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до 188,79</w:t>
      </w:r>
      <w:r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(літ. Б-1) та з 196,2</w:t>
      </w:r>
      <w:r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до 188,79</w:t>
      </w:r>
      <w:r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кв</w:t>
      </w:r>
      <w:proofErr w:type="spellEnd"/>
      <w:r w:rsidRPr="00B83B45">
        <w:rPr>
          <w:rFonts w:eastAsiaTheme="minorHAnsi"/>
          <w:color w:val="auto"/>
          <w:lang w:val="uk-UA" w:eastAsia="en-US"/>
        </w:rPr>
        <w:t>.</w:t>
      </w:r>
      <w:r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 (літ. В-1) відповідно до сертифіката Державної архітектурно- будівельної інспекції України від 04.04.2013 серія ІУ №165130940284.</w:t>
      </w:r>
    </w:p>
    <w:p w14:paraId="5FA73AF1" w14:textId="05AA4A37" w:rsidR="00141C34" w:rsidRDefault="00141C34" w:rsidP="00141C34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 w:rsidR="009D344B">
        <w:rPr>
          <w:b/>
          <w:color w:val="auto"/>
          <w:lang w:val="uk-UA"/>
        </w:rPr>
        <w:t>1</w:t>
      </w:r>
      <w:r w:rsidRPr="007F3119">
        <w:rPr>
          <w:b/>
          <w:color w:val="auto"/>
          <w:lang w:val="uk-UA"/>
        </w:rPr>
        <w:t xml:space="preserve"> </w:t>
      </w:r>
      <w:r w:rsidR="00C966EA">
        <w:rPr>
          <w:b/>
          <w:color w:val="auto"/>
          <w:lang w:val="uk-UA"/>
        </w:rPr>
        <w:t xml:space="preserve"> </w:t>
      </w:r>
      <w:r w:rsidR="009D344B">
        <w:rPr>
          <w:b/>
          <w:color w:val="auto"/>
          <w:lang w:val="uk-UA"/>
        </w:rPr>
        <w:t>(</w:t>
      </w:r>
      <w:proofErr w:type="spellStart"/>
      <w:r w:rsidR="009D344B">
        <w:rPr>
          <w:b/>
          <w:color w:val="auto"/>
          <w:lang w:val="uk-UA"/>
        </w:rPr>
        <w:t>Лєпішев</w:t>
      </w:r>
      <w:proofErr w:type="spellEnd"/>
      <w:r w:rsidR="009D344B">
        <w:rPr>
          <w:b/>
          <w:color w:val="auto"/>
          <w:lang w:val="uk-UA"/>
        </w:rPr>
        <w:t> О.О.)</w:t>
      </w:r>
      <w:r w:rsidR="00C966EA">
        <w:rPr>
          <w:b/>
          <w:color w:val="auto"/>
          <w:lang w:val="uk-UA"/>
        </w:rPr>
        <w:t xml:space="preserve"> </w:t>
      </w:r>
      <w:r w:rsidRPr="007F3119">
        <w:rPr>
          <w:b/>
          <w:color w:val="auto"/>
          <w:lang w:val="uk-UA"/>
        </w:rPr>
        <w:t xml:space="preserve"> «проти»  0  «утримався»  </w:t>
      </w:r>
      <w:r w:rsidR="009D344B">
        <w:rPr>
          <w:b/>
          <w:color w:val="auto"/>
          <w:lang w:val="uk-UA"/>
        </w:rPr>
        <w:t>5</w:t>
      </w:r>
    </w:p>
    <w:p w14:paraId="7159E434" w14:textId="0B201155" w:rsidR="00DE54AE" w:rsidRPr="00DE54AE" w:rsidRDefault="00DE54AE" w:rsidP="00DE54AE">
      <w:pPr>
        <w:tabs>
          <w:tab w:val="left" w:pos="426"/>
          <w:tab w:val="left" w:pos="1134"/>
        </w:tabs>
        <w:ind w:firstLine="567"/>
        <w:jc w:val="both"/>
        <w:rPr>
          <w:color w:val="auto"/>
          <w:lang w:val="uk-UA"/>
        </w:rPr>
      </w:pPr>
      <w:r w:rsidRPr="00DE54AE">
        <w:rPr>
          <w:color w:val="auto"/>
          <w:lang w:val="uk-UA"/>
        </w:rPr>
        <w:t xml:space="preserve">Постійна комісія не погодила надання </w:t>
      </w:r>
      <w:r>
        <w:rPr>
          <w:color w:val="auto"/>
          <w:lang w:val="uk-UA"/>
        </w:rPr>
        <w:t>в оренду.</w:t>
      </w:r>
    </w:p>
    <w:p w14:paraId="6FD9C820" w14:textId="77777777" w:rsidR="009D344B" w:rsidRDefault="009D344B" w:rsidP="009D344B">
      <w:pPr>
        <w:jc w:val="both"/>
        <w:rPr>
          <w:color w:val="auto"/>
          <w:lang w:val="uk-UA"/>
        </w:rPr>
      </w:pPr>
      <w:r w:rsidRPr="009E6312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6E2EF184" w14:textId="77777777" w:rsidR="00B067AD" w:rsidRPr="00B83B45" w:rsidRDefault="00B067AD" w:rsidP="00B067A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lang w:val="uk-UA" w:eastAsia="en-US"/>
        </w:rPr>
      </w:pPr>
    </w:p>
    <w:p w14:paraId="36D86A77" w14:textId="2D28EB91" w:rsidR="00B83B45" w:rsidRPr="00B067AD" w:rsidRDefault="00B83B45" w:rsidP="00B067AD">
      <w:pPr>
        <w:autoSpaceDE w:val="0"/>
        <w:autoSpaceDN w:val="0"/>
        <w:adjustRightInd w:val="0"/>
        <w:ind w:firstLine="567"/>
        <w:jc w:val="both"/>
        <w:rPr>
          <w:color w:val="auto"/>
          <w:lang w:val="uk-UA"/>
        </w:rPr>
      </w:pPr>
      <w:r w:rsidRPr="00B83B45">
        <w:rPr>
          <w:rFonts w:eastAsiaTheme="minorHAnsi"/>
          <w:b/>
          <w:color w:val="auto"/>
          <w:lang w:val="uk-UA" w:eastAsia="en-US"/>
        </w:rPr>
        <w:t>16</w:t>
      </w:r>
      <w:r w:rsidRPr="00B83B45">
        <w:rPr>
          <w:rFonts w:eastAsiaTheme="minorHAnsi"/>
          <w:color w:val="auto"/>
          <w:lang w:val="uk-UA" w:eastAsia="en-US"/>
        </w:rPr>
        <w:t>. Надати дозвіл управлінню комунального майна Миколаївської міської ради на внесення змін до договору позички з міською радою воїнів-інтернаціоналістів м.</w:t>
      </w:r>
      <w:r w:rsidR="009D344B"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Миколаєва на нежитлові приміщення по вул.</w:t>
      </w:r>
      <w:r w:rsidR="00B067AD" w:rsidRPr="00B067AD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Наваринській</w:t>
      </w:r>
      <w:proofErr w:type="spellEnd"/>
      <w:r w:rsidRPr="00B83B45">
        <w:rPr>
          <w:rFonts w:eastAsiaTheme="minorHAnsi"/>
          <w:color w:val="auto"/>
          <w:lang w:val="uk-UA" w:eastAsia="en-US"/>
        </w:rPr>
        <w:t>,</w:t>
      </w:r>
      <w:r w:rsidR="00B067AD" w:rsidRPr="00B067AD">
        <w:rPr>
          <w:rFonts w:eastAsiaTheme="minorHAnsi"/>
          <w:color w:val="auto"/>
          <w:lang w:val="uk-UA" w:eastAsia="en-US"/>
        </w:rPr>
        <w:t> 1</w:t>
      </w:r>
      <w:r w:rsidRPr="00B83B45">
        <w:rPr>
          <w:rFonts w:eastAsiaTheme="minorHAnsi"/>
          <w:color w:val="auto"/>
          <w:lang w:val="uk-UA" w:eastAsia="en-US"/>
        </w:rPr>
        <w:t>, які обліковуються на балансі ТОВ</w:t>
      </w:r>
      <w:r w:rsidR="00B067AD" w:rsidRPr="00B067AD">
        <w:rPr>
          <w:rFonts w:eastAsiaTheme="minorHAnsi"/>
          <w:color w:val="auto"/>
          <w:lang w:val="uk-UA" w:eastAsia="en-US"/>
        </w:rPr>
        <w:t> «</w:t>
      </w:r>
      <w:r w:rsidRPr="00B83B45">
        <w:rPr>
          <w:rFonts w:eastAsiaTheme="minorHAnsi"/>
          <w:color w:val="auto"/>
          <w:lang w:val="uk-UA" w:eastAsia="en-US"/>
        </w:rPr>
        <w:t>Добробут</w:t>
      </w:r>
      <w:r w:rsidR="00B067AD" w:rsidRPr="00B067AD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>, в частині продовження строку його дії на 1 рік, з одночасним зменшенням площі</w:t>
      </w:r>
      <w:r w:rsidR="00B067AD" w:rsidRPr="00B067AD">
        <w:rPr>
          <w:rFonts w:eastAsiaTheme="minorHAnsi"/>
          <w:color w:val="auto"/>
          <w:lang w:val="uk-UA" w:eastAsia="en-US"/>
        </w:rPr>
        <w:t xml:space="preserve"> </w:t>
      </w:r>
      <w:r w:rsidRPr="00B067AD">
        <w:rPr>
          <w:rFonts w:eastAsiaTheme="minorHAnsi"/>
          <w:color w:val="auto"/>
          <w:lang w:val="uk-UA" w:eastAsia="en-US"/>
        </w:rPr>
        <w:t>нежитлових приміщень по вул.</w:t>
      </w:r>
      <w:r w:rsidR="00B067AD" w:rsidRPr="00B067AD">
        <w:rPr>
          <w:rFonts w:eastAsiaTheme="minorHAnsi"/>
          <w:color w:val="auto"/>
          <w:lang w:val="uk-UA" w:eastAsia="en-US"/>
        </w:rPr>
        <w:t> </w:t>
      </w:r>
      <w:proofErr w:type="spellStart"/>
      <w:r w:rsidRPr="00B067AD">
        <w:rPr>
          <w:rFonts w:eastAsiaTheme="minorHAnsi"/>
          <w:color w:val="auto"/>
          <w:lang w:val="uk-UA" w:eastAsia="en-US"/>
        </w:rPr>
        <w:t>Наваринській</w:t>
      </w:r>
      <w:proofErr w:type="spellEnd"/>
      <w:r w:rsidR="00B067AD" w:rsidRPr="00B067AD">
        <w:rPr>
          <w:rFonts w:eastAsiaTheme="minorHAnsi"/>
          <w:color w:val="auto"/>
          <w:lang w:val="uk-UA" w:eastAsia="en-US"/>
        </w:rPr>
        <w:t>, 1</w:t>
      </w:r>
      <w:r w:rsidRPr="00B067AD">
        <w:rPr>
          <w:rFonts w:eastAsiaTheme="minorHAnsi"/>
          <w:color w:val="auto"/>
          <w:lang w:val="uk-UA" w:eastAsia="en-US"/>
        </w:rPr>
        <w:t xml:space="preserve">/2 (літ. </w:t>
      </w:r>
      <w:r w:rsidR="00B067AD" w:rsidRPr="00B067AD">
        <w:rPr>
          <w:rFonts w:eastAsiaTheme="minorHAnsi"/>
          <w:color w:val="auto"/>
          <w:lang w:val="uk-UA" w:eastAsia="en-US"/>
        </w:rPr>
        <w:t>«</w:t>
      </w:r>
      <w:proofErr w:type="spellStart"/>
      <w:r w:rsidRPr="00B067AD">
        <w:rPr>
          <w:rFonts w:eastAsiaTheme="minorHAnsi"/>
          <w:color w:val="auto"/>
          <w:lang w:val="uk-UA" w:eastAsia="en-US"/>
        </w:rPr>
        <w:t>Апд</w:t>
      </w:r>
      <w:proofErr w:type="spellEnd"/>
      <w:r w:rsidR="00B067AD" w:rsidRPr="00B067AD">
        <w:rPr>
          <w:rFonts w:eastAsiaTheme="minorHAnsi"/>
          <w:color w:val="auto"/>
          <w:lang w:val="uk-UA" w:eastAsia="en-US"/>
        </w:rPr>
        <w:t xml:space="preserve">» </w:t>
      </w:r>
      <w:r w:rsidRPr="00B067AD">
        <w:rPr>
          <w:rFonts w:eastAsiaTheme="minorHAnsi"/>
          <w:color w:val="auto"/>
          <w:lang w:val="uk-UA" w:eastAsia="en-US"/>
        </w:rPr>
        <w:t>приміщення з №1-1 по №1-11) з 78,8</w:t>
      </w:r>
      <w:r w:rsidR="00B067AD" w:rsidRPr="00B067AD">
        <w:rPr>
          <w:rFonts w:eastAsiaTheme="minorHAnsi"/>
          <w:color w:val="auto"/>
          <w:lang w:val="uk-UA" w:eastAsia="en-US"/>
        </w:rPr>
        <w:t> </w:t>
      </w:r>
      <w:proofErr w:type="spellStart"/>
      <w:r w:rsidRPr="00B067AD">
        <w:rPr>
          <w:rFonts w:eastAsiaTheme="minorHAnsi"/>
          <w:color w:val="auto"/>
          <w:lang w:val="uk-UA" w:eastAsia="en-US"/>
        </w:rPr>
        <w:t>кв</w:t>
      </w:r>
      <w:proofErr w:type="spellEnd"/>
      <w:r w:rsidRPr="00B067AD">
        <w:rPr>
          <w:rFonts w:eastAsiaTheme="minorHAnsi"/>
          <w:color w:val="auto"/>
          <w:lang w:val="uk-UA" w:eastAsia="en-US"/>
        </w:rPr>
        <w:t>.</w:t>
      </w:r>
      <w:r w:rsidR="00B067AD" w:rsidRPr="00B067AD">
        <w:rPr>
          <w:rFonts w:eastAsiaTheme="minorHAnsi"/>
          <w:color w:val="auto"/>
          <w:lang w:val="uk-UA" w:eastAsia="en-US"/>
        </w:rPr>
        <w:t> </w:t>
      </w:r>
      <w:r w:rsidRPr="00B067AD">
        <w:rPr>
          <w:rFonts w:eastAsiaTheme="minorHAnsi"/>
          <w:color w:val="auto"/>
          <w:lang w:val="uk-UA" w:eastAsia="en-US"/>
        </w:rPr>
        <w:t>м до 76,2</w:t>
      </w:r>
      <w:r w:rsidR="00B067AD" w:rsidRPr="00B067AD">
        <w:rPr>
          <w:rFonts w:eastAsiaTheme="minorHAnsi"/>
          <w:color w:val="auto"/>
          <w:lang w:val="uk-UA" w:eastAsia="en-US"/>
        </w:rPr>
        <w:t> </w:t>
      </w:r>
      <w:proofErr w:type="spellStart"/>
      <w:r w:rsidRPr="00B067AD">
        <w:rPr>
          <w:rFonts w:eastAsiaTheme="minorHAnsi"/>
          <w:color w:val="auto"/>
          <w:lang w:val="uk-UA" w:eastAsia="en-US"/>
        </w:rPr>
        <w:t>кв</w:t>
      </w:r>
      <w:proofErr w:type="spellEnd"/>
      <w:r w:rsidR="00B067AD" w:rsidRPr="00B067AD">
        <w:rPr>
          <w:rFonts w:eastAsiaTheme="minorHAnsi"/>
          <w:color w:val="auto"/>
          <w:lang w:val="uk-UA" w:eastAsia="en-US"/>
        </w:rPr>
        <w:t>. </w:t>
      </w:r>
      <w:r w:rsidRPr="00B067AD">
        <w:rPr>
          <w:rFonts w:eastAsiaTheme="minorHAnsi"/>
          <w:color w:val="auto"/>
          <w:lang w:val="uk-UA" w:eastAsia="en-US"/>
        </w:rPr>
        <w:t>м та зміною поштової адреси на адресу: вул</w:t>
      </w:r>
      <w:r w:rsidR="00B067AD" w:rsidRPr="00B067AD">
        <w:rPr>
          <w:rFonts w:eastAsiaTheme="minorHAnsi"/>
          <w:color w:val="auto"/>
          <w:lang w:val="uk-UA" w:eastAsia="en-US"/>
        </w:rPr>
        <w:t>. </w:t>
      </w:r>
      <w:proofErr w:type="spellStart"/>
      <w:r w:rsidRPr="00B067AD">
        <w:rPr>
          <w:rFonts w:eastAsiaTheme="minorHAnsi"/>
          <w:color w:val="auto"/>
          <w:lang w:val="uk-UA" w:eastAsia="en-US"/>
        </w:rPr>
        <w:t>Наваринська</w:t>
      </w:r>
      <w:proofErr w:type="spellEnd"/>
      <w:r w:rsidRPr="00B067AD">
        <w:rPr>
          <w:rFonts w:eastAsiaTheme="minorHAnsi"/>
          <w:color w:val="auto"/>
          <w:lang w:val="uk-UA" w:eastAsia="en-US"/>
        </w:rPr>
        <w:t>,</w:t>
      </w:r>
      <w:r w:rsidR="00B067AD" w:rsidRPr="00B067AD">
        <w:rPr>
          <w:rFonts w:eastAsiaTheme="minorHAnsi"/>
          <w:color w:val="auto"/>
          <w:lang w:val="uk-UA" w:eastAsia="en-US"/>
        </w:rPr>
        <w:t> </w:t>
      </w:r>
      <w:r w:rsidRPr="00B067AD">
        <w:rPr>
          <w:rFonts w:eastAsiaTheme="minorHAnsi"/>
          <w:color w:val="auto"/>
          <w:lang w:val="uk-UA" w:eastAsia="en-US"/>
        </w:rPr>
        <w:t>1/2 (відповідно до технічного паспорта від 08.11.2016). Мета використання приміщень - розміщення міської ради воїнів-інтернаціоналістів м.</w:t>
      </w:r>
      <w:r w:rsidR="009D344B">
        <w:rPr>
          <w:rFonts w:eastAsiaTheme="minorHAnsi"/>
          <w:color w:val="auto"/>
          <w:lang w:val="uk-UA" w:eastAsia="en-US"/>
        </w:rPr>
        <w:t> </w:t>
      </w:r>
      <w:r w:rsidRPr="00B067AD">
        <w:rPr>
          <w:rFonts w:eastAsiaTheme="minorHAnsi"/>
          <w:color w:val="auto"/>
          <w:lang w:val="uk-UA" w:eastAsia="en-US"/>
        </w:rPr>
        <w:t>Миколаєва.</w:t>
      </w:r>
    </w:p>
    <w:p w14:paraId="2A7D2EC7" w14:textId="77777777" w:rsidR="003D3C5D" w:rsidRDefault="00D71540" w:rsidP="00141C34">
      <w:pPr>
        <w:tabs>
          <w:tab w:val="left" w:pos="426"/>
          <w:tab w:val="left" w:pos="1134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</w:p>
    <w:p w14:paraId="6676C37A" w14:textId="77777777" w:rsidR="003D3C5D" w:rsidRPr="00B067AD" w:rsidRDefault="003D3C5D" w:rsidP="003D3C5D">
      <w:pPr>
        <w:autoSpaceDE w:val="0"/>
        <w:autoSpaceDN w:val="0"/>
        <w:adjustRightInd w:val="0"/>
        <w:ind w:firstLine="567"/>
        <w:jc w:val="both"/>
        <w:rPr>
          <w:color w:val="auto"/>
          <w:lang w:val="uk-UA"/>
        </w:rPr>
      </w:pPr>
      <w:r>
        <w:rPr>
          <w:lang w:val="uk-UA"/>
        </w:rPr>
        <w:t>П</w:t>
      </w:r>
      <w:r w:rsidR="00D71540" w:rsidRPr="00D71540">
        <w:rPr>
          <w:lang w:val="uk-UA"/>
        </w:rPr>
        <w:t>огодити</w:t>
      </w:r>
      <w:r w:rsidR="00D71540">
        <w:rPr>
          <w:b/>
          <w:lang w:val="uk-UA"/>
        </w:rPr>
        <w:t xml:space="preserve"> </w:t>
      </w:r>
      <w:r w:rsidR="00D71540">
        <w:rPr>
          <w:rFonts w:eastAsiaTheme="minorHAnsi"/>
          <w:color w:val="auto"/>
          <w:lang w:val="uk-UA" w:eastAsia="en-US"/>
        </w:rPr>
        <w:t>н</w:t>
      </w:r>
      <w:r w:rsidR="00D71540" w:rsidRPr="00B83B45">
        <w:rPr>
          <w:rFonts w:eastAsiaTheme="minorHAnsi"/>
          <w:color w:val="auto"/>
          <w:lang w:val="uk-UA" w:eastAsia="en-US"/>
        </w:rPr>
        <w:t>ада</w:t>
      </w:r>
      <w:r w:rsidR="00D71540">
        <w:rPr>
          <w:rFonts w:eastAsiaTheme="minorHAnsi"/>
          <w:color w:val="auto"/>
          <w:lang w:val="uk-UA" w:eastAsia="en-US"/>
        </w:rPr>
        <w:t>ння</w:t>
      </w:r>
      <w:r w:rsidR="00D71540" w:rsidRPr="00B83B45">
        <w:rPr>
          <w:rFonts w:eastAsiaTheme="minorHAnsi"/>
          <w:color w:val="auto"/>
          <w:lang w:val="uk-UA" w:eastAsia="en-US"/>
        </w:rPr>
        <w:t xml:space="preserve"> дозв</w:t>
      </w:r>
      <w:r w:rsidR="00D71540">
        <w:rPr>
          <w:rFonts w:eastAsiaTheme="minorHAnsi"/>
          <w:color w:val="auto"/>
          <w:lang w:val="uk-UA" w:eastAsia="en-US"/>
        </w:rPr>
        <w:t>олу</w:t>
      </w:r>
      <w:r w:rsidR="00D71540" w:rsidRPr="00B83B45">
        <w:rPr>
          <w:rFonts w:eastAsiaTheme="minorHAnsi"/>
          <w:color w:val="auto"/>
          <w:lang w:val="uk-UA" w:eastAsia="en-US"/>
        </w:rPr>
        <w:t xml:space="preserve"> </w:t>
      </w:r>
      <w:r w:rsidRPr="00B83B45">
        <w:rPr>
          <w:rFonts w:eastAsiaTheme="minorHAnsi"/>
          <w:color w:val="auto"/>
          <w:lang w:val="uk-UA" w:eastAsia="en-US"/>
        </w:rPr>
        <w:t>управлінню комунального майна Миколаївської міської ради на внесення змін до договору позички з міською радою воїнів-інтернаціоналістів м.</w:t>
      </w:r>
      <w:r>
        <w:rPr>
          <w:rFonts w:eastAsiaTheme="minorHAnsi"/>
          <w:color w:val="auto"/>
          <w:lang w:val="uk-UA" w:eastAsia="en-US"/>
        </w:rPr>
        <w:t> </w:t>
      </w:r>
      <w:r w:rsidRPr="00B83B45">
        <w:rPr>
          <w:rFonts w:eastAsiaTheme="minorHAnsi"/>
          <w:color w:val="auto"/>
          <w:lang w:val="uk-UA" w:eastAsia="en-US"/>
        </w:rPr>
        <w:t>Миколаєва на нежитлові приміщення по вул.</w:t>
      </w:r>
      <w:r w:rsidRPr="00B067AD">
        <w:rPr>
          <w:rFonts w:eastAsiaTheme="minorHAnsi"/>
          <w:color w:val="auto"/>
          <w:lang w:val="uk-UA" w:eastAsia="en-US"/>
        </w:rPr>
        <w:t> </w:t>
      </w:r>
      <w:proofErr w:type="spellStart"/>
      <w:r w:rsidRPr="00B83B45">
        <w:rPr>
          <w:rFonts w:eastAsiaTheme="minorHAnsi"/>
          <w:color w:val="auto"/>
          <w:lang w:val="uk-UA" w:eastAsia="en-US"/>
        </w:rPr>
        <w:t>Наваринській</w:t>
      </w:r>
      <w:proofErr w:type="spellEnd"/>
      <w:r w:rsidRPr="00B83B45">
        <w:rPr>
          <w:rFonts w:eastAsiaTheme="minorHAnsi"/>
          <w:color w:val="auto"/>
          <w:lang w:val="uk-UA" w:eastAsia="en-US"/>
        </w:rPr>
        <w:t>,</w:t>
      </w:r>
      <w:r w:rsidRPr="00B067AD">
        <w:rPr>
          <w:rFonts w:eastAsiaTheme="minorHAnsi"/>
          <w:color w:val="auto"/>
          <w:lang w:val="uk-UA" w:eastAsia="en-US"/>
        </w:rPr>
        <w:t> 1</w:t>
      </w:r>
      <w:r w:rsidRPr="00B83B45">
        <w:rPr>
          <w:rFonts w:eastAsiaTheme="minorHAnsi"/>
          <w:color w:val="auto"/>
          <w:lang w:val="uk-UA" w:eastAsia="en-US"/>
        </w:rPr>
        <w:t>, які обліковуються на балансі ТОВ</w:t>
      </w:r>
      <w:r w:rsidRPr="00B067AD">
        <w:rPr>
          <w:rFonts w:eastAsiaTheme="minorHAnsi"/>
          <w:color w:val="auto"/>
          <w:lang w:val="uk-UA" w:eastAsia="en-US"/>
        </w:rPr>
        <w:t> «</w:t>
      </w:r>
      <w:r w:rsidRPr="00B83B45">
        <w:rPr>
          <w:rFonts w:eastAsiaTheme="minorHAnsi"/>
          <w:color w:val="auto"/>
          <w:lang w:val="uk-UA" w:eastAsia="en-US"/>
        </w:rPr>
        <w:t>Добробут</w:t>
      </w:r>
      <w:r w:rsidRPr="00B067AD">
        <w:rPr>
          <w:rFonts w:eastAsiaTheme="minorHAnsi"/>
          <w:color w:val="auto"/>
          <w:lang w:val="uk-UA" w:eastAsia="en-US"/>
        </w:rPr>
        <w:t>»</w:t>
      </w:r>
      <w:r w:rsidRPr="00B83B45">
        <w:rPr>
          <w:rFonts w:eastAsiaTheme="minorHAnsi"/>
          <w:color w:val="auto"/>
          <w:lang w:val="uk-UA" w:eastAsia="en-US"/>
        </w:rPr>
        <w:t>, в частині продовження строку його дії на 1 рік, з одночасним зменшенням площі</w:t>
      </w:r>
      <w:r w:rsidRPr="00B067AD">
        <w:rPr>
          <w:rFonts w:eastAsiaTheme="minorHAnsi"/>
          <w:color w:val="auto"/>
          <w:lang w:val="uk-UA" w:eastAsia="en-US"/>
        </w:rPr>
        <w:t xml:space="preserve"> нежитлових приміщень по вул. </w:t>
      </w:r>
      <w:proofErr w:type="spellStart"/>
      <w:r w:rsidRPr="00B067AD">
        <w:rPr>
          <w:rFonts w:eastAsiaTheme="minorHAnsi"/>
          <w:color w:val="auto"/>
          <w:lang w:val="uk-UA" w:eastAsia="en-US"/>
        </w:rPr>
        <w:t>Наваринській</w:t>
      </w:r>
      <w:proofErr w:type="spellEnd"/>
      <w:r w:rsidRPr="00B067AD">
        <w:rPr>
          <w:rFonts w:eastAsiaTheme="minorHAnsi"/>
          <w:color w:val="auto"/>
          <w:lang w:val="uk-UA" w:eastAsia="en-US"/>
        </w:rPr>
        <w:t>, 1/2 (літ. «</w:t>
      </w:r>
      <w:proofErr w:type="spellStart"/>
      <w:r w:rsidRPr="00B067AD">
        <w:rPr>
          <w:rFonts w:eastAsiaTheme="minorHAnsi"/>
          <w:color w:val="auto"/>
          <w:lang w:val="uk-UA" w:eastAsia="en-US"/>
        </w:rPr>
        <w:t>Апд</w:t>
      </w:r>
      <w:proofErr w:type="spellEnd"/>
      <w:r w:rsidRPr="00B067AD">
        <w:rPr>
          <w:rFonts w:eastAsiaTheme="minorHAnsi"/>
          <w:color w:val="auto"/>
          <w:lang w:val="uk-UA" w:eastAsia="en-US"/>
        </w:rPr>
        <w:t>» приміщення з №1-1 по №1-11) з 78,8 </w:t>
      </w:r>
      <w:proofErr w:type="spellStart"/>
      <w:r w:rsidRPr="00B067AD">
        <w:rPr>
          <w:rFonts w:eastAsiaTheme="minorHAnsi"/>
          <w:color w:val="auto"/>
          <w:lang w:val="uk-UA" w:eastAsia="en-US"/>
        </w:rPr>
        <w:t>кв</w:t>
      </w:r>
      <w:proofErr w:type="spellEnd"/>
      <w:r w:rsidRPr="00B067AD">
        <w:rPr>
          <w:rFonts w:eastAsiaTheme="minorHAnsi"/>
          <w:color w:val="auto"/>
          <w:lang w:val="uk-UA" w:eastAsia="en-US"/>
        </w:rPr>
        <w:t>. м до 76,2 </w:t>
      </w:r>
      <w:proofErr w:type="spellStart"/>
      <w:r w:rsidRPr="00B067AD">
        <w:rPr>
          <w:rFonts w:eastAsiaTheme="minorHAnsi"/>
          <w:color w:val="auto"/>
          <w:lang w:val="uk-UA" w:eastAsia="en-US"/>
        </w:rPr>
        <w:t>кв</w:t>
      </w:r>
      <w:proofErr w:type="spellEnd"/>
      <w:r w:rsidRPr="00B067AD">
        <w:rPr>
          <w:rFonts w:eastAsiaTheme="minorHAnsi"/>
          <w:color w:val="auto"/>
          <w:lang w:val="uk-UA" w:eastAsia="en-US"/>
        </w:rPr>
        <w:t>. м та зміною поштової адреси на адресу: вул. </w:t>
      </w:r>
      <w:proofErr w:type="spellStart"/>
      <w:r w:rsidRPr="00B067AD">
        <w:rPr>
          <w:rFonts w:eastAsiaTheme="minorHAnsi"/>
          <w:color w:val="auto"/>
          <w:lang w:val="uk-UA" w:eastAsia="en-US"/>
        </w:rPr>
        <w:t>Наваринська</w:t>
      </w:r>
      <w:proofErr w:type="spellEnd"/>
      <w:r w:rsidRPr="00B067AD">
        <w:rPr>
          <w:rFonts w:eastAsiaTheme="minorHAnsi"/>
          <w:color w:val="auto"/>
          <w:lang w:val="uk-UA" w:eastAsia="en-US"/>
        </w:rPr>
        <w:t>, 1/2 (відповідно до технічного паспорта від 08.11.2016). Мета використання приміщень - розміщення міської ради воїнів-інтернаціоналістів м.</w:t>
      </w:r>
      <w:r>
        <w:rPr>
          <w:rFonts w:eastAsiaTheme="minorHAnsi"/>
          <w:color w:val="auto"/>
          <w:lang w:val="uk-UA" w:eastAsia="en-US"/>
        </w:rPr>
        <w:t> </w:t>
      </w:r>
      <w:r w:rsidRPr="00B067AD">
        <w:rPr>
          <w:rFonts w:eastAsiaTheme="minorHAnsi"/>
          <w:color w:val="auto"/>
          <w:lang w:val="uk-UA" w:eastAsia="en-US"/>
        </w:rPr>
        <w:t>Миколаєва.</w:t>
      </w:r>
    </w:p>
    <w:p w14:paraId="2D8D1CCC" w14:textId="2F54961E" w:rsidR="00141C34" w:rsidRDefault="00141C34" w:rsidP="00141C34">
      <w:pPr>
        <w:tabs>
          <w:tab w:val="left" w:pos="426"/>
          <w:tab w:val="left" w:pos="1134"/>
        </w:tabs>
        <w:ind w:firstLine="567"/>
        <w:jc w:val="both"/>
        <w:rPr>
          <w:b/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 w:rsidR="00553A7D">
        <w:rPr>
          <w:b/>
          <w:color w:val="auto"/>
          <w:lang w:val="uk-UA"/>
        </w:rPr>
        <w:t>4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 w:rsidR="00553A7D">
        <w:rPr>
          <w:b/>
          <w:color w:val="auto"/>
          <w:lang w:val="uk-UA"/>
        </w:rPr>
        <w:t xml:space="preserve">2 (Рєпін О.В., </w:t>
      </w:r>
      <w:proofErr w:type="spellStart"/>
      <w:r w:rsidR="00553A7D">
        <w:rPr>
          <w:b/>
          <w:color w:val="auto"/>
          <w:lang w:val="uk-UA"/>
        </w:rPr>
        <w:t>Римарь</w:t>
      </w:r>
      <w:proofErr w:type="spellEnd"/>
      <w:r w:rsidR="00553A7D">
        <w:rPr>
          <w:b/>
          <w:color w:val="auto"/>
          <w:lang w:val="uk-UA"/>
        </w:rPr>
        <w:t> Є.В.)</w:t>
      </w:r>
    </w:p>
    <w:p w14:paraId="054FB4A5" w14:textId="492985F7" w:rsidR="00DE54AE" w:rsidRPr="00DE54AE" w:rsidRDefault="00DE54AE" w:rsidP="00DE54AE">
      <w:pPr>
        <w:tabs>
          <w:tab w:val="left" w:pos="426"/>
          <w:tab w:val="left" w:pos="1134"/>
        </w:tabs>
        <w:ind w:firstLine="567"/>
        <w:jc w:val="both"/>
        <w:rPr>
          <w:color w:val="auto"/>
          <w:lang w:val="uk-UA"/>
        </w:rPr>
      </w:pPr>
      <w:r w:rsidRPr="00DE54AE">
        <w:rPr>
          <w:color w:val="auto"/>
          <w:lang w:val="uk-UA"/>
        </w:rPr>
        <w:t xml:space="preserve">Постійна комісія не погодила надання </w:t>
      </w:r>
      <w:r>
        <w:rPr>
          <w:color w:val="auto"/>
          <w:lang w:val="uk-UA"/>
        </w:rPr>
        <w:t>в оренду</w:t>
      </w:r>
      <w:r>
        <w:rPr>
          <w:color w:val="auto"/>
          <w:lang w:val="uk-UA"/>
        </w:rPr>
        <w:t>.</w:t>
      </w:r>
    </w:p>
    <w:p w14:paraId="33EEFCB2" w14:textId="77777777" w:rsidR="003D3C5D" w:rsidRDefault="003D3C5D" w:rsidP="003D3C5D">
      <w:pPr>
        <w:jc w:val="both"/>
        <w:rPr>
          <w:color w:val="auto"/>
          <w:lang w:val="uk-UA"/>
        </w:rPr>
      </w:pPr>
      <w:r w:rsidRPr="009E6312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голосів)</w:t>
      </w:r>
    </w:p>
    <w:p w14:paraId="6DC9E350" w14:textId="67C9D662" w:rsidR="00B83B45" w:rsidRDefault="00B83B45" w:rsidP="00B067AD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color w:val="auto"/>
          <w:lang w:val="uk-UA"/>
        </w:rPr>
      </w:pPr>
    </w:p>
    <w:p w14:paraId="5B431D39" w14:textId="1CFE5FDD" w:rsidR="00CB4F67" w:rsidRPr="00CB4F67" w:rsidRDefault="00CB4F67" w:rsidP="00B067AD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color w:val="auto"/>
          <w:lang w:val="uk-UA"/>
        </w:rPr>
      </w:pPr>
      <w:r w:rsidRPr="00CB4F67">
        <w:rPr>
          <w:b/>
          <w:color w:val="auto"/>
          <w:lang w:val="uk-UA"/>
        </w:rPr>
        <w:lastRenderedPageBreak/>
        <w:t xml:space="preserve">4.4 </w:t>
      </w:r>
      <w:r w:rsidRPr="00CB4F67">
        <w:rPr>
          <w:color w:val="auto"/>
          <w:lang w:val="uk-UA"/>
        </w:rPr>
        <w:t>Звернення ПП «Освітній центр «Арі</w:t>
      </w:r>
      <w:r w:rsidR="00D2615F">
        <w:rPr>
          <w:color w:val="auto"/>
          <w:lang w:val="uk-UA"/>
        </w:rPr>
        <w:t>а</w:t>
      </w:r>
      <w:r w:rsidRPr="00CB4F67">
        <w:rPr>
          <w:color w:val="auto"/>
          <w:lang w:val="uk-UA"/>
        </w:rPr>
        <w:t xml:space="preserve">дна» щодо </w:t>
      </w:r>
      <w:r w:rsidR="00D2615F">
        <w:rPr>
          <w:color w:val="auto"/>
          <w:lang w:val="uk-UA"/>
        </w:rPr>
        <w:t>надання в оренду нежитлове приміщення площею 64,3 </w:t>
      </w:r>
      <w:proofErr w:type="spellStart"/>
      <w:r w:rsidR="00D2615F">
        <w:rPr>
          <w:color w:val="auto"/>
          <w:lang w:val="uk-UA"/>
        </w:rPr>
        <w:t>кв</w:t>
      </w:r>
      <w:proofErr w:type="spellEnd"/>
      <w:r w:rsidR="00D2615F">
        <w:rPr>
          <w:color w:val="auto"/>
          <w:lang w:val="uk-UA"/>
        </w:rPr>
        <w:t>. м. по вул. </w:t>
      </w:r>
      <w:proofErr w:type="spellStart"/>
      <w:r w:rsidR="00D2615F">
        <w:rPr>
          <w:color w:val="auto"/>
          <w:lang w:val="uk-UA"/>
        </w:rPr>
        <w:t>Китобоїв</w:t>
      </w:r>
      <w:proofErr w:type="spellEnd"/>
      <w:r w:rsidR="00D2615F">
        <w:rPr>
          <w:color w:val="auto"/>
          <w:lang w:val="uk-UA"/>
        </w:rPr>
        <w:t xml:space="preserve">, 3 (приміщення ЗОШ №11) для використання освітніх послуг. </w:t>
      </w:r>
    </w:p>
    <w:p w14:paraId="45324CD6" w14:textId="439F263A" w:rsidR="00CB4F67" w:rsidRDefault="00D2615F" w:rsidP="00B067AD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r>
        <w:rPr>
          <w:color w:val="auto"/>
          <w:lang w:val="uk-UA"/>
        </w:rPr>
        <w:t>Ковалевська Л.Г. – директор Миколаївської загальноосвітньої школи І-ІІІ ступенів №11, яка зазначила, що приміщення площею 64,3 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>. м. по вул. </w:t>
      </w:r>
      <w:proofErr w:type="spellStart"/>
      <w:r>
        <w:rPr>
          <w:color w:val="auto"/>
          <w:lang w:val="uk-UA"/>
        </w:rPr>
        <w:t>Китобоїв</w:t>
      </w:r>
      <w:proofErr w:type="spellEnd"/>
      <w:r>
        <w:rPr>
          <w:color w:val="auto"/>
          <w:lang w:val="uk-UA"/>
        </w:rPr>
        <w:t>, 3 (приміщення ЗОШ №11) буде використано для підготовки учнів 11-х класів до зовнішнього незалежного оцінювання 2019 року.</w:t>
      </w:r>
    </w:p>
    <w:p w14:paraId="0E14AEC2" w14:textId="77777777" w:rsidR="00D2615F" w:rsidRDefault="00D2615F" w:rsidP="00D2615F">
      <w:pPr>
        <w:tabs>
          <w:tab w:val="left" w:pos="426"/>
          <w:tab w:val="left" w:pos="1134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</w:p>
    <w:p w14:paraId="738B1E93" w14:textId="38013667" w:rsidR="00D2615F" w:rsidRDefault="00D2615F" w:rsidP="00D2615F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Погодити з</w:t>
      </w:r>
      <w:r w:rsidRPr="00CB4F67">
        <w:rPr>
          <w:color w:val="auto"/>
          <w:lang w:val="uk-UA"/>
        </w:rPr>
        <w:t>вернення ПП «Освітній центр «Арі</w:t>
      </w:r>
      <w:r>
        <w:rPr>
          <w:color w:val="auto"/>
          <w:lang w:val="uk-UA"/>
        </w:rPr>
        <w:t>а</w:t>
      </w:r>
      <w:r w:rsidRPr="00CB4F67">
        <w:rPr>
          <w:color w:val="auto"/>
          <w:lang w:val="uk-UA"/>
        </w:rPr>
        <w:t xml:space="preserve">дна» щодо </w:t>
      </w:r>
      <w:r>
        <w:rPr>
          <w:color w:val="auto"/>
          <w:lang w:val="uk-UA"/>
        </w:rPr>
        <w:t>надання в оренду нежитлове приміщення площею 64,3 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>. м. по вул. </w:t>
      </w:r>
      <w:proofErr w:type="spellStart"/>
      <w:r>
        <w:rPr>
          <w:color w:val="auto"/>
          <w:lang w:val="uk-UA"/>
        </w:rPr>
        <w:t>Китобоїв</w:t>
      </w:r>
      <w:proofErr w:type="spellEnd"/>
      <w:r>
        <w:rPr>
          <w:color w:val="auto"/>
          <w:lang w:val="uk-UA"/>
        </w:rPr>
        <w:t>, 3 (приміщення ЗОШ №11) для використання освітніх послуг.</w:t>
      </w:r>
    </w:p>
    <w:p w14:paraId="32C72319" w14:textId="77777777" w:rsidR="00843CE5" w:rsidRDefault="00D2615F" w:rsidP="00843CE5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>
        <w:rPr>
          <w:b/>
          <w:color w:val="auto"/>
          <w:lang w:val="uk-UA"/>
        </w:rPr>
        <w:t>6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0</w:t>
      </w:r>
    </w:p>
    <w:p w14:paraId="668BA752" w14:textId="77777777" w:rsidR="00843CE5" w:rsidRDefault="00843CE5" w:rsidP="00843CE5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b/>
          <w:color w:val="auto"/>
          <w:lang w:val="uk-UA"/>
        </w:rPr>
      </w:pPr>
    </w:p>
    <w:p w14:paraId="3353C079" w14:textId="433DA676" w:rsidR="00843CE5" w:rsidRPr="0013693F" w:rsidRDefault="00D2615F" w:rsidP="00843CE5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b/>
          <w:i/>
          <w:color w:val="auto"/>
          <w:lang w:val="uk-UA"/>
        </w:rPr>
      </w:pPr>
      <w:r w:rsidRPr="0013693F">
        <w:rPr>
          <w:b/>
          <w:color w:val="auto"/>
          <w:lang w:val="uk-UA"/>
        </w:rPr>
        <w:t xml:space="preserve">1.3 </w:t>
      </w:r>
      <w:r w:rsidR="00843CE5" w:rsidRPr="0013693F">
        <w:rPr>
          <w:color w:val="auto"/>
          <w:lang w:val="uk-UA"/>
        </w:rPr>
        <w:t>Проект «Програми розвитку комунального транспорту м. Миколаєва на 2018-2022 роки»</w:t>
      </w:r>
      <w:r w:rsidR="00843CE5" w:rsidRPr="0013693F">
        <w:rPr>
          <w:b/>
          <w:i/>
          <w:color w:val="auto"/>
          <w:lang w:val="uk-UA"/>
        </w:rPr>
        <w:t xml:space="preserve"> (розгляд питання перенесено на засіданні постійної комісії 18.09.2018)</w:t>
      </w:r>
    </w:p>
    <w:p w14:paraId="2F27E372" w14:textId="5B77E41B" w:rsidR="00983BCC" w:rsidRDefault="00983BCC" w:rsidP="00843CE5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color w:val="auto"/>
          <w:lang w:val="uk-UA"/>
        </w:rPr>
      </w:pPr>
      <w:r w:rsidRPr="0013693F">
        <w:rPr>
          <w:b/>
          <w:color w:val="auto"/>
          <w:lang w:val="uk-UA"/>
        </w:rPr>
        <w:t xml:space="preserve">ДОПОВІДАЧ: </w:t>
      </w:r>
      <w:proofErr w:type="spellStart"/>
      <w:r>
        <w:rPr>
          <w:color w:val="auto"/>
          <w:lang w:val="uk-UA"/>
        </w:rPr>
        <w:t>Монакіна</w:t>
      </w:r>
      <w:proofErr w:type="spellEnd"/>
      <w:r>
        <w:rPr>
          <w:color w:val="auto"/>
          <w:lang w:val="uk-UA"/>
        </w:rPr>
        <w:t> І.О. – головний інженер комунального підприємства Миколаївської міської ради «</w:t>
      </w:r>
      <w:proofErr w:type="spellStart"/>
      <w:r>
        <w:rPr>
          <w:color w:val="auto"/>
          <w:lang w:val="uk-UA"/>
        </w:rPr>
        <w:t>Миколаївелектротранс</w:t>
      </w:r>
      <w:proofErr w:type="spellEnd"/>
      <w:r>
        <w:rPr>
          <w:color w:val="auto"/>
          <w:lang w:val="uk-UA"/>
        </w:rPr>
        <w:t xml:space="preserve">», яка наголосила що в 2016 році була рекомендація засідання постійної комісії з питань </w:t>
      </w:r>
      <w:r w:rsidRPr="00983BCC">
        <w:rPr>
          <w:color w:val="auto"/>
          <w:lang w:val="uk-UA"/>
        </w:rPr>
        <w:t>промисловості, транспорту, енергозбереження, зв’язку, сфери послуг, підприємництва та захисту прав споживачів</w:t>
      </w:r>
      <w:r>
        <w:rPr>
          <w:color w:val="auto"/>
          <w:lang w:val="uk-UA"/>
        </w:rPr>
        <w:t xml:space="preserve"> комунальному підприємству «</w:t>
      </w:r>
      <w:proofErr w:type="spellStart"/>
      <w:r>
        <w:rPr>
          <w:color w:val="auto"/>
          <w:lang w:val="uk-UA"/>
        </w:rPr>
        <w:t>Миколаївелектротранс</w:t>
      </w:r>
      <w:proofErr w:type="spellEnd"/>
      <w:r>
        <w:rPr>
          <w:color w:val="auto"/>
          <w:lang w:val="uk-UA"/>
        </w:rPr>
        <w:t xml:space="preserve">» разом із управлінням транспортного комплексу, </w:t>
      </w:r>
      <w:r w:rsidR="0013693F">
        <w:rPr>
          <w:color w:val="auto"/>
          <w:lang w:val="uk-UA"/>
        </w:rPr>
        <w:t>зв’язку</w:t>
      </w:r>
      <w:r>
        <w:rPr>
          <w:color w:val="auto"/>
          <w:lang w:val="uk-UA"/>
        </w:rPr>
        <w:t xml:space="preserve"> та телекомунікацій Миколаївської міської ради розробити </w:t>
      </w:r>
      <w:r w:rsidR="0013693F">
        <w:rPr>
          <w:color w:val="auto"/>
          <w:lang w:val="uk-UA"/>
        </w:rPr>
        <w:t>проект Програми розвитку електро</w:t>
      </w:r>
      <w:r w:rsidR="0013693F" w:rsidRPr="0013693F">
        <w:rPr>
          <w:color w:val="auto"/>
          <w:lang w:val="uk-UA"/>
        </w:rPr>
        <w:t>транспорту м.</w:t>
      </w:r>
      <w:r w:rsidR="0013693F">
        <w:rPr>
          <w:color w:val="auto"/>
          <w:lang w:val="uk-UA"/>
        </w:rPr>
        <w:t> </w:t>
      </w:r>
      <w:r w:rsidR="0013693F" w:rsidRPr="0013693F">
        <w:rPr>
          <w:color w:val="auto"/>
          <w:lang w:val="uk-UA"/>
        </w:rPr>
        <w:t>Миколаєва</w:t>
      </w:r>
      <w:r w:rsidR="0013693F">
        <w:rPr>
          <w:color w:val="auto"/>
          <w:lang w:val="uk-UA"/>
        </w:rPr>
        <w:t>. Було вирішено включити також автобуси до даного проекту Програми, тому вона має назву п</w:t>
      </w:r>
      <w:r w:rsidR="0013693F" w:rsidRPr="0013693F">
        <w:rPr>
          <w:color w:val="auto"/>
          <w:lang w:val="uk-UA"/>
        </w:rPr>
        <w:t>роект «Програми розвитку комунального транспорту м.</w:t>
      </w:r>
      <w:r w:rsidR="0013693F">
        <w:rPr>
          <w:color w:val="auto"/>
          <w:lang w:val="uk-UA"/>
        </w:rPr>
        <w:t> </w:t>
      </w:r>
      <w:r w:rsidR="0013693F" w:rsidRPr="0013693F">
        <w:rPr>
          <w:color w:val="auto"/>
          <w:lang w:val="uk-UA"/>
        </w:rPr>
        <w:t>Миколаєва на 2018-2022 роки»</w:t>
      </w:r>
      <w:r w:rsidR="0013693F">
        <w:rPr>
          <w:color w:val="auto"/>
          <w:lang w:val="uk-UA"/>
        </w:rPr>
        <w:t>.</w:t>
      </w:r>
    </w:p>
    <w:p w14:paraId="2A23540C" w14:textId="77777777" w:rsidR="00843CE5" w:rsidRPr="0098745A" w:rsidRDefault="00843CE5" w:rsidP="00843CE5">
      <w:pPr>
        <w:ind w:firstLine="567"/>
        <w:jc w:val="both"/>
        <w:rPr>
          <w:b/>
          <w:color w:val="auto"/>
          <w:lang w:val="uk-UA"/>
        </w:rPr>
      </w:pPr>
      <w:r w:rsidRPr="0098745A">
        <w:rPr>
          <w:b/>
          <w:color w:val="auto"/>
          <w:lang w:val="uk-UA"/>
        </w:rPr>
        <w:t>ПІД ЧАС ОБГОВОРЕННЯ ПИТАННЯ ПРИЙМАЛИ УЧАСТЬ:</w:t>
      </w:r>
    </w:p>
    <w:p w14:paraId="123C94C4" w14:textId="7175EDCF" w:rsidR="0098745A" w:rsidRDefault="0013693F" w:rsidP="0098745A">
      <w:pPr>
        <w:pStyle w:val="a3"/>
        <w:tabs>
          <w:tab w:val="left" w:pos="426"/>
        </w:tabs>
        <w:ind w:left="0" w:firstLine="567"/>
        <w:jc w:val="both"/>
        <w:rPr>
          <w:color w:val="auto"/>
          <w:lang w:val="uk-UA"/>
        </w:rPr>
      </w:pPr>
      <w:r w:rsidRPr="0098745A">
        <w:rPr>
          <w:b/>
          <w:color w:val="auto"/>
          <w:lang w:val="uk-UA"/>
        </w:rPr>
        <w:t xml:space="preserve">Копійка І.М., </w:t>
      </w:r>
      <w:r w:rsidRPr="0098745A">
        <w:rPr>
          <w:color w:val="auto"/>
          <w:lang w:val="uk-UA"/>
        </w:rPr>
        <w:t>який наголосив на тому, що проект</w:t>
      </w:r>
      <w:r w:rsidRPr="0013693F">
        <w:rPr>
          <w:color w:val="auto"/>
          <w:lang w:val="uk-UA"/>
        </w:rPr>
        <w:t xml:space="preserve"> «Програми розвитку комунального транспорту м.</w:t>
      </w:r>
      <w:r>
        <w:rPr>
          <w:color w:val="auto"/>
          <w:lang w:val="uk-UA"/>
        </w:rPr>
        <w:t> </w:t>
      </w:r>
      <w:r w:rsidRPr="0013693F">
        <w:rPr>
          <w:color w:val="auto"/>
          <w:lang w:val="uk-UA"/>
        </w:rPr>
        <w:t>Миколаєва на 2018-2022 роки»</w:t>
      </w:r>
      <w:r>
        <w:rPr>
          <w:color w:val="auto"/>
          <w:lang w:val="uk-UA"/>
        </w:rPr>
        <w:t xml:space="preserve"> повинні доповідати представники </w:t>
      </w:r>
      <w:r w:rsidR="0098745A">
        <w:rPr>
          <w:color w:val="auto"/>
          <w:lang w:val="uk-UA"/>
        </w:rPr>
        <w:t>управління транспортного комплексу, зв’язку та телекомунікацій Миколаївської міської ради. Комунальне підприємство «</w:t>
      </w:r>
      <w:proofErr w:type="spellStart"/>
      <w:r w:rsidR="0098745A">
        <w:rPr>
          <w:color w:val="auto"/>
          <w:lang w:val="uk-UA"/>
        </w:rPr>
        <w:t>Миколаївелектротранс</w:t>
      </w:r>
      <w:proofErr w:type="spellEnd"/>
      <w:r w:rsidR="0098745A">
        <w:rPr>
          <w:color w:val="auto"/>
          <w:lang w:val="uk-UA"/>
        </w:rPr>
        <w:t>» може виносити проекти розвитку комунальних підприємств.</w:t>
      </w:r>
    </w:p>
    <w:p w14:paraId="788A2212" w14:textId="719EC690" w:rsidR="0098745A" w:rsidRDefault="0098745A" w:rsidP="0098745A">
      <w:pPr>
        <w:tabs>
          <w:tab w:val="left" w:pos="426"/>
          <w:tab w:val="left" w:pos="1134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</w:p>
    <w:p w14:paraId="733465E4" w14:textId="159F2946" w:rsidR="00936277" w:rsidRPr="00936277" w:rsidRDefault="00936277" w:rsidP="0098745A">
      <w:pPr>
        <w:tabs>
          <w:tab w:val="left" w:pos="426"/>
          <w:tab w:val="left" w:pos="1134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У зв’язку з відсутністю представника </w:t>
      </w:r>
      <w:r>
        <w:rPr>
          <w:color w:val="auto"/>
          <w:lang w:val="uk-UA"/>
        </w:rPr>
        <w:t>управління транспортного комплексу, зв’язку та телекомунікацій Миколаївської міської ради розгляд п</w:t>
      </w:r>
      <w:r w:rsidRPr="0013693F">
        <w:rPr>
          <w:color w:val="auto"/>
          <w:lang w:val="uk-UA"/>
        </w:rPr>
        <w:t>роект</w:t>
      </w:r>
      <w:r>
        <w:rPr>
          <w:color w:val="auto"/>
          <w:lang w:val="uk-UA"/>
        </w:rPr>
        <w:t>у</w:t>
      </w:r>
      <w:r w:rsidRPr="0013693F">
        <w:rPr>
          <w:color w:val="auto"/>
          <w:lang w:val="uk-UA"/>
        </w:rPr>
        <w:t xml:space="preserve"> «Програми розвитку комунального транспорту м. Миколаєва на 2018-2022 роки»</w:t>
      </w:r>
      <w:r>
        <w:rPr>
          <w:color w:val="auto"/>
          <w:lang w:val="uk-UA"/>
        </w:rPr>
        <w:t xml:space="preserve"> перенести на наступне засідання постійної комісії.</w:t>
      </w:r>
    </w:p>
    <w:p w14:paraId="664A0ADE" w14:textId="7CE59504" w:rsidR="0098745A" w:rsidRDefault="0098745A" w:rsidP="0098745A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 w:rsidR="00F96550">
        <w:rPr>
          <w:b/>
          <w:color w:val="auto"/>
          <w:lang w:val="uk-UA"/>
        </w:rPr>
        <w:t>6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0</w:t>
      </w:r>
    </w:p>
    <w:p w14:paraId="7B192381" w14:textId="77777777" w:rsidR="0098745A" w:rsidRDefault="0098745A" w:rsidP="0098745A">
      <w:pPr>
        <w:pStyle w:val="a3"/>
        <w:tabs>
          <w:tab w:val="left" w:pos="426"/>
        </w:tabs>
        <w:ind w:left="0" w:firstLine="567"/>
        <w:jc w:val="both"/>
        <w:rPr>
          <w:b/>
          <w:color w:val="auto"/>
          <w:highlight w:val="yellow"/>
          <w:lang w:val="uk-UA"/>
        </w:rPr>
      </w:pPr>
    </w:p>
    <w:p w14:paraId="7FE51A05" w14:textId="0AD07B5C" w:rsidR="00983BCC" w:rsidRPr="006B3B7A" w:rsidRDefault="00E73957" w:rsidP="0098745A">
      <w:pPr>
        <w:pStyle w:val="a3"/>
        <w:tabs>
          <w:tab w:val="left" w:pos="426"/>
        </w:tabs>
        <w:ind w:left="0" w:firstLine="567"/>
        <w:jc w:val="both"/>
        <w:rPr>
          <w:b/>
          <w:color w:val="auto"/>
          <w:lang w:val="uk-UA"/>
        </w:rPr>
      </w:pPr>
      <w:r w:rsidRPr="001F0304">
        <w:rPr>
          <w:b/>
          <w:color w:val="auto"/>
          <w:lang w:val="uk-UA"/>
        </w:rPr>
        <w:t xml:space="preserve">1.11 </w:t>
      </w:r>
      <w:r w:rsidR="00983BCC" w:rsidRPr="001F0304">
        <w:rPr>
          <w:color w:val="auto"/>
          <w:lang w:val="uk-UA"/>
        </w:rPr>
        <w:t>Звернення КП ММР «</w:t>
      </w:r>
      <w:proofErr w:type="spellStart"/>
      <w:r w:rsidR="00983BCC" w:rsidRPr="001F0304">
        <w:rPr>
          <w:color w:val="auto"/>
          <w:lang w:val="uk-UA"/>
        </w:rPr>
        <w:t>Миколаївелектротранс</w:t>
      </w:r>
      <w:proofErr w:type="spellEnd"/>
      <w:r w:rsidR="00983BCC" w:rsidRPr="001F0304">
        <w:rPr>
          <w:color w:val="auto"/>
          <w:lang w:val="uk-UA"/>
        </w:rPr>
        <w:t xml:space="preserve">» від 13.06.2018 за </w:t>
      </w:r>
      <w:proofErr w:type="spellStart"/>
      <w:r w:rsidR="00983BCC" w:rsidRPr="001F0304">
        <w:rPr>
          <w:color w:val="auto"/>
          <w:lang w:val="uk-UA"/>
        </w:rPr>
        <w:t>вх</w:t>
      </w:r>
      <w:proofErr w:type="spellEnd"/>
      <w:r w:rsidR="00983BCC" w:rsidRPr="001F0304">
        <w:rPr>
          <w:color w:val="auto"/>
          <w:lang w:val="uk-UA"/>
        </w:rPr>
        <w:t>. №5743 щодо надання інформації про загоряння тролейбусу моделі МАЗ-ЕТОН Т10300, інвентарний номер №3009, заводський «</w:t>
      </w:r>
      <w:r w:rsidR="00983BCC" w:rsidRPr="001F0304">
        <w:rPr>
          <w:color w:val="auto"/>
          <w:lang w:val="en-US"/>
        </w:rPr>
        <w:t>Y</w:t>
      </w:r>
      <w:r w:rsidR="00983BCC" w:rsidRPr="001F0304">
        <w:rPr>
          <w:color w:val="auto"/>
          <w:lang w:val="uk-UA"/>
        </w:rPr>
        <w:t>39</w:t>
      </w:r>
      <w:r w:rsidR="00983BCC" w:rsidRPr="001F0304">
        <w:rPr>
          <w:color w:val="auto"/>
          <w:lang w:val="en-US"/>
        </w:rPr>
        <w:t>T</w:t>
      </w:r>
      <w:r w:rsidR="00983BCC" w:rsidRPr="001F0304">
        <w:rPr>
          <w:color w:val="auto"/>
          <w:lang w:val="uk-UA"/>
        </w:rPr>
        <w:t xml:space="preserve">» 10300С0079010 </w:t>
      </w:r>
      <w:r w:rsidR="00983BCC" w:rsidRPr="001F0304">
        <w:rPr>
          <w:color w:val="auto"/>
          <w:lang w:val="uk-UA"/>
        </w:rPr>
        <w:lastRenderedPageBreak/>
        <w:t>КП ММР «</w:t>
      </w:r>
      <w:proofErr w:type="spellStart"/>
      <w:r w:rsidR="00983BCC" w:rsidRPr="001F0304">
        <w:rPr>
          <w:color w:val="auto"/>
          <w:lang w:val="uk-UA"/>
        </w:rPr>
        <w:t>Миколаївелектротранс</w:t>
      </w:r>
      <w:proofErr w:type="spellEnd"/>
      <w:r w:rsidR="00983BCC" w:rsidRPr="001F0304">
        <w:rPr>
          <w:color w:val="auto"/>
          <w:lang w:val="uk-UA"/>
        </w:rPr>
        <w:t xml:space="preserve">» </w:t>
      </w:r>
      <w:r w:rsidR="00983BCC" w:rsidRPr="001F0304">
        <w:rPr>
          <w:b/>
          <w:i/>
          <w:color w:val="auto"/>
          <w:lang w:val="uk-UA"/>
        </w:rPr>
        <w:t>(питання було розглянуто на засіданні постійної комісії 26.06.2018, але не ставилося на голосування).</w:t>
      </w:r>
    </w:p>
    <w:p w14:paraId="231310B8" w14:textId="6A4D189A" w:rsidR="00077E3C" w:rsidRPr="00077E3C" w:rsidRDefault="00077E3C" w:rsidP="00077E3C">
      <w:pPr>
        <w:tabs>
          <w:tab w:val="left" w:pos="426"/>
          <w:tab w:val="left" w:pos="1134"/>
        </w:tabs>
        <w:ind w:firstLine="567"/>
        <w:jc w:val="both"/>
        <w:rPr>
          <w:lang w:val="uk-UA"/>
        </w:rPr>
      </w:pPr>
      <w:r>
        <w:rPr>
          <w:b/>
          <w:lang w:val="uk-UA"/>
        </w:rPr>
        <w:t xml:space="preserve">ДОПОВІДАЧ: </w:t>
      </w:r>
      <w:proofErr w:type="spellStart"/>
      <w:r>
        <w:rPr>
          <w:color w:val="auto"/>
          <w:lang w:val="uk-UA"/>
        </w:rPr>
        <w:t>Вельбой</w:t>
      </w:r>
      <w:proofErr w:type="spellEnd"/>
      <w:r>
        <w:rPr>
          <w:color w:val="auto"/>
          <w:lang w:val="uk-UA"/>
        </w:rPr>
        <w:t> В.Д. – заступник директора комунального підприємства Миколаївської міської ради «</w:t>
      </w:r>
      <w:proofErr w:type="spellStart"/>
      <w:r>
        <w:rPr>
          <w:color w:val="auto"/>
          <w:lang w:val="uk-UA"/>
        </w:rPr>
        <w:t>Миколаївелектротранс</w:t>
      </w:r>
      <w:proofErr w:type="spellEnd"/>
      <w:r>
        <w:rPr>
          <w:color w:val="auto"/>
          <w:lang w:val="uk-UA"/>
        </w:rPr>
        <w:t>» з питань розвитку транспортної інфраструктури, який наголосив що готуються документі щодо висунення звинувачень водію тролейбус</w:t>
      </w:r>
      <w:r w:rsidRPr="00077E3C">
        <w:rPr>
          <w:color w:val="auto"/>
          <w:lang w:val="uk-UA"/>
        </w:rPr>
        <w:t>у моделі МАЗ-ЕТОН Т10300, інвентарний номер №3009, заводський «</w:t>
      </w:r>
      <w:r w:rsidRPr="00077E3C">
        <w:rPr>
          <w:color w:val="auto"/>
          <w:lang w:val="en-US"/>
        </w:rPr>
        <w:t>Y</w:t>
      </w:r>
      <w:r w:rsidRPr="00077E3C">
        <w:rPr>
          <w:color w:val="auto"/>
          <w:lang w:val="uk-UA"/>
        </w:rPr>
        <w:t>39</w:t>
      </w:r>
      <w:r w:rsidRPr="00077E3C">
        <w:rPr>
          <w:color w:val="auto"/>
          <w:lang w:val="en-US"/>
        </w:rPr>
        <w:t>T</w:t>
      </w:r>
      <w:r w:rsidRPr="00077E3C">
        <w:rPr>
          <w:color w:val="auto"/>
          <w:lang w:val="uk-UA"/>
        </w:rPr>
        <w:t>» 10300С0079010 КП</w:t>
      </w:r>
      <w:r>
        <w:rPr>
          <w:color w:val="auto"/>
          <w:lang w:val="uk-UA"/>
        </w:rPr>
        <w:t> </w:t>
      </w:r>
      <w:r w:rsidRPr="00077E3C">
        <w:rPr>
          <w:color w:val="auto"/>
          <w:lang w:val="uk-UA"/>
        </w:rPr>
        <w:t>ММР</w:t>
      </w:r>
      <w:r>
        <w:rPr>
          <w:color w:val="auto"/>
          <w:lang w:val="uk-UA"/>
        </w:rPr>
        <w:t> </w:t>
      </w:r>
      <w:r w:rsidRPr="00077E3C">
        <w:rPr>
          <w:color w:val="auto"/>
          <w:lang w:val="uk-UA"/>
        </w:rPr>
        <w:t>«</w:t>
      </w:r>
      <w:proofErr w:type="spellStart"/>
      <w:r w:rsidRPr="00077E3C">
        <w:rPr>
          <w:color w:val="auto"/>
          <w:lang w:val="uk-UA"/>
        </w:rPr>
        <w:t>Миколаївелектротранс</w:t>
      </w:r>
      <w:proofErr w:type="spellEnd"/>
      <w:r w:rsidRPr="00077E3C">
        <w:rPr>
          <w:color w:val="auto"/>
          <w:lang w:val="uk-UA"/>
        </w:rPr>
        <w:t>»</w:t>
      </w:r>
      <w:r>
        <w:rPr>
          <w:color w:val="auto"/>
          <w:lang w:val="uk-UA"/>
        </w:rPr>
        <w:t xml:space="preserve">, наявні матеріали експертизи, які засвідчують </w:t>
      </w:r>
      <w:r w:rsidR="001F0304">
        <w:rPr>
          <w:color w:val="auto"/>
          <w:lang w:val="uk-UA"/>
        </w:rPr>
        <w:t xml:space="preserve">що загоряння тролейбусу </w:t>
      </w:r>
      <w:proofErr w:type="spellStart"/>
      <w:r w:rsidR="001F0304" w:rsidRPr="00BE4E3E">
        <w:rPr>
          <w:color w:val="auto"/>
          <w:lang w:val="uk-UA"/>
        </w:rPr>
        <w:t>виникло</w:t>
      </w:r>
      <w:proofErr w:type="spellEnd"/>
      <w:r w:rsidR="00BE4E3E" w:rsidRPr="00BE4E3E">
        <w:rPr>
          <w:color w:val="auto"/>
          <w:lang w:val="uk-UA"/>
        </w:rPr>
        <w:t xml:space="preserve"> у зв’язку з </w:t>
      </w:r>
      <w:r w:rsidR="001F0304" w:rsidRPr="00BE4E3E">
        <w:rPr>
          <w:color w:val="auto"/>
          <w:lang w:val="uk-UA"/>
        </w:rPr>
        <w:t>службово</w:t>
      </w:r>
      <w:r w:rsidR="00BE4E3E" w:rsidRPr="00BE4E3E">
        <w:rPr>
          <w:color w:val="auto"/>
          <w:lang w:val="uk-UA"/>
        </w:rPr>
        <w:t xml:space="preserve">ю </w:t>
      </w:r>
      <w:r w:rsidR="001F0304" w:rsidRPr="00BE4E3E">
        <w:rPr>
          <w:color w:val="auto"/>
          <w:lang w:val="uk-UA"/>
        </w:rPr>
        <w:t>недбал</w:t>
      </w:r>
      <w:r w:rsidR="00BE4E3E" w:rsidRPr="00BE4E3E">
        <w:rPr>
          <w:color w:val="auto"/>
          <w:lang w:val="uk-UA"/>
        </w:rPr>
        <w:t>істю</w:t>
      </w:r>
      <w:r w:rsidR="001F0304" w:rsidRPr="00BE4E3E">
        <w:rPr>
          <w:color w:val="auto"/>
          <w:lang w:val="uk-UA"/>
        </w:rPr>
        <w:t xml:space="preserve"> водія.</w:t>
      </w:r>
    </w:p>
    <w:p w14:paraId="49322264" w14:textId="22119CDC" w:rsidR="00077E3C" w:rsidRDefault="00077E3C" w:rsidP="00077E3C">
      <w:pPr>
        <w:tabs>
          <w:tab w:val="left" w:pos="426"/>
          <w:tab w:val="left" w:pos="1134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  <w:r w:rsidR="00656F95">
        <w:rPr>
          <w:b/>
          <w:lang w:val="uk-UA"/>
        </w:rPr>
        <w:t xml:space="preserve"> </w:t>
      </w:r>
    </w:p>
    <w:p w14:paraId="18BB5B85" w14:textId="72037C21" w:rsidR="00656F95" w:rsidRPr="00656F95" w:rsidRDefault="00656F95" w:rsidP="00077E3C">
      <w:pPr>
        <w:tabs>
          <w:tab w:val="left" w:pos="426"/>
          <w:tab w:val="left" w:pos="1134"/>
        </w:tabs>
        <w:ind w:firstLine="567"/>
        <w:jc w:val="both"/>
        <w:rPr>
          <w:lang w:val="uk-UA"/>
        </w:rPr>
      </w:pPr>
      <w:r w:rsidRPr="00656F95">
        <w:rPr>
          <w:lang w:val="uk-UA"/>
        </w:rPr>
        <w:t xml:space="preserve">Прийняти до відома </w:t>
      </w:r>
      <w:r>
        <w:rPr>
          <w:color w:val="auto"/>
          <w:lang w:val="uk-UA"/>
        </w:rPr>
        <w:t>з</w:t>
      </w:r>
      <w:r w:rsidRPr="001F0304">
        <w:rPr>
          <w:color w:val="auto"/>
          <w:lang w:val="uk-UA"/>
        </w:rPr>
        <w:t>вернення КП ММР «</w:t>
      </w:r>
      <w:proofErr w:type="spellStart"/>
      <w:r w:rsidRPr="001F0304">
        <w:rPr>
          <w:color w:val="auto"/>
          <w:lang w:val="uk-UA"/>
        </w:rPr>
        <w:t>Миколаївелектротранс</w:t>
      </w:r>
      <w:proofErr w:type="spellEnd"/>
      <w:r w:rsidRPr="001F0304">
        <w:rPr>
          <w:color w:val="auto"/>
          <w:lang w:val="uk-UA"/>
        </w:rPr>
        <w:t xml:space="preserve">» від 13.06.2018 за </w:t>
      </w:r>
      <w:proofErr w:type="spellStart"/>
      <w:r w:rsidRPr="001F0304">
        <w:rPr>
          <w:color w:val="auto"/>
          <w:lang w:val="uk-UA"/>
        </w:rPr>
        <w:t>вх</w:t>
      </w:r>
      <w:proofErr w:type="spellEnd"/>
      <w:r w:rsidRPr="001F0304">
        <w:rPr>
          <w:color w:val="auto"/>
          <w:lang w:val="uk-UA"/>
        </w:rPr>
        <w:t>. №5743 щодо надання інформації про загоряння тролейбусу моделі МАЗ-ЕТОН Т10300, інвентарний номер №3009, заводський «</w:t>
      </w:r>
      <w:r w:rsidRPr="001F0304">
        <w:rPr>
          <w:color w:val="auto"/>
          <w:lang w:val="en-US"/>
        </w:rPr>
        <w:t>Y</w:t>
      </w:r>
      <w:r w:rsidRPr="001F0304">
        <w:rPr>
          <w:color w:val="auto"/>
          <w:lang w:val="uk-UA"/>
        </w:rPr>
        <w:t>39</w:t>
      </w:r>
      <w:r w:rsidRPr="001F0304">
        <w:rPr>
          <w:color w:val="auto"/>
          <w:lang w:val="en-US"/>
        </w:rPr>
        <w:t>T</w:t>
      </w:r>
      <w:r w:rsidRPr="001F0304">
        <w:rPr>
          <w:color w:val="auto"/>
          <w:lang w:val="uk-UA"/>
        </w:rPr>
        <w:t>» 10300С0079010 КП ММР «</w:t>
      </w:r>
      <w:proofErr w:type="spellStart"/>
      <w:r w:rsidRPr="001F0304">
        <w:rPr>
          <w:color w:val="auto"/>
          <w:lang w:val="uk-UA"/>
        </w:rPr>
        <w:t>Миколаївелектротранс</w:t>
      </w:r>
      <w:proofErr w:type="spellEnd"/>
      <w:r w:rsidRPr="001F0304">
        <w:rPr>
          <w:color w:val="auto"/>
          <w:lang w:val="uk-UA"/>
        </w:rPr>
        <w:t>»</w:t>
      </w:r>
      <w:r>
        <w:rPr>
          <w:color w:val="auto"/>
          <w:lang w:val="uk-UA"/>
        </w:rPr>
        <w:t>.</w:t>
      </w:r>
    </w:p>
    <w:p w14:paraId="71DD5719" w14:textId="77777777" w:rsidR="00077E3C" w:rsidRDefault="00077E3C" w:rsidP="00077E3C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>
        <w:rPr>
          <w:b/>
          <w:color w:val="auto"/>
          <w:lang w:val="uk-UA"/>
        </w:rPr>
        <w:t>6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0</w:t>
      </w:r>
    </w:p>
    <w:p w14:paraId="08645CB1" w14:textId="16C3CE02" w:rsidR="00D2615F" w:rsidRDefault="00D2615F" w:rsidP="00B067AD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b/>
          <w:color w:val="auto"/>
          <w:lang w:val="uk-UA"/>
        </w:rPr>
      </w:pPr>
    </w:p>
    <w:p w14:paraId="16A4EB66" w14:textId="4B89351D" w:rsidR="002A30B9" w:rsidRDefault="002A30B9" w:rsidP="002A30B9">
      <w:pPr>
        <w:pStyle w:val="a3"/>
        <w:tabs>
          <w:tab w:val="left" w:pos="284"/>
          <w:tab w:val="left" w:pos="851"/>
        </w:tabs>
        <w:ind w:left="0"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11.1.4 </w:t>
      </w:r>
      <w:r w:rsidRPr="006B3B7A">
        <w:rPr>
          <w:color w:val="auto"/>
          <w:lang w:val="uk-UA"/>
        </w:rPr>
        <w:t>Звернення КП ММР «</w:t>
      </w:r>
      <w:proofErr w:type="spellStart"/>
      <w:r w:rsidRPr="006B3B7A">
        <w:rPr>
          <w:color w:val="auto"/>
          <w:lang w:val="uk-UA"/>
        </w:rPr>
        <w:t>Миколаївелектротранс</w:t>
      </w:r>
      <w:proofErr w:type="spellEnd"/>
      <w:r w:rsidRPr="006B3B7A">
        <w:rPr>
          <w:color w:val="auto"/>
          <w:lang w:val="uk-UA"/>
        </w:rPr>
        <w:t xml:space="preserve">» від 16.08.2018 №1493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№6567 щодо розгляду питання та надання рекомендацій щодо вжиття заходів із постановки на баланс самочинно збудованого готельного комплексу, який знаходиться за адресою: м. Миколаїв, вул. Будівельників, поблизу б.</w:t>
      </w:r>
      <w:r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>22.</w:t>
      </w:r>
    </w:p>
    <w:p w14:paraId="0024EC17" w14:textId="77777777" w:rsidR="002A30B9" w:rsidRPr="0098745A" w:rsidRDefault="002A30B9" w:rsidP="002A30B9">
      <w:pPr>
        <w:ind w:firstLine="567"/>
        <w:jc w:val="both"/>
        <w:rPr>
          <w:b/>
          <w:color w:val="auto"/>
          <w:lang w:val="uk-UA"/>
        </w:rPr>
      </w:pPr>
      <w:r w:rsidRPr="0098745A">
        <w:rPr>
          <w:b/>
          <w:color w:val="auto"/>
          <w:lang w:val="uk-UA"/>
        </w:rPr>
        <w:t>ПІД ЧАС ОБГОВОРЕННЯ ПИТАННЯ ПРИЙМАЛИ УЧАСТЬ:</w:t>
      </w:r>
    </w:p>
    <w:p w14:paraId="70C2F12D" w14:textId="66BAA402" w:rsidR="002A30B9" w:rsidRPr="002A30B9" w:rsidRDefault="002A30B9" w:rsidP="002A30B9">
      <w:pPr>
        <w:pStyle w:val="a3"/>
        <w:tabs>
          <w:tab w:val="left" w:pos="284"/>
          <w:tab w:val="left" w:pos="851"/>
        </w:tabs>
        <w:ind w:left="0"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Дмитрова Т.О.</w:t>
      </w:r>
      <w:r w:rsidR="007C06C3">
        <w:rPr>
          <w:lang w:val="uk-UA"/>
        </w:rPr>
        <w:t xml:space="preserve">, </w:t>
      </w:r>
      <w:r>
        <w:rPr>
          <w:lang w:val="uk-UA"/>
        </w:rPr>
        <w:t xml:space="preserve">яка наголосила що необхідно </w:t>
      </w:r>
      <w:r w:rsidRPr="002A30B9">
        <w:rPr>
          <w:lang w:val="uk-UA"/>
        </w:rPr>
        <w:t>прий</w:t>
      </w:r>
      <w:r>
        <w:rPr>
          <w:lang w:val="uk-UA"/>
        </w:rPr>
        <w:t xml:space="preserve">няти </w:t>
      </w:r>
      <w:r w:rsidRPr="006B3B7A">
        <w:rPr>
          <w:color w:val="auto"/>
          <w:lang w:val="uk-UA"/>
        </w:rPr>
        <w:t>самочинно збудован</w:t>
      </w:r>
      <w:r>
        <w:rPr>
          <w:color w:val="auto"/>
          <w:lang w:val="uk-UA"/>
        </w:rPr>
        <w:t>ий</w:t>
      </w:r>
      <w:r w:rsidRPr="006B3B7A">
        <w:rPr>
          <w:color w:val="auto"/>
          <w:lang w:val="uk-UA"/>
        </w:rPr>
        <w:t xml:space="preserve"> готельн</w:t>
      </w:r>
      <w:r>
        <w:rPr>
          <w:color w:val="auto"/>
          <w:lang w:val="uk-UA"/>
        </w:rPr>
        <w:t>ий</w:t>
      </w:r>
      <w:r w:rsidRPr="006B3B7A">
        <w:rPr>
          <w:color w:val="auto"/>
          <w:lang w:val="uk-UA"/>
        </w:rPr>
        <w:t xml:space="preserve"> комплекс, який знаходиться за адресою: м. Миколаїв, вул. Будівельників, поблизу б.</w:t>
      </w:r>
      <w:r>
        <w:rPr>
          <w:color w:val="auto"/>
          <w:lang w:val="uk-UA"/>
        </w:rPr>
        <w:t> </w:t>
      </w:r>
      <w:r w:rsidRPr="006B3B7A">
        <w:rPr>
          <w:color w:val="auto"/>
          <w:lang w:val="uk-UA"/>
        </w:rPr>
        <w:t>22</w:t>
      </w:r>
      <w:r>
        <w:rPr>
          <w:color w:val="auto"/>
          <w:lang w:val="uk-UA"/>
        </w:rPr>
        <w:t xml:space="preserve"> </w:t>
      </w:r>
      <w:r w:rsidRPr="002A30B9">
        <w:rPr>
          <w:lang w:val="uk-UA"/>
        </w:rPr>
        <w:t>до комунальної власності</w:t>
      </w:r>
      <w:r>
        <w:rPr>
          <w:lang w:val="uk-UA"/>
        </w:rPr>
        <w:t xml:space="preserve"> та поставити його на баланс комунального підприємства Миколаївської міської ради «</w:t>
      </w:r>
      <w:proofErr w:type="spellStart"/>
      <w:r>
        <w:rPr>
          <w:lang w:val="uk-UA"/>
        </w:rPr>
        <w:t>Миколаївелектротранс</w:t>
      </w:r>
      <w:proofErr w:type="spellEnd"/>
      <w:r>
        <w:rPr>
          <w:lang w:val="uk-UA"/>
        </w:rPr>
        <w:t>».</w:t>
      </w:r>
    </w:p>
    <w:p w14:paraId="2C41DA9A" w14:textId="5E5DD185" w:rsidR="001D29FB" w:rsidRDefault="001D29FB" w:rsidP="00B067AD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Копійка І.М., </w:t>
      </w:r>
      <w:r>
        <w:rPr>
          <w:color w:val="auto"/>
          <w:lang w:val="uk-UA"/>
        </w:rPr>
        <w:t xml:space="preserve">який зазначив, що необхідно провести обстеження </w:t>
      </w:r>
      <w:r w:rsidR="00B146F0">
        <w:rPr>
          <w:color w:val="auto"/>
          <w:lang w:val="uk-UA"/>
        </w:rPr>
        <w:t xml:space="preserve">нежитлового </w:t>
      </w:r>
      <w:r>
        <w:rPr>
          <w:color w:val="auto"/>
          <w:lang w:val="uk-UA"/>
        </w:rPr>
        <w:t xml:space="preserve">об’єкту, надати запити до всіх комунальних підприємств міста Миколаєва з питанням хто є власником цього </w:t>
      </w:r>
      <w:r w:rsidR="00B146F0">
        <w:rPr>
          <w:color w:val="auto"/>
          <w:lang w:val="uk-UA"/>
        </w:rPr>
        <w:t xml:space="preserve">нежитлового </w:t>
      </w:r>
      <w:r>
        <w:rPr>
          <w:color w:val="auto"/>
          <w:lang w:val="uk-UA"/>
        </w:rPr>
        <w:t>об’єкту, визнати його безхазяйним та поставити його на баланс</w:t>
      </w:r>
      <w:r w:rsidRPr="001D29FB">
        <w:rPr>
          <w:lang w:val="uk-UA"/>
        </w:rPr>
        <w:t xml:space="preserve"> </w:t>
      </w:r>
      <w:r>
        <w:rPr>
          <w:lang w:val="uk-UA"/>
        </w:rPr>
        <w:t>комунального підприємства Миколаївської міської ради «</w:t>
      </w:r>
      <w:proofErr w:type="spellStart"/>
      <w:r>
        <w:rPr>
          <w:lang w:val="uk-UA"/>
        </w:rPr>
        <w:t>Миколаївелектротранс</w:t>
      </w:r>
      <w:proofErr w:type="spellEnd"/>
      <w:r>
        <w:rPr>
          <w:lang w:val="uk-UA"/>
        </w:rPr>
        <w:t>».</w:t>
      </w:r>
    </w:p>
    <w:p w14:paraId="50541075" w14:textId="503BC869" w:rsidR="001D29FB" w:rsidRDefault="001D29FB" w:rsidP="00B067AD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color w:val="auto"/>
          <w:lang w:val="uk-UA"/>
        </w:rPr>
      </w:pPr>
      <w:r w:rsidRPr="001D29FB">
        <w:rPr>
          <w:b/>
          <w:color w:val="auto"/>
          <w:lang w:val="uk-UA"/>
        </w:rPr>
        <w:t>Дмитрова Т.О</w:t>
      </w:r>
      <w:r>
        <w:rPr>
          <w:color w:val="auto"/>
          <w:lang w:val="uk-UA"/>
        </w:rPr>
        <w:t>., яка наголосила, що на сьогоднішній день укладений договір оренди, строк якого був подовжений попереднім директором.</w:t>
      </w:r>
    </w:p>
    <w:p w14:paraId="25FA7D17" w14:textId="35D1BC7B" w:rsidR="001D29FB" w:rsidRDefault="001D29FB" w:rsidP="00B067AD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color w:val="auto"/>
          <w:lang w:val="uk-UA"/>
        </w:rPr>
      </w:pPr>
      <w:r w:rsidRPr="001D29FB">
        <w:rPr>
          <w:b/>
          <w:color w:val="auto"/>
          <w:lang w:val="uk-UA"/>
        </w:rPr>
        <w:t>Солтис О.П.,</w:t>
      </w:r>
      <w:r>
        <w:rPr>
          <w:color w:val="auto"/>
          <w:lang w:val="uk-UA"/>
        </w:rPr>
        <w:t xml:space="preserve"> який зазначив, що у 201</w:t>
      </w:r>
      <w:r w:rsidR="00B146F0">
        <w:rPr>
          <w:color w:val="auto"/>
          <w:lang w:val="uk-UA"/>
        </w:rPr>
        <w:t>5 </w:t>
      </w:r>
      <w:r>
        <w:rPr>
          <w:color w:val="auto"/>
          <w:lang w:val="uk-UA"/>
        </w:rPr>
        <w:t xml:space="preserve">році </w:t>
      </w:r>
      <w:r w:rsidR="00B146F0">
        <w:rPr>
          <w:color w:val="auto"/>
          <w:lang w:val="uk-UA"/>
        </w:rPr>
        <w:t xml:space="preserve">рішенням Господарського суду Миколаївської області  від 10.04.2015 </w:t>
      </w:r>
      <w:r>
        <w:rPr>
          <w:color w:val="auto"/>
          <w:lang w:val="uk-UA"/>
        </w:rPr>
        <w:t>був розірваний договір оренди</w:t>
      </w:r>
      <w:r w:rsidR="00B146F0">
        <w:rPr>
          <w:color w:val="auto"/>
          <w:lang w:val="uk-UA"/>
        </w:rPr>
        <w:t xml:space="preserve"> між ТОВ «Капітал Груп ЛТД» та </w:t>
      </w:r>
      <w:r w:rsidR="00B146F0">
        <w:rPr>
          <w:lang w:val="uk-UA"/>
        </w:rPr>
        <w:t>комунальним підприємством Миколаївської міської ради «</w:t>
      </w:r>
      <w:proofErr w:type="spellStart"/>
      <w:r w:rsidR="00B146F0">
        <w:rPr>
          <w:lang w:val="uk-UA"/>
        </w:rPr>
        <w:t>Миколаївелектротранс</w:t>
      </w:r>
      <w:proofErr w:type="spellEnd"/>
      <w:r w:rsidR="00B146F0">
        <w:rPr>
          <w:lang w:val="uk-UA"/>
        </w:rPr>
        <w:t>». У 2016 році комунальне підприємство Миколаївської міської ради «</w:t>
      </w:r>
      <w:proofErr w:type="spellStart"/>
      <w:r w:rsidR="00B146F0">
        <w:rPr>
          <w:lang w:val="uk-UA"/>
        </w:rPr>
        <w:t>Миколаївелектротранс</w:t>
      </w:r>
      <w:proofErr w:type="spellEnd"/>
      <w:r w:rsidR="00B146F0">
        <w:rPr>
          <w:lang w:val="uk-UA"/>
        </w:rPr>
        <w:t>» зробив технічний паспорт, у 2018 році начальником юридичного відділу комунального підприємства Миколаївської міської ради «</w:t>
      </w:r>
      <w:proofErr w:type="spellStart"/>
      <w:r w:rsidR="00B146F0">
        <w:rPr>
          <w:lang w:val="uk-UA"/>
        </w:rPr>
        <w:t>Миколаївелектротранс</w:t>
      </w:r>
      <w:proofErr w:type="spellEnd"/>
      <w:r w:rsidR="00B146F0">
        <w:rPr>
          <w:lang w:val="uk-UA"/>
        </w:rPr>
        <w:t>» Значка В.М. було укладено додаткові угоди про продовження строку дії оренди до 31.12.2021 року та передачу в оренду лише фундаменту та замощення.</w:t>
      </w:r>
    </w:p>
    <w:p w14:paraId="2692BB68" w14:textId="2B74693D" w:rsidR="001D29FB" w:rsidRDefault="001D29FB" w:rsidP="001D29FB">
      <w:pPr>
        <w:tabs>
          <w:tab w:val="left" w:pos="426"/>
          <w:tab w:val="left" w:pos="1134"/>
        </w:tabs>
        <w:ind w:firstLine="567"/>
        <w:jc w:val="both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lastRenderedPageBreak/>
        <w:t xml:space="preserve">ВИРІШИЛИ: </w:t>
      </w:r>
    </w:p>
    <w:p w14:paraId="36B28972" w14:textId="07BA448E" w:rsidR="001D29FB" w:rsidRPr="00D72F4F" w:rsidRDefault="001D29FB" w:rsidP="00D72F4F">
      <w:pPr>
        <w:tabs>
          <w:tab w:val="left" w:pos="426"/>
          <w:tab w:val="left" w:pos="1134"/>
        </w:tabs>
        <w:ind w:firstLine="567"/>
        <w:jc w:val="both"/>
        <w:rPr>
          <w:b/>
          <w:lang w:val="uk-UA"/>
        </w:rPr>
      </w:pPr>
      <w:r w:rsidRPr="00D72F4F">
        <w:rPr>
          <w:lang w:val="uk-UA"/>
        </w:rPr>
        <w:t xml:space="preserve">Управлінню комунального майна Миколаївської міської ради провести інвентаризацію </w:t>
      </w:r>
      <w:r w:rsidR="007C06C3" w:rsidRPr="00D72F4F">
        <w:rPr>
          <w:lang w:val="uk-UA"/>
        </w:rPr>
        <w:t xml:space="preserve">нежитлового </w:t>
      </w:r>
      <w:r w:rsidRPr="00D72F4F">
        <w:rPr>
          <w:lang w:val="uk-UA"/>
        </w:rPr>
        <w:t>об’єкта</w:t>
      </w:r>
      <w:r w:rsidRPr="00D72F4F">
        <w:rPr>
          <w:b/>
          <w:lang w:val="uk-UA"/>
        </w:rPr>
        <w:t xml:space="preserve"> </w:t>
      </w:r>
      <w:r w:rsidRPr="00D72F4F">
        <w:rPr>
          <w:color w:val="auto"/>
          <w:lang w:val="uk-UA"/>
        </w:rPr>
        <w:t xml:space="preserve">за адресою: м. Миколаїв, вул. Будівельників, поблизу б. 22 та визнати його безхазяйним, що дозволить поставити на баланс </w:t>
      </w:r>
      <w:r w:rsidRPr="00D72F4F">
        <w:rPr>
          <w:lang w:val="uk-UA"/>
        </w:rPr>
        <w:t>комунального підприємства Миколаївської міської ради «</w:t>
      </w:r>
      <w:proofErr w:type="spellStart"/>
      <w:r w:rsidRPr="00D72F4F">
        <w:rPr>
          <w:lang w:val="uk-UA"/>
        </w:rPr>
        <w:t>Миколаївелектротранс</w:t>
      </w:r>
      <w:proofErr w:type="spellEnd"/>
      <w:r w:rsidRPr="00D72F4F">
        <w:rPr>
          <w:lang w:val="uk-UA"/>
        </w:rPr>
        <w:t>».</w:t>
      </w:r>
    </w:p>
    <w:p w14:paraId="4E25B7B8" w14:textId="55D205A3" w:rsidR="001D29FB" w:rsidRDefault="001D29FB" w:rsidP="001D29FB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color w:val="auto"/>
          <w:lang w:val="uk-UA"/>
        </w:rPr>
      </w:pPr>
      <w:r>
        <w:rPr>
          <w:b/>
          <w:lang w:val="uk-UA"/>
        </w:rPr>
        <w:t>ГОЛОСУВАЛИ:</w:t>
      </w:r>
      <w:r w:rsidRPr="007F3119">
        <w:rPr>
          <w:b/>
          <w:color w:val="auto"/>
          <w:lang w:val="uk-UA"/>
        </w:rPr>
        <w:t xml:space="preserve">  «за»  </w:t>
      </w:r>
      <w:r>
        <w:rPr>
          <w:b/>
          <w:color w:val="auto"/>
          <w:lang w:val="uk-UA"/>
        </w:rPr>
        <w:t>5</w:t>
      </w:r>
      <w:r w:rsidRPr="007F3119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1 (</w:t>
      </w:r>
      <w:proofErr w:type="spellStart"/>
      <w:r>
        <w:rPr>
          <w:b/>
          <w:color w:val="auto"/>
          <w:lang w:val="uk-UA"/>
        </w:rPr>
        <w:t>Лєпішев</w:t>
      </w:r>
      <w:proofErr w:type="spellEnd"/>
      <w:r>
        <w:rPr>
          <w:b/>
          <w:color w:val="auto"/>
          <w:lang w:val="uk-UA"/>
        </w:rPr>
        <w:t xml:space="preserve"> О.О.)</w:t>
      </w:r>
    </w:p>
    <w:p w14:paraId="18E9D514" w14:textId="1161D858" w:rsidR="002A30B9" w:rsidRDefault="002A30B9" w:rsidP="00B067AD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b/>
          <w:color w:val="auto"/>
          <w:lang w:val="uk-UA"/>
        </w:rPr>
      </w:pPr>
    </w:p>
    <w:p w14:paraId="0B67FAD5" w14:textId="77777777" w:rsidR="007C06C3" w:rsidRPr="0022398D" w:rsidRDefault="007C06C3" w:rsidP="007C06C3">
      <w:pPr>
        <w:pStyle w:val="a3"/>
        <w:ind w:left="0"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13.1.1 </w:t>
      </w:r>
      <w:r w:rsidRPr="0022398D">
        <w:rPr>
          <w:color w:val="auto"/>
          <w:lang w:val="uk-UA"/>
        </w:rPr>
        <w:t xml:space="preserve">Проект рішення </w:t>
      </w:r>
      <w:r w:rsidRPr="0022398D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2398D">
        <w:rPr>
          <w:color w:val="auto"/>
          <w:lang w:val="uk-UA"/>
        </w:rPr>
        <w:t xml:space="preserve">міської ради «Про надання згоди на прийняття до комунальної власності міста спортивного комплексу» </w:t>
      </w:r>
      <w:r w:rsidRPr="0022398D">
        <w:rPr>
          <w:b/>
          <w:color w:val="auto"/>
          <w:lang w:val="uk-UA"/>
        </w:rPr>
        <w:t xml:space="preserve">(файл </w:t>
      </w:r>
      <w:r w:rsidRPr="0022398D">
        <w:rPr>
          <w:b/>
          <w:color w:val="auto"/>
          <w:lang w:val="en-US"/>
        </w:rPr>
        <w:t>s</w:t>
      </w:r>
      <w:r w:rsidRPr="0022398D">
        <w:rPr>
          <w:b/>
          <w:color w:val="auto"/>
          <w:lang w:val="uk-UA"/>
        </w:rPr>
        <w:t>-</w:t>
      </w:r>
      <w:proofErr w:type="spellStart"/>
      <w:r w:rsidRPr="0022398D">
        <w:rPr>
          <w:b/>
          <w:color w:val="auto"/>
          <w:lang w:val="en-US"/>
        </w:rPr>
        <w:t>fk</w:t>
      </w:r>
      <w:proofErr w:type="spellEnd"/>
      <w:r w:rsidRPr="0022398D">
        <w:rPr>
          <w:b/>
          <w:color w:val="auto"/>
          <w:lang w:val="uk-UA"/>
        </w:rPr>
        <w:t>-718)</w:t>
      </w:r>
      <w:r w:rsidRPr="0022398D">
        <w:rPr>
          <w:b/>
          <w:lang w:val="uk-UA"/>
        </w:rPr>
        <w:t>.</w:t>
      </w:r>
    </w:p>
    <w:p w14:paraId="3252A285" w14:textId="2A32EAFE" w:rsidR="007C06C3" w:rsidRPr="007C06C3" w:rsidRDefault="007C06C3" w:rsidP="007C06C3">
      <w:pPr>
        <w:tabs>
          <w:tab w:val="left" w:pos="426"/>
          <w:tab w:val="left" w:pos="1134"/>
        </w:tabs>
        <w:ind w:firstLine="567"/>
        <w:jc w:val="both"/>
        <w:rPr>
          <w:b/>
          <w:lang w:val="uk-UA"/>
        </w:rPr>
      </w:pPr>
      <w:r w:rsidRPr="007C06C3">
        <w:rPr>
          <w:b/>
          <w:lang w:val="uk-UA"/>
        </w:rPr>
        <w:t xml:space="preserve">ВИРІШИЛИ: </w:t>
      </w:r>
    </w:p>
    <w:p w14:paraId="3F48AEF4" w14:textId="4928AAFE" w:rsidR="007C06C3" w:rsidRPr="007C06C3" w:rsidRDefault="007C06C3" w:rsidP="007C06C3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lang w:val="uk-UA"/>
        </w:rPr>
      </w:pPr>
      <w:r w:rsidRPr="007C06C3">
        <w:rPr>
          <w:lang w:val="uk-UA"/>
        </w:rPr>
        <w:t>Погодити п</w:t>
      </w:r>
      <w:r w:rsidRPr="007C06C3">
        <w:rPr>
          <w:color w:val="auto"/>
          <w:lang w:val="uk-UA"/>
        </w:rPr>
        <w:t xml:space="preserve">роект рішення </w:t>
      </w:r>
      <w:r w:rsidRPr="007C06C3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7C06C3">
        <w:rPr>
          <w:color w:val="auto"/>
          <w:lang w:val="uk-UA"/>
        </w:rPr>
        <w:t xml:space="preserve">міської ради «Про надання згоди на прийняття до комунальної власності міста спортивного комплексу» (файл </w:t>
      </w:r>
      <w:r w:rsidRPr="007C06C3">
        <w:rPr>
          <w:color w:val="auto"/>
          <w:lang w:val="en-US"/>
        </w:rPr>
        <w:t>s</w:t>
      </w:r>
      <w:r w:rsidRPr="007C06C3">
        <w:rPr>
          <w:color w:val="auto"/>
          <w:lang w:val="uk-UA"/>
        </w:rPr>
        <w:t>-</w:t>
      </w:r>
      <w:proofErr w:type="spellStart"/>
      <w:r w:rsidRPr="007C06C3">
        <w:rPr>
          <w:color w:val="auto"/>
          <w:lang w:val="en-US"/>
        </w:rPr>
        <w:t>fk</w:t>
      </w:r>
      <w:proofErr w:type="spellEnd"/>
      <w:r w:rsidRPr="007C06C3">
        <w:rPr>
          <w:color w:val="auto"/>
          <w:lang w:val="uk-UA"/>
        </w:rPr>
        <w:t>-718)</w:t>
      </w:r>
      <w:r w:rsidRPr="007C06C3">
        <w:rPr>
          <w:lang w:val="uk-UA"/>
        </w:rPr>
        <w:t>.</w:t>
      </w:r>
    </w:p>
    <w:p w14:paraId="4BDCB570" w14:textId="39E30204" w:rsidR="007C06C3" w:rsidRPr="007C06C3" w:rsidRDefault="007C06C3" w:rsidP="007C06C3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lang w:val="uk-UA"/>
        </w:rPr>
      </w:pPr>
      <w:r w:rsidRPr="007C06C3">
        <w:rPr>
          <w:lang w:val="uk-UA"/>
        </w:rPr>
        <w:t>Винести п</w:t>
      </w:r>
      <w:r w:rsidRPr="007C06C3">
        <w:rPr>
          <w:color w:val="auto"/>
          <w:lang w:val="uk-UA"/>
        </w:rPr>
        <w:t xml:space="preserve">роект рішення </w:t>
      </w:r>
      <w:r w:rsidRPr="007C06C3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7C06C3">
        <w:rPr>
          <w:color w:val="auto"/>
          <w:lang w:val="uk-UA"/>
        </w:rPr>
        <w:t xml:space="preserve">міської ради «Про надання згоди на прийняття до комунальної власності міста спортивного комплексу» (файл </w:t>
      </w:r>
      <w:r w:rsidRPr="007C06C3">
        <w:rPr>
          <w:color w:val="auto"/>
          <w:lang w:val="en-US"/>
        </w:rPr>
        <w:t>s</w:t>
      </w:r>
      <w:r w:rsidRPr="007C06C3">
        <w:rPr>
          <w:color w:val="auto"/>
          <w:lang w:val="uk-UA"/>
        </w:rPr>
        <w:t>-</w:t>
      </w:r>
      <w:proofErr w:type="spellStart"/>
      <w:r w:rsidRPr="007C06C3">
        <w:rPr>
          <w:color w:val="auto"/>
          <w:lang w:val="en-US"/>
        </w:rPr>
        <w:t>fk</w:t>
      </w:r>
      <w:proofErr w:type="spellEnd"/>
      <w:r w:rsidRPr="007C06C3">
        <w:rPr>
          <w:color w:val="auto"/>
          <w:lang w:val="uk-UA"/>
        </w:rPr>
        <w:t>-718)</w:t>
      </w:r>
      <w:r w:rsidRPr="007C06C3">
        <w:rPr>
          <w:lang w:val="uk-UA"/>
        </w:rPr>
        <w:t xml:space="preserve"> на розгляд сесії Миколаївської міської ради.</w:t>
      </w:r>
    </w:p>
    <w:p w14:paraId="27319139" w14:textId="77777777" w:rsidR="007C06C3" w:rsidRPr="007C06C3" w:rsidRDefault="007C06C3" w:rsidP="007C06C3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color w:val="auto"/>
          <w:lang w:val="uk-UA"/>
        </w:rPr>
      </w:pPr>
      <w:r w:rsidRPr="007C06C3">
        <w:rPr>
          <w:b/>
          <w:lang w:val="uk-UA"/>
        </w:rPr>
        <w:t>ГОЛОСУВАЛИ:</w:t>
      </w:r>
      <w:r w:rsidRPr="007C06C3">
        <w:rPr>
          <w:b/>
          <w:color w:val="auto"/>
          <w:lang w:val="uk-UA"/>
        </w:rPr>
        <w:t xml:space="preserve">  «за»  5  «проти»  0  «утримався»  0</w:t>
      </w:r>
    </w:p>
    <w:p w14:paraId="339D076F" w14:textId="77777777" w:rsidR="007C06C3" w:rsidRPr="007C06C3" w:rsidRDefault="007C06C3" w:rsidP="007C06C3">
      <w:pPr>
        <w:tabs>
          <w:tab w:val="left" w:pos="284"/>
          <w:tab w:val="left" w:pos="851"/>
          <w:tab w:val="left" w:pos="1134"/>
        </w:tabs>
        <w:ind w:firstLine="567"/>
        <w:jc w:val="both"/>
        <w:rPr>
          <w:color w:val="auto"/>
          <w:lang w:val="uk-UA"/>
        </w:rPr>
      </w:pPr>
      <w:r w:rsidRPr="007C06C3">
        <w:rPr>
          <w:color w:val="auto"/>
          <w:lang w:val="uk-UA"/>
        </w:rPr>
        <w:t>(Під час голосування Гусєв О.С. був відсутній)</w:t>
      </w:r>
    </w:p>
    <w:p w14:paraId="2812DF53" w14:textId="77777777" w:rsidR="007C06C3" w:rsidRDefault="007C06C3" w:rsidP="00B067AD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b/>
          <w:color w:val="auto"/>
          <w:lang w:val="uk-UA"/>
        </w:rPr>
      </w:pPr>
    </w:p>
    <w:p w14:paraId="012D5501" w14:textId="4322B359" w:rsidR="00E73957" w:rsidRPr="00F22508" w:rsidRDefault="00E73957" w:rsidP="002A30B9">
      <w:pPr>
        <w:ind w:firstLine="567"/>
        <w:jc w:val="both"/>
        <w:rPr>
          <w:rFonts w:eastAsia="Times New Roman"/>
          <w:lang w:val="uk-UA"/>
        </w:rPr>
      </w:pPr>
      <w:r w:rsidRPr="00F22508">
        <w:rPr>
          <w:b/>
          <w:color w:val="auto"/>
          <w:lang w:val="uk-UA"/>
        </w:rPr>
        <w:t>8.15</w:t>
      </w:r>
      <w:r w:rsidRPr="00F22508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F22508">
        <w:rPr>
          <w:rFonts w:eastAsia="Times New Roman"/>
          <w:color w:val="auto"/>
          <w:lang w:val="uk-UA"/>
        </w:rPr>
        <w:t xml:space="preserve"> «Про вилучення комунального майна у КЖЕП ММР «Зоря»</w:t>
      </w:r>
      <w:r w:rsidRPr="00F22508">
        <w:rPr>
          <w:rFonts w:eastAsia="Times New Roman"/>
          <w:i/>
          <w:color w:val="auto"/>
          <w:lang w:val="uk-UA"/>
        </w:rPr>
        <w:t xml:space="preserve"> </w:t>
      </w:r>
      <w:r w:rsidRPr="00F22508">
        <w:rPr>
          <w:rFonts w:eastAsia="Times New Roman"/>
          <w:color w:val="auto"/>
          <w:lang w:val="uk-UA"/>
        </w:rPr>
        <w:t xml:space="preserve">та передачу його на баланс департаменту праці та соціального захисту населення Миколаївської міської ради» </w:t>
      </w:r>
      <w:r w:rsidRPr="00F22508">
        <w:rPr>
          <w:rFonts w:eastAsia="Times New Roman"/>
          <w:lang w:val="uk-UA"/>
        </w:rPr>
        <w:t>(27.12.2017 №09.5015/07; 29.12.2017 №3661/10.01-07/17).</w:t>
      </w:r>
    </w:p>
    <w:p w14:paraId="7702B159" w14:textId="2132CE46" w:rsidR="00E73957" w:rsidRPr="00F22508" w:rsidRDefault="00E73957" w:rsidP="002A30B9">
      <w:pPr>
        <w:tabs>
          <w:tab w:val="left" w:pos="426"/>
          <w:tab w:val="left" w:pos="1134"/>
        </w:tabs>
        <w:ind w:firstLine="567"/>
        <w:jc w:val="both"/>
        <w:rPr>
          <w:b/>
          <w:lang w:val="uk-UA"/>
        </w:rPr>
      </w:pPr>
      <w:r w:rsidRPr="00F22508">
        <w:rPr>
          <w:b/>
          <w:lang w:val="uk-UA"/>
        </w:rPr>
        <w:t xml:space="preserve">ВИРІШИЛИ: </w:t>
      </w:r>
    </w:p>
    <w:p w14:paraId="3C23737D" w14:textId="01AF8471" w:rsidR="00D72F4F" w:rsidRPr="00F22508" w:rsidRDefault="007C06C3" w:rsidP="00D72F4F">
      <w:pPr>
        <w:ind w:firstLine="567"/>
        <w:jc w:val="both"/>
        <w:rPr>
          <w:rFonts w:eastAsia="Times New Roman"/>
          <w:lang w:val="uk-UA"/>
        </w:rPr>
      </w:pPr>
      <w:r w:rsidRPr="00F22508">
        <w:rPr>
          <w:lang w:val="uk-UA"/>
        </w:rPr>
        <w:t xml:space="preserve">Погодити </w:t>
      </w:r>
      <w:r w:rsidR="00D72F4F" w:rsidRPr="00F22508">
        <w:rPr>
          <w:lang w:val="uk-UA"/>
        </w:rPr>
        <w:t>проект розпорядження управління комунального майна Миколаївської міської ради</w:t>
      </w:r>
      <w:r w:rsidR="00D72F4F" w:rsidRPr="00F22508">
        <w:rPr>
          <w:rFonts w:eastAsia="Times New Roman"/>
          <w:color w:val="auto"/>
          <w:lang w:val="uk-UA"/>
        </w:rPr>
        <w:t xml:space="preserve"> «Про вилучення комунального майна у КЖЕП ММР «Зоря»</w:t>
      </w:r>
      <w:r w:rsidR="00D72F4F" w:rsidRPr="00F22508">
        <w:rPr>
          <w:rFonts w:eastAsia="Times New Roman"/>
          <w:i/>
          <w:color w:val="auto"/>
          <w:lang w:val="uk-UA"/>
        </w:rPr>
        <w:t xml:space="preserve"> </w:t>
      </w:r>
      <w:r w:rsidR="00D72F4F" w:rsidRPr="00F22508">
        <w:rPr>
          <w:rFonts w:eastAsia="Times New Roman"/>
          <w:color w:val="auto"/>
          <w:lang w:val="uk-UA"/>
        </w:rPr>
        <w:t xml:space="preserve">та передачу його на баланс департаменту праці та соціального захисту населення Миколаївської міської ради» </w:t>
      </w:r>
      <w:r w:rsidR="00D72F4F" w:rsidRPr="00F22508">
        <w:rPr>
          <w:rFonts w:eastAsia="Times New Roman"/>
          <w:lang w:val="uk-UA"/>
        </w:rPr>
        <w:t>(27.12.2017 №09.5015/07; 29.12.2017 №3661/10.01-07/17), а саме:</w:t>
      </w:r>
    </w:p>
    <w:tbl>
      <w:tblPr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1812"/>
        <w:gridCol w:w="851"/>
        <w:gridCol w:w="1417"/>
        <w:gridCol w:w="709"/>
        <w:gridCol w:w="1559"/>
        <w:gridCol w:w="1134"/>
        <w:gridCol w:w="1418"/>
      </w:tblGrid>
      <w:tr w:rsidR="00D72F4F" w:rsidRPr="00F22508" w14:paraId="36E68650" w14:textId="77777777" w:rsidTr="008953EA">
        <w:trPr>
          <w:trHeight w:hRule="exact" w:val="63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7B677C" w14:textId="77777777" w:rsidR="00D72F4F" w:rsidRPr="00F22508" w:rsidRDefault="00D72F4F" w:rsidP="00E10442">
            <w:pPr>
              <w:widowControl w:val="0"/>
              <w:spacing w:after="60" w:line="280" w:lineRule="exact"/>
              <w:ind w:left="5"/>
              <w:jc w:val="center"/>
              <w:rPr>
                <w:rFonts w:eastAsia="Times New Roman"/>
                <w:color w:val="auto"/>
                <w:sz w:val="22"/>
                <w:szCs w:val="22"/>
                <w:lang w:val="ru-UA" w:eastAsia="ru-UA"/>
              </w:rPr>
            </w:pPr>
            <w:r w:rsidRPr="00F22508">
              <w:rPr>
                <w:rFonts w:eastAsia="Times New Roman"/>
                <w:sz w:val="22"/>
                <w:szCs w:val="22"/>
                <w:lang w:val="ru-UA" w:eastAsia="uk-UA"/>
              </w:rPr>
              <w:t>№</w:t>
            </w:r>
          </w:p>
          <w:p w14:paraId="1F3DD624" w14:textId="77777777" w:rsidR="00D72F4F" w:rsidRPr="00F22508" w:rsidRDefault="00D72F4F" w:rsidP="00E10442">
            <w:pPr>
              <w:widowControl w:val="0"/>
              <w:spacing w:before="60" w:line="240" w:lineRule="exact"/>
              <w:ind w:left="5"/>
              <w:jc w:val="center"/>
              <w:rPr>
                <w:rFonts w:eastAsia="Times New Roman"/>
                <w:color w:val="auto"/>
                <w:sz w:val="22"/>
                <w:szCs w:val="22"/>
                <w:lang w:val="ru-UA" w:eastAsia="ru-UA"/>
              </w:rPr>
            </w:pPr>
            <w:r w:rsidRPr="00F22508">
              <w:rPr>
                <w:rFonts w:eastAsia="Times New Roman"/>
                <w:sz w:val="22"/>
                <w:szCs w:val="22"/>
                <w:lang w:val="ru-UA" w:eastAsia="uk-UA"/>
              </w:rPr>
              <w:t>з/п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4CF19B" w14:textId="750B6217" w:rsidR="00D72F4F" w:rsidRPr="00F22508" w:rsidRDefault="00D72F4F" w:rsidP="00E10442">
            <w:pPr>
              <w:widowControl w:val="0"/>
              <w:spacing w:line="240" w:lineRule="exact"/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UA"/>
              </w:rPr>
            </w:pPr>
            <w:proofErr w:type="spellStart"/>
            <w:r w:rsidRPr="00F22508">
              <w:rPr>
                <w:rFonts w:eastAsia="Times New Roman"/>
                <w:sz w:val="22"/>
                <w:szCs w:val="22"/>
                <w:lang w:val="ru-UA" w:eastAsia="uk-UA"/>
              </w:rPr>
              <w:t>Назва</w:t>
            </w:r>
            <w:proofErr w:type="spellEnd"/>
            <w:r w:rsidRPr="00F22508">
              <w:rPr>
                <w:rFonts w:eastAsia="Times New Roman"/>
                <w:sz w:val="22"/>
                <w:szCs w:val="22"/>
                <w:lang w:val="ru-UA" w:eastAsia="uk-UA"/>
              </w:rPr>
              <w:t xml:space="preserve"> </w:t>
            </w: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обладнання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DD8891" w14:textId="79E0D85D" w:rsidR="00D72F4F" w:rsidRPr="00F22508" w:rsidRDefault="00D72F4F" w:rsidP="00E10442">
            <w:pPr>
              <w:widowControl w:val="0"/>
              <w:spacing w:line="240" w:lineRule="exact"/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UA"/>
              </w:rPr>
            </w:pPr>
            <w:proofErr w:type="spellStart"/>
            <w:r w:rsidRPr="00F22508">
              <w:rPr>
                <w:rFonts w:eastAsia="Times New Roman"/>
                <w:sz w:val="22"/>
                <w:szCs w:val="22"/>
                <w:lang w:val="ru-UA" w:eastAsia="uk-UA"/>
              </w:rPr>
              <w:t>Інв</w:t>
            </w:r>
            <w:proofErr w:type="spellEnd"/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.</w:t>
            </w:r>
          </w:p>
          <w:p w14:paraId="59CD2AE5" w14:textId="77777777" w:rsidR="00D72F4F" w:rsidRPr="00F22508" w:rsidRDefault="00D72F4F" w:rsidP="00E10442">
            <w:pPr>
              <w:widowControl w:val="0"/>
              <w:spacing w:line="240" w:lineRule="exact"/>
              <w:jc w:val="center"/>
              <w:rPr>
                <w:rFonts w:eastAsia="Times New Roman"/>
                <w:color w:val="auto"/>
                <w:sz w:val="22"/>
                <w:szCs w:val="22"/>
                <w:lang w:val="ru-UA" w:eastAsia="ru-UA"/>
              </w:rPr>
            </w:pPr>
            <w:r w:rsidRPr="00F22508">
              <w:rPr>
                <w:rFonts w:eastAsia="Times New Roman"/>
                <w:sz w:val="22"/>
                <w:szCs w:val="22"/>
                <w:lang w:val="ru-UA" w:eastAsia="uk-UA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EF375B9" w14:textId="77777777" w:rsidR="00D72F4F" w:rsidRPr="00F22508" w:rsidRDefault="00D72F4F" w:rsidP="00E10442">
            <w:pPr>
              <w:widowControl w:val="0"/>
              <w:spacing w:line="274" w:lineRule="exact"/>
              <w:jc w:val="center"/>
              <w:rPr>
                <w:rFonts w:eastAsia="Times New Roman"/>
                <w:color w:val="auto"/>
                <w:sz w:val="22"/>
                <w:szCs w:val="22"/>
                <w:lang w:val="ru-UA" w:eastAsia="ru-UA"/>
              </w:rPr>
            </w:pPr>
            <w:proofErr w:type="spellStart"/>
            <w:r w:rsidRPr="00F22508">
              <w:rPr>
                <w:rFonts w:eastAsia="Times New Roman"/>
                <w:sz w:val="22"/>
                <w:szCs w:val="22"/>
                <w:lang w:val="ru-UA" w:eastAsia="uk-UA"/>
              </w:rPr>
              <w:t>Рік</w:t>
            </w:r>
            <w:proofErr w:type="spellEnd"/>
          </w:p>
          <w:p w14:paraId="4CF80E93" w14:textId="77777777" w:rsidR="00D72F4F" w:rsidRPr="00F22508" w:rsidRDefault="00D72F4F" w:rsidP="00E10442">
            <w:pPr>
              <w:widowControl w:val="0"/>
              <w:spacing w:line="274" w:lineRule="exact"/>
              <w:jc w:val="center"/>
              <w:rPr>
                <w:rFonts w:eastAsia="Times New Roman"/>
                <w:color w:val="auto"/>
                <w:sz w:val="22"/>
                <w:szCs w:val="22"/>
                <w:lang w:val="ru-UA" w:eastAsia="ru-UA"/>
              </w:rPr>
            </w:pPr>
            <w:r w:rsidRPr="00F22508">
              <w:rPr>
                <w:rFonts w:eastAsia="Times New Roman"/>
                <w:sz w:val="22"/>
                <w:szCs w:val="22"/>
                <w:lang w:val="ru-UA" w:eastAsia="uk-UA"/>
              </w:rPr>
              <w:t xml:space="preserve">введен. до </w:t>
            </w:r>
            <w:proofErr w:type="spellStart"/>
            <w:r w:rsidRPr="00F22508">
              <w:rPr>
                <w:rFonts w:eastAsia="Times New Roman"/>
                <w:sz w:val="22"/>
                <w:szCs w:val="22"/>
                <w:lang w:val="ru-UA" w:eastAsia="uk-UA"/>
              </w:rPr>
              <w:t>експл</w:t>
            </w:r>
            <w:proofErr w:type="spellEnd"/>
            <w:r w:rsidRPr="00F22508">
              <w:rPr>
                <w:rFonts w:eastAsia="Times New Roman"/>
                <w:sz w:val="22"/>
                <w:szCs w:val="22"/>
                <w:lang w:val="ru-UA" w:eastAsia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D84D2" w14:textId="3403DB01" w:rsidR="00D72F4F" w:rsidRPr="00F22508" w:rsidRDefault="00D72F4F" w:rsidP="00E10442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3540B78" w14:textId="1D6DF6B0" w:rsidR="00D72F4F" w:rsidRPr="00F22508" w:rsidRDefault="00D72F4F" w:rsidP="00E10442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UA"/>
              </w:rPr>
            </w:pPr>
            <w:r w:rsidRPr="00F22508">
              <w:rPr>
                <w:rFonts w:eastAsia="Times New Roman"/>
                <w:sz w:val="22"/>
                <w:szCs w:val="22"/>
                <w:lang w:val="ru-UA" w:eastAsia="uk-UA"/>
              </w:rPr>
              <w:t>Баланс</w:t>
            </w:r>
            <w:proofErr w:type="spellStart"/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ова</w:t>
            </w:r>
            <w:proofErr w:type="spellEnd"/>
          </w:p>
          <w:p w14:paraId="2A48F447" w14:textId="77777777" w:rsidR="00D72F4F" w:rsidRPr="00F22508" w:rsidRDefault="00D72F4F" w:rsidP="00E10442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color w:val="auto"/>
                <w:sz w:val="22"/>
                <w:szCs w:val="22"/>
                <w:lang w:val="ru-UA" w:eastAsia="ru-UA"/>
              </w:rPr>
            </w:pPr>
            <w:proofErr w:type="spellStart"/>
            <w:r w:rsidRPr="00F22508">
              <w:rPr>
                <w:rFonts w:eastAsia="Times New Roman"/>
                <w:sz w:val="22"/>
                <w:szCs w:val="22"/>
                <w:lang w:val="ru-UA" w:eastAsia="uk-UA"/>
              </w:rPr>
              <w:t>вартість</w:t>
            </w:r>
            <w:proofErr w:type="spellEnd"/>
          </w:p>
          <w:p w14:paraId="4BD02108" w14:textId="77777777" w:rsidR="00D72F4F" w:rsidRPr="00F22508" w:rsidRDefault="00D72F4F" w:rsidP="00E10442">
            <w:pPr>
              <w:widowControl w:val="0"/>
              <w:spacing w:line="274" w:lineRule="exact"/>
              <w:jc w:val="center"/>
              <w:rPr>
                <w:rFonts w:eastAsia="Times New Roman"/>
                <w:color w:val="auto"/>
                <w:sz w:val="22"/>
                <w:szCs w:val="22"/>
                <w:lang w:val="ru-UA" w:eastAsia="ru-UA"/>
              </w:rPr>
            </w:pPr>
            <w:r w:rsidRPr="00F22508">
              <w:rPr>
                <w:rFonts w:eastAsia="Times New Roman"/>
                <w:sz w:val="22"/>
                <w:szCs w:val="22"/>
                <w:lang w:val="ru-UA" w:eastAsia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4BE3FF1" w14:textId="30BE00E0" w:rsidR="00D72F4F" w:rsidRPr="00F22508" w:rsidRDefault="00D72F4F" w:rsidP="00E10442">
            <w:pPr>
              <w:widowControl w:val="0"/>
              <w:spacing w:line="274" w:lineRule="exact"/>
              <w:ind w:left="300"/>
              <w:jc w:val="center"/>
              <w:rPr>
                <w:rFonts w:eastAsia="Times New Roman"/>
                <w:color w:val="auto"/>
                <w:sz w:val="22"/>
                <w:szCs w:val="22"/>
                <w:lang w:val="ru-UA" w:eastAsia="ru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З</w:t>
            </w:r>
            <w:r w:rsidRPr="00F22508">
              <w:rPr>
                <w:rFonts w:eastAsia="Times New Roman"/>
                <w:sz w:val="22"/>
                <w:szCs w:val="22"/>
                <w:lang w:val="ru-UA" w:eastAsia="uk-UA"/>
              </w:rPr>
              <w:t>нос</w:t>
            </w:r>
          </w:p>
          <w:p w14:paraId="21A7F225" w14:textId="77777777" w:rsidR="00D72F4F" w:rsidRPr="00F22508" w:rsidRDefault="00D72F4F" w:rsidP="00E10442">
            <w:pPr>
              <w:widowControl w:val="0"/>
              <w:spacing w:line="274" w:lineRule="exact"/>
              <w:ind w:left="300"/>
              <w:jc w:val="center"/>
              <w:rPr>
                <w:rFonts w:eastAsia="Times New Roman"/>
                <w:color w:val="auto"/>
                <w:sz w:val="22"/>
                <w:szCs w:val="22"/>
                <w:lang w:val="ru-UA" w:eastAsia="ru-UA"/>
              </w:rPr>
            </w:pPr>
            <w:r w:rsidRPr="00F22508">
              <w:rPr>
                <w:rFonts w:eastAsia="Times New Roman"/>
                <w:sz w:val="22"/>
                <w:szCs w:val="22"/>
                <w:lang w:val="ru-UA" w:eastAsia="uk-UA"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13701" w14:textId="77777777" w:rsidR="00D72F4F" w:rsidRPr="00F22508" w:rsidRDefault="00D72F4F" w:rsidP="00E10442">
            <w:pPr>
              <w:widowControl w:val="0"/>
              <w:spacing w:line="274" w:lineRule="exact"/>
              <w:ind w:left="160"/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UA"/>
              </w:rPr>
            </w:pPr>
            <w:proofErr w:type="spellStart"/>
            <w:r w:rsidRPr="00F22508">
              <w:rPr>
                <w:rFonts w:eastAsia="Times New Roman"/>
                <w:sz w:val="22"/>
                <w:szCs w:val="22"/>
                <w:lang w:val="ru-UA" w:eastAsia="uk-UA"/>
              </w:rPr>
              <w:t>Залиш</w:t>
            </w:r>
            <w:proofErr w:type="spellEnd"/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к.</w:t>
            </w:r>
          </w:p>
          <w:p w14:paraId="20A7F8BB" w14:textId="77777777" w:rsidR="00D72F4F" w:rsidRPr="00F22508" w:rsidRDefault="00D72F4F" w:rsidP="00E10442">
            <w:pPr>
              <w:widowControl w:val="0"/>
              <w:spacing w:line="274" w:lineRule="exact"/>
              <w:ind w:left="160"/>
              <w:jc w:val="center"/>
              <w:rPr>
                <w:rFonts w:eastAsia="Times New Roman"/>
                <w:color w:val="auto"/>
                <w:sz w:val="22"/>
                <w:szCs w:val="22"/>
                <w:lang w:val="ru-UA" w:eastAsia="ru-UA"/>
              </w:rPr>
            </w:pPr>
            <w:proofErr w:type="spellStart"/>
            <w:r w:rsidRPr="00F22508">
              <w:rPr>
                <w:rFonts w:eastAsia="Times New Roman"/>
                <w:sz w:val="22"/>
                <w:szCs w:val="22"/>
                <w:lang w:val="ru-UA" w:eastAsia="uk-UA"/>
              </w:rPr>
              <w:t>вартість</w:t>
            </w:r>
            <w:proofErr w:type="spellEnd"/>
          </w:p>
          <w:p w14:paraId="66FDEFD4" w14:textId="77777777" w:rsidR="00D72F4F" w:rsidRPr="00F22508" w:rsidRDefault="00D72F4F" w:rsidP="00E10442">
            <w:pPr>
              <w:widowControl w:val="0"/>
              <w:spacing w:line="274" w:lineRule="exact"/>
              <w:ind w:left="340"/>
              <w:jc w:val="center"/>
              <w:rPr>
                <w:rFonts w:eastAsia="Times New Roman"/>
                <w:color w:val="auto"/>
                <w:sz w:val="22"/>
                <w:szCs w:val="22"/>
                <w:lang w:val="ru-UA" w:eastAsia="ru-UA"/>
              </w:rPr>
            </w:pPr>
            <w:r w:rsidRPr="00F22508">
              <w:rPr>
                <w:rFonts w:eastAsia="Times New Roman"/>
                <w:sz w:val="22"/>
                <w:szCs w:val="22"/>
                <w:lang w:val="ru-UA" w:eastAsia="uk-UA"/>
              </w:rPr>
              <w:t>грн.</w:t>
            </w:r>
          </w:p>
        </w:tc>
      </w:tr>
      <w:tr w:rsidR="00D72F4F" w:rsidRPr="00F22508" w14:paraId="6B6C4A87" w14:textId="77777777" w:rsidTr="008953EA">
        <w:trPr>
          <w:trHeight w:hRule="exact" w:val="43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989935" w14:textId="4F49317B" w:rsidR="00D72F4F" w:rsidRPr="00F22508" w:rsidRDefault="00D72F4F" w:rsidP="00E10442">
            <w:pPr>
              <w:widowControl w:val="0"/>
              <w:spacing w:after="60" w:line="280" w:lineRule="exact"/>
              <w:ind w:left="5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3A5FDE" w14:textId="7D0B9C66" w:rsidR="00D72F4F" w:rsidRPr="00F22508" w:rsidRDefault="00D72F4F" w:rsidP="00E10442">
            <w:pPr>
              <w:widowControl w:val="0"/>
              <w:spacing w:line="240" w:lineRule="exact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Електроплита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7CAAC7" w14:textId="17E104FE" w:rsidR="00D72F4F" w:rsidRPr="00F22508" w:rsidRDefault="00D72F4F" w:rsidP="00E10442">
            <w:pPr>
              <w:widowControl w:val="0"/>
              <w:spacing w:line="240" w:lineRule="exact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5B07A0D" w14:textId="5F07032B" w:rsidR="00D72F4F" w:rsidRPr="00F22508" w:rsidRDefault="00D72F4F" w:rsidP="00E10442">
            <w:pPr>
              <w:widowControl w:val="0"/>
              <w:spacing w:line="274" w:lineRule="exact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Ж 354596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0FCC8" w14:textId="12F59593" w:rsidR="00D72F4F" w:rsidRPr="00F22508" w:rsidRDefault="00D72F4F" w:rsidP="00E10442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E46EB9C" w14:textId="49F5602A" w:rsidR="00D72F4F" w:rsidRPr="00F22508" w:rsidRDefault="00D72F4F" w:rsidP="00E10442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1C9A3ED" w14:textId="0870651F" w:rsidR="00D72F4F" w:rsidRPr="00F22508" w:rsidRDefault="00D72F4F" w:rsidP="00E10442">
            <w:pPr>
              <w:widowControl w:val="0"/>
              <w:spacing w:line="274" w:lineRule="exact"/>
              <w:ind w:left="30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A2964A" w14:textId="14F6AE82" w:rsidR="00D72F4F" w:rsidRPr="00F22508" w:rsidRDefault="0028018C" w:rsidP="00E10442">
            <w:pPr>
              <w:widowControl w:val="0"/>
              <w:spacing w:line="274" w:lineRule="exact"/>
              <w:ind w:left="16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0,00</w:t>
            </w:r>
          </w:p>
        </w:tc>
      </w:tr>
      <w:tr w:rsidR="00D72F4F" w:rsidRPr="00F22508" w14:paraId="454B2CA6" w14:textId="77777777" w:rsidTr="008953EA">
        <w:trPr>
          <w:trHeight w:hRule="exact" w:val="56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930BEC" w14:textId="45FC0B7B" w:rsidR="00D72F4F" w:rsidRPr="00F22508" w:rsidRDefault="00D72F4F" w:rsidP="00D72F4F">
            <w:pPr>
              <w:widowControl w:val="0"/>
              <w:spacing w:after="60" w:line="280" w:lineRule="exact"/>
              <w:ind w:left="5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3D4615" w14:textId="28037673" w:rsidR="00D72F4F" w:rsidRPr="00F22508" w:rsidRDefault="00D72F4F" w:rsidP="00D72F4F">
            <w:pPr>
              <w:widowControl w:val="0"/>
              <w:spacing w:line="240" w:lineRule="exact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Зварювальний апарат ТС-200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B67C4F" w14:textId="18627536" w:rsidR="00D72F4F" w:rsidRPr="00F22508" w:rsidRDefault="00D72F4F" w:rsidP="00D72F4F">
            <w:pPr>
              <w:widowControl w:val="0"/>
              <w:spacing w:line="240" w:lineRule="exact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BCB8CA8" w14:textId="2EE9B33D" w:rsidR="00D72F4F" w:rsidRPr="00F22508" w:rsidRDefault="00D72F4F" w:rsidP="00D72F4F">
            <w:pPr>
              <w:widowControl w:val="0"/>
              <w:spacing w:line="274" w:lineRule="exact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Ж 155224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970CE" w14:textId="7277E491" w:rsidR="00D72F4F" w:rsidRPr="00F22508" w:rsidRDefault="00D72F4F" w:rsidP="00D72F4F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ADFFE72" w14:textId="17725845" w:rsidR="00D72F4F" w:rsidRPr="00F22508" w:rsidRDefault="00D72F4F" w:rsidP="00D72F4F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E312717" w14:textId="64FB5CD5" w:rsidR="00D72F4F" w:rsidRPr="00F22508" w:rsidRDefault="00D72F4F" w:rsidP="00D72F4F">
            <w:pPr>
              <w:widowControl w:val="0"/>
              <w:spacing w:line="274" w:lineRule="exact"/>
              <w:ind w:left="30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588BA" w14:textId="02473ACA" w:rsidR="00D72F4F" w:rsidRPr="00F22508" w:rsidRDefault="0028018C" w:rsidP="00D72F4F">
            <w:pPr>
              <w:widowControl w:val="0"/>
              <w:spacing w:line="274" w:lineRule="exact"/>
              <w:ind w:left="16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0,00</w:t>
            </w:r>
          </w:p>
        </w:tc>
      </w:tr>
      <w:tr w:rsidR="00D72F4F" w:rsidRPr="00F22508" w14:paraId="5973EC9D" w14:textId="77777777" w:rsidTr="0028018C">
        <w:trPr>
          <w:trHeight w:hRule="exact" w:val="84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7ABD85" w14:textId="715158AE" w:rsidR="00D72F4F" w:rsidRPr="00F22508" w:rsidRDefault="00D72F4F" w:rsidP="00D72F4F">
            <w:pPr>
              <w:widowControl w:val="0"/>
              <w:spacing w:after="60" w:line="280" w:lineRule="exact"/>
              <w:ind w:left="5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C57E45" w14:textId="5F81897E" w:rsidR="00D72F4F" w:rsidRPr="00F22508" w:rsidRDefault="00D72F4F" w:rsidP="00D72F4F">
            <w:pPr>
              <w:widowControl w:val="0"/>
              <w:spacing w:line="240" w:lineRule="exact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Зварювальний випрямляч ВД 30643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89E693" w14:textId="6817D201" w:rsidR="00D72F4F" w:rsidRPr="00F22508" w:rsidRDefault="00D72F4F" w:rsidP="00D72F4F">
            <w:pPr>
              <w:widowControl w:val="0"/>
              <w:spacing w:line="240" w:lineRule="exact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F5F5025" w14:textId="374C5472" w:rsidR="00D72F4F" w:rsidRPr="00F22508" w:rsidRDefault="00D72F4F" w:rsidP="00D72F4F">
            <w:pPr>
              <w:widowControl w:val="0"/>
              <w:spacing w:line="274" w:lineRule="exact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Ж 4513977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9A3AC" w14:textId="7C888968" w:rsidR="00D72F4F" w:rsidRPr="00F22508" w:rsidRDefault="00D72F4F" w:rsidP="00D72F4F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69284DF" w14:textId="58AA4C74" w:rsidR="00D72F4F" w:rsidRPr="00F22508" w:rsidRDefault="00D72F4F" w:rsidP="00D72F4F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3523,00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E0018EF" w14:textId="7C3057F2" w:rsidR="00D72F4F" w:rsidRPr="00F22508" w:rsidRDefault="00D72F4F" w:rsidP="00D72F4F">
            <w:pPr>
              <w:widowControl w:val="0"/>
              <w:spacing w:line="274" w:lineRule="exact"/>
              <w:ind w:left="30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3523,00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94BF6" w14:textId="540A2C4D" w:rsidR="00D72F4F" w:rsidRPr="00F22508" w:rsidRDefault="0028018C" w:rsidP="00D72F4F">
            <w:pPr>
              <w:widowControl w:val="0"/>
              <w:spacing w:line="274" w:lineRule="exact"/>
              <w:ind w:left="16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0,00</w:t>
            </w:r>
          </w:p>
        </w:tc>
      </w:tr>
      <w:tr w:rsidR="00D72F4F" w:rsidRPr="00F22508" w14:paraId="55498A49" w14:textId="77777777" w:rsidTr="008953EA">
        <w:trPr>
          <w:trHeight w:hRule="exact" w:val="56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C8AE93" w14:textId="58C3F3BC" w:rsidR="00D72F4F" w:rsidRPr="00F22508" w:rsidRDefault="00D72F4F" w:rsidP="00D72F4F">
            <w:pPr>
              <w:widowControl w:val="0"/>
              <w:spacing w:after="60" w:line="280" w:lineRule="exact"/>
              <w:ind w:left="5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DE204F" w14:textId="7C6FF35C" w:rsidR="00D72F4F" w:rsidRPr="00F22508" w:rsidRDefault="00D72F4F" w:rsidP="00D72F4F">
            <w:pPr>
              <w:widowControl w:val="0"/>
              <w:spacing w:line="240" w:lineRule="exact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Автомат газ води АТ-101 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8A478B" w14:textId="54F7CC7A" w:rsidR="00D72F4F" w:rsidRPr="00F22508" w:rsidRDefault="00D72F4F" w:rsidP="00D72F4F">
            <w:pPr>
              <w:widowControl w:val="0"/>
              <w:spacing w:line="240" w:lineRule="exact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BE79F52" w14:textId="62E8502C" w:rsidR="00D72F4F" w:rsidRPr="00F22508" w:rsidRDefault="00D72F4F" w:rsidP="00D72F4F">
            <w:pPr>
              <w:widowControl w:val="0"/>
              <w:spacing w:line="274" w:lineRule="exact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Ж 9344490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D6F9D" w14:textId="1D0C4901" w:rsidR="00D72F4F" w:rsidRPr="00F22508" w:rsidRDefault="00D72F4F" w:rsidP="00D72F4F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FD8087F" w14:textId="2A0D6320" w:rsidR="00D72F4F" w:rsidRPr="00F22508" w:rsidRDefault="00D72F4F" w:rsidP="00D72F4F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611,00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DCAC5C8" w14:textId="2B89E5B4" w:rsidR="00D72F4F" w:rsidRPr="00F22508" w:rsidRDefault="00D72F4F" w:rsidP="00D72F4F">
            <w:pPr>
              <w:widowControl w:val="0"/>
              <w:spacing w:line="274" w:lineRule="exact"/>
              <w:ind w:left="30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611,00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254BC" w14:textId="69562EEB" w:rsidR="00D72F4F" w:rsidRPr="00F22508" w:rsidRDefault="0028018C" w:rsidP="00D72F4F">
            <w:pPr>
              <w:widowControl w:val="0"/>
              <w:spacing w:line="274" w:lineRule="exact"/>
              <w:ind w:left="16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0,00</w:t>
            </w:r>
          </w:p>
        </w:tc>
      </w:tr>
      <w:tr w:rsidR="00D72F4F" w:rsidRPr="00F22508" w14:paraId="68FE4CC3" w14:textId="77777777" w:rsidTr="008953EA">
        <w:trPr>
          <w:trHeight w:hRule="exact" w:val="52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B3A34A" w14:textId="77777777" w:rsidR="00D72F4F" w:rsidRPr="00F22508" w:rsidRDefault="00D72F4F" w:rsidP="00D72F4F">
            <w:pPr>
              <w:widowControl w:val="0"/>
              <w:spacing w:after="60" w:line="280" w:lineRule="exact"/>
              <w:ind w:left="5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8C0EB2" w14:textId="28071B40" w:rsidR="00D72F4F" w:rsidRPr="00F22508" w:rsidRDefault="00D72F4F" w:rsidP="00D72F4F">
            <w:pPr>
              <w:widowControl w:val="0"/>
              <w:spacing w:line="240" w:lineRule="exact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Разом: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1CA113" w14:textId="77777777" w:rsidR="00D72F4F" w:rsidRPr="00F22508" w:rsidRDefault="00D72F4F" w:rsidP="00D72F4F">
            <w:pPr>
              <w:widowControl w:val="0"/>
              <w:spacing w:line="240" w:lineRule="exact"/>
              <w:jc w:val="center"/>
              <w:rPr>
                <w:rFonts w:eastAsia="Times New Roman"/>
                <w:sz w:val="22"/>
                <w:szCs w:val="22"/>
                <w:lang w:val="ru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5C2AA7" w14:textId="77777777" w:rsidR="00D72F4F" w:rsidRPr="00F22508" w:rsidRDefault="00D72F4F" w:rsidP="00D72F4F">
            <w:pPr>
              <w:widowControl w:val="0"/>
              <w:spacing w:line="274" w:lineRule="exact"/>
              <w:jc w:val="center"/>
              <w:rPr>
                <w:rFonts w:eastAsia="Times New Roman"/>
                <w:sz w:val="22"/>
                <w:szCs w:val="22"/>
                <w:lang w:val="ru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625146" w14:textId="7B596654" w:rsidR="00D72F4F" w:rsidRPr="00F22508" w:rsidRDefault="00D72F4F" w:rsidP="00D72F4F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DCE67D" w14:textId="5698E821" w:rsidR="00D72F4F" w:rsidRPr="00F22508" w:rsidRDefault="00D72F4F" w:rsidP="00D72F4F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4659,00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832E7E" w14:textId="47EEE570" w:rsidR="00D72F4F" w:rsidRPr="00F22508" w:rsidRDefault="00D72F4F" w:rsidP="00D72F4F">
            <w:pPr>
              <w:widowControl w:val="0"/>
              <w:spacing w:line="274" w:lineRule="exact"/>
              <w:ind w:left="30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4659,00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E9B5AFC" w14:textId="358C68DB" w:rsidR="00D72F4F" w:rsidRPr="00F22508" w:rsidRDefault="0028018C" w:rsidP="00D72F4F">
            <w:pPr>
              <w:widowControl w:val="0"/>
              <w:spacing w:line="274" w:lineRule="exact"/>
              <w:ind w:left="16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F22508">
              <w:rPr>
                <w:rFonts w:eastAsia="Times New Roman"/>
                <w:sz w:val="22"/>
                <w:szCs w:val="22"/>
                <w:lang w:val="uk-UA" w:eastAsia="uk-UA"/>
              </w:rPr>
              <w:t>0,00</w:t>
            </w:r>
          </w:p>
        </w:tc>
      </w:tr>
    </w:tbl>
    <w:p w14:paraId="6A78D661" w14:textId="73C34035" w:rsidR="00E73957" w:rsidRPr="00F22508" w:rsidRDefault="00E73957" w:rsidP="002A30B9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color w:val="auto"/>
          <w:lang w:val="uk-UA"/>
        </w:rPr>
      </w:pPr>
      <w:r w:rsidRPr="00F22508">
        <w:rPr>
          <w:b/>
          <w:lang w:val="uk-UA"/>
        </w:rPr>
        <w:t>ГОЛОСУВАЛИ:</w:t>
      </w:r>
      <w:r w:rsidRPr="00F22508">
        <w:rPr>
          <w:b/>
          <w:color w:val="auto"/>
          <w:lang w:val="uk-UA"/>
        </w:rPr>
        <w:t xml:space="preserve">  «за»  5  «проти»  0  «утримався»  0</w:t>
      </w:r>
    </w:p>
    <w:p w14:paraId="1F9D656A" w14:textId="002A4FAC" w:rsidR="00E73957" w:rsidRPr="00F22508" w:rsidRDefault="00E73957" w:rsidP="002A30B9">
      <w:pPr>
        <w:tabs>
          <w:tab w:val="left" w:pos="284"/>
          <w:tab w:val="left" w:pos="851"/>
          <w:tab w:val="left" w:pos="1134"/>
        </w:tabs>
        <w:ind w:firstLine="567"/>
        <w:jc w:val="both"/>
        <w:rPr>
          <w:color w:val="auto"/>
          <w:lang w:val="uk-UA"/>
        </w:rPr>
      </w:pPr>
      <w:r w:rsidRPr="00F22508">
        <w:rPr>
          <w:color w:val="auto"/>
          <w:lang w:val="uk-UA"/>
        </w:rPr>
        <w:t>(Під час голосування Гусєв О.С. був відсутній)</w:t>
      </w:r>
    </w:p>
    <w:p w14:paraId="43555AC5" w14:textId="77777777" w:rsidR="00E73957" w:rsidRPr="002A30B9" w:rsidRDefault="00E73957" w:rsidP="002A30B9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b/>
          <w:color w:val="auto"/>
          <w:highlight w:val="yellow"/>
          <w:lang w:val="uk-UA"/>
        </w:rPr>
      </w:pPr>
    </w:p>
    <w:p w14:paraId="35685A9D" w14:textId="77777777" w:rsidR="00A06C86" w:rsidRPr="00C067A1" w:rsidRDefault="00E73957" w:rsidP="00A06C86">
      <w:pPr>
        <w:ind w:firstLine="567"/>
        <w:jc w:val="both"/>
        <w:rPr>
          <w:lang w:val="uk-UA"/>
        </w:rPr>
      </w:pPr>
      <w:r w:rsidRPr="00C067A1">
        <w:rPr>
          <w:b/>
          <w:color w:val="auto"/>
          <w:lang w:val="uk-UA"/>
        </w:rPr>
        <w:t>8.11</w:t>
      </w:r>
      <w:r w:rsidRPr="00C067A1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праці та соціального захисту населення Миколаївської міської ради та передачу його міському територіальному центру соціального обслуговування (надання соціальних послуг)» (16.05.2018 №09.2210/04; 25.05.2018 №1196/02.02.01-03/14/18)</w:t>
      </w:r>
      <w:r w:rsidR="00A06C86" w:rsidRPr="00C067A1">
        <w:rPr>
          <w:lang w:val="uk-UA"/>
        </w:rPr>
        <w:t>.</w:t>
      </w:r>
    </w:p>
    <w:p w14:paraId="2241453D" w14:textId="491E95DF" w:rsidR="00D72F4F" w:rsidRPr="00C067A1" w:rsidRDefault="00E73957" w:rsidP="00A06C86">
      <w:pPr>
        <w:ind w:firstLine="567"/>
        <w:jc w:val="both"/>
        <w:rPr>
          <w:b/>
          <w:lang w:val="uk-UA"/>
        </w:rPr>
      </w:pPr>
      <w:r w:rsidRPr="00C067A1">
        <w:rPr>
          <w:b/>
          <w:lang w:val="uk-UA"/>
        </w:rPr>
        <w:t xml:space="preserve">ВИРІШИЛИ: </w:t>
      </w:r>
    </w:p>
    <w:p w14:paraId="718EDA45" w14:textId="77777777" w:rsidR="00A06C86" w:rsidRPr="00C067A1" w:rsidRDefault="00D72F4F" w:rsidP="00A06C86">
      <w:pPr>
        <w:ind w:firstLine="567"/>
        <w:jc w:val="both"/>
        <w:rPr>
          <w:lang w:val="uk-UA"/>
        </w:rPr>
      </w:pPr>
      <w:r w:rsidRPr="00C067A1">
        <w:rPr>
          <w:lang w:val="uk-UA"/>
        </w:rPr>
        <w:t>Погодити проект розпорядження управління комунального майна Миколаївської міської ради «Про вилучення комунального майна у департаменту праці та соціального захисту населення Миколаївської міської ради та передачу його міському територіальному центру соціального обслуговування (надання соціальних послуг)» (16.05.2018 №09.2210/04; 25.05.2018 №1196/02.02.01-03/14/18)</w:t>
      </w:r>
      <w:r w:rsidR="00A06C86" w:rsidRPr="00C067A1">
        <w:rPr>
          <w:lang w:val="uk-UA"/>
        </w:rPr>
        <w:t>, а саме: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1529"/>
        <w:gridCol w:w="1276"/>
        <w:gridCol w:w="567"/>
        <w:gridCol w:w="1559"/>
        <w:gridCol w:w="1134"/>
        <w:gridCol w:w="1134"/>
        <w:gridCol w:w="1843"/>
      </w:tblGrid>
      <w:tr w:rsidR="00A06C86" w:rsidRPr="00C067A1" w14:paraId="60ED157B" w14:textId="77777777" w:rsidTr="00E10442">
        <w:trPr>
          <w:trHeight w:hRule="exact" w:val="102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586DA0" w14:textId="77777777" w:rsidR="00A06C86" w:rsidRPr="00C067A1" w:rsidRDefault="00A06C86" w:rsidP="00E10442">
            <w:pPr>
              <w:widowControl w:val="0"/>
              <w:spacing w:after="60" w:line="280" w:lineRule="exact"/>
              <w:ind w:left="5"/>
              <w:jc w:val="center"/>
              <w:rPr>
                <w:rFonts w:eastAsia="Times New Roman"/>
                <w:color w:val="auto"/>
                <w:sz w:val="22"/>
                <w:szCs w:val="22"/>
                <w:lang w:val="ru-UA" w:eastAsia="ru-UA"/>
              </w:rPr>
            </w:pPr>
            <w:r w:rsidRPr="00C067A1">
              <w:rPr>
                <w:rFonts w:eastAsia="Times New Roman"/>
                <w:sz w:val="22"/>
                <w:szCs w:val="22"/>
                <w:lang w:val="ru-UA" w:eastAsia="uk-UA"/>
              </w:rPr>
              <w:t>№</w:t>
            </w:r>
          </w:p>
          <w:p w14:paraId="2B723D9C" w14:textId="77777777" w:rsidR="00A06C86" w:rsidRPr="00C067A1" w:rsidRDefault="00A06C86" w:rsidP="00E10442">
            <w:pPr>
              <w:widowControl w:val="0"/>
              <w:spacing w:before="60" w:line="240" w:lineRule="exact"/>
              <w:ind w:left="5"/>
              <w:jc w:val="center"/>
              <w:rPr>
                <w:rFonts w:eastAsia="Times New Roman"/>
                <w:color w:val="auto"/>
                <w:sz w:val="22"/>
                <w:szCs w:val="22"/>
                <w:lang w:val="ru-UA" w:eastAsia="ru-UA"/>
              </w:rPr>
            </w:pPr>
            <w:r w:rsidRPr="00C067A1">
              <w:rPr>
                <w:rFonts w:eastAsia="Times New Roman"/>
                <w:sz w:val="22"/>
                <w:szCs w:val="22"/>
                <w:lang w:val="ru-UA" w:eastAsia="uk-UA"/>
              </w:rPr>
              <w:t>з/п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B26323" w14:textId="77777777" w:rsidR="00A06C86" w:rsidRPr="00C067A1" w:rsidRDefault="00A06C86" w:rsidP="00E10442">
            <w:pPr>
              <w:widowControl w:val="0"/>
              <w:spacing w:line="240" w:lineRule="exact"/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UA"/>
              </w:rPr>
            </w:pPr>
            <w:r w:rsidRPr="00C067A1">
              <w:rPr>
                <w:rFonts w:eastAsia="Times New Roman"/>
                <w:sz w:val="22"/>
                <w:szCs w:val="22"/>
                <w:lang w:val="uk-UA" w:eastAsia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920AE8" w14:textId="77777777" w:rsidR="00A06C86" w:rsidRPr="00C067A1" w:rsidRDefault="00A06C86" w:rsidP="00E10442">
            <w:pPr>
              <w:widowControl w:val="0"/>
              <w:spacing w:line="240" w:lineRule="exact"/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UA"/>
              </w:rPr>
            </w:pPr>
            <w:r w:rsidRPr="00C067A1">
              <w:rPr>
                <w:rFonts w:eastAsia="Times New Roman"/>
                <w:sz w:val="22"/>
                <w:szCs w:val="22"/>
                <w:lang w:val="uk-UA" w:eastAsia="uk-UA"/>
              </w:rPr>
              <w:t xml:space="preserve">Рік введення в </w:t>
            </w:r>
            <w:proofErr w:type="spellStart"/>
            <w:r w:rsidRPr="00C067A1">
              <w:rPr>
                <w:rFonts w:eastAsia="Times New Roman"/>
                <w:sz w:val="22"/>
                <w:szCs w:val="22"/>
                <w:lang w:val="uk-UA" w:eastAsia="uk-UA"/>
              </w:rPr>
              <w:t>експлуат</w:t>
            </w:r>
            <w:proofErr w:type="spellEnd"/>
            <w:r w:rsidRPr="00C067A1">
              <w:rPr>
                <w:rFonts w:eastAsia="Times New Roman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95446" w14:textId="77777777" w:rsidR="00A06C86" w:rsidRPr="00C067A1" w:rsidRDefault="00A06C86" w:rsidP="00E10442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  <w:p w14:paraId="07E2F426" w14:textId="77777777" w:rsidR="00A06C86" w:rsidRPr="00C067A1" w:rsidRDefault="00A06C86" w:rsidP="00E10442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C067A1">
              <w:rPr>
                <w:rFonts w:eastAsia="Times New Roman"/>
                <w:sz w:val="22"/>
                <w:szCs w:val="22"/>
                <w:lang w:val="uk-UA" w:eastAsia="uk-UA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D0CCE" w14:textId="77777777" w:rsidR="00A06C86" w:rsidRPr="00C067A1" w:rsidRDefault="00A06C86" w:rsidP="00E10442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  <w:p w14:paraId="77A0FABF" w14:textId="77777777" w:rsidR="00A06C86" w:rsidRPr="00C067A1" w:rsidRDefault="00A06C86" w:rsidP="00E10442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C067A1">
              <w:rPr>
                <w:rFonts w:eastAsia="Times New Roman"/>
                <w:sz w:val="22"/>
                <w:szCs w:val="22"/>
                <w:lang w:val="uk-UA" w:eastAsia="uk-UA"/>
              </w:rPr>
              <w:t>Інвентарний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5C06F43" w14:textId="77777777" w:rsidR="00A06C86" w:rsidRPr="00C067A1" w:rsidRDefault="00A06C86" w:rsidP="00E10442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UA"/>
              </w:rPr>
            </w:pPr>
            <w:r w:rsidRPr="00C067A1">
              <w:rPr>
                <w:rFonts w:eastAsia="Times New Roman"/>
                <w:sz w:val="22"/>
                <w:szCs w:val="22"/>
                <w:lang w:val="ru-UA" w:eastAsia="uk-UA"/>
              </w:rPr>
              <w:t>Баланс</w:t>
            </w:r>
            <w:proofErr w:type="spellStart"/>
            <w:r w:rsidRPr="00C067A1">
              <w:rPr>
                <w:rFonts w:eastAsia="Times New Roman"/>
                <w:sz w:val="22"/>
                <w:szCs w:val="22"/>
                <w:lang w:val="uk-UA" w:eastAsia="uk-UA"/>
              </w:rPr>
              <w:t>ова</w:t>
            </w:r>
            <w:proofErr w:type="spellEnd"/>
          </w:p>
          <w:p w14:paraId="72796389" w14:textId="77777777" w:rsidR="00A06C86" w:rsidRPr="00C067A1" w:rsidRDefault="00A06C86" w:rsidP="00E10442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color w:val="auto"/>
                <w:sz w:val="22"/>
                <w:szCs w:val="22"/>
                <w:lang w:val="ru-UA" w:eastAsia="ru-UA"/>
              </w:rPr>
            </w:pPr>
            <w:proofErr w:type="spellStart"/>
            <w:r w:rsidRPr="00C067A1">
              <w:rPr>
                <w:rFonts w:eastAsia="Times New Roman"/>
                <w:sz w:val="22"/>
                <w:szCs w:val="22"/>
                <w:lang w:val="ru-UA" w:eastAsia="uk-UA"/>
              </w:rPr>
              <w:t>вартість</w:t>
            </w:r>
            <w:proofErr w:type="spellEnd"/>
          </w:p>
          <w:p w14:paraId="35EC64E6" w14:textId="77777777" w:rsidR="00A06C86" w:rsidRPr="00C067A1" w:rsidRDefault="00A06C86" w:rsidP="00E10442">
            <w:pPr>
              <w:widowControl w:val="0"/>
              <w:spacing w:line="274" w:lineRule="exact"/>
              <w:jc w:val="center"/>
              <w:rPr>
                <w:rFonts w:eastAsia="Times New Roman"/>
                <w:color w:val="auto"/>
                <w:sz w:val="22"/>
                <w:szCs w:val="22"/>
                <w:lang w:val="ru-UA" w:eastAsia="ru-UA"/>
              </w:rPr>
            </w:pPr>
            <w:r w:rsidRPr="00C067A1">
              <w:rPr>
                <w:rFonts w:eastAsia="Times New Roman"/>
                <w:sz w:val="22"/>
                <w:szCs w:val="22"/>
                <w:lang w:val="ru-UA" w:eastAsia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8E79535" w14:textId="77777777" w:rsidR="00A06C86" w:rsidRPr="00C067A1" w:rsidRDefault="00A06C86" w:rsidP="00E10442">
            <w:pPr>
              <w:widowControl w:val="0"/>
              <w:spacing w:line="274" w:lineRule="exact"/>
              <w:ind w:left="300"/>
              <w:jc w:val="center"/>
              <w:rPr>
                <w:rFonts w:eastAsia="Times New Roman"/>
                <w:color w:val="auto"/>
                <w:sz w:val="22"/>
                <w:szCs w:val="22"/>
                <w:lang w:val="ru-UA" w:eastAsia="ru-UA"/>
              </w:rPr>
            </w:pPr>
            <w:r w:rsidRPr="00C067A1">
              <w:rPr>
                <w:rFonts w:eastAsia="Times New Roman"/>
                <w:sz w:val="22"/>
                <w:szCs w:val="22"/>
                <w:lang w:val="uk-UA" w:eastAsia="uk-UA"/>
              </w:rPr>
              <w:t>З</w:t>
            </w:r>
            <w:r w:rsidRPr="00C067A1">
              <w:rPr>
                <w:rFonts w:eastAsia="Times New Roman"/>
                <w:sz w:val="22"/>
                <w:szCs w:val="22"/>
                <w:lang w:val="ru-UA" w:eastAsia="uk-UA"/>
              </w:rPr>
              <w:t>нос</w:t>
            </w:r>
          </w:p>
          <w:p w14:paraId="7754014B" w14:textId="77777777" w:rsidR="00A06C86" w:rsidRPr="00C067A1" w:rsidRDefault="00A06C86" w:rsidP="00E10442">
            <w:pPr>
              <w:widowControl w:val="0"/>
              <w:spacing w:line="274" w:lineRule="exact"/>
              <w:ind w:left="300"/>
              <w:jc w:val="center"/>
              <w:rPr>
                <w:rFonts w:eastAsia="Times New Roman"/>
                <w:color w:val="auto"/>
                <w:sz w:val="22"/>
                <w:szCs w:val="22"/>
                <w:lang w:val="ru-UA" w:eastAsia="ru-UA"/>
              </w:rPr>
            </w:pPr>
            <w:r w:rsidRPr="00C067A1">
              <w:rPr>
                <w:rFonts w:eastAsia="Times New Roman"/>
                <w:sz w:val="22"/>
                <w:szCs w:val="22"/>
                <w:lang w:val="ru-UA" w:eastAsia="uk-UA"/>
              </w:rPr>
              <w:t>грн.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2A1CA" w14:textId="77777777" w:rsidR="00A06C86" w:rsidRPr="00C067A1" w:rsidRDefault="00A06C86" w:rsidP="00E10442">
            <w:pPr>
              <w:widowControl w:val="0"/>
              <w:spacing w:line="274" w:lineRule="exact"/>
              <w:ind w:left="160"/>
              <w:jc w:val="center"/>
              <w:rPr>
                <w:rFonts w:eastAsia="Times New Roman"/>
                <w:color w:val="auto"/>
                <w:sz w:val="22"/>
                <w:szCs w:val="22"/>
                <w:lang w:val="uk-UA" w:eastAsia="ru-UA"/>
              </w:rPr>
            </w:pPr>
            <w:proofErr w:type="spellStart"/>
            <w:r w:rsidRPr="00C067A1">
              <w:rPr>
                <w:rFonts w:eastAsia="Times New Roman"/>
                <w:sz w:val="22"/>
                <w:szCs w:val="22"/>
                <w:lang w:val="ru-UA" w:eastAsia="uk-UA"/>
              </w:rPr>
              <w:t>Залиш</w:t>
            </w:r>
            <w:proofErr w:type="spellEnd"/>
            <w:r w:rsidRPr="00C067A1">
              <w:rPr>
                <w:rFonts w:eastAsia="Times New Roman"/>
                <w:sz w:val="22"/>
                <w:szCs w:val="22"/>
                <w:lang w:val="uk-UA" w:eastAsia="uk-UA"/>
              </w:rPr>
              <w:t>к.</w:t>
            </w:r>
          </w:p>
          <w:p w14:paraId="01C5B2DB" w14:textId="77777777" w:rsidR="00A06C86" w:rsidRPr="00C067A1" w:rsidRDefault="00A06C86" w:rsidP="00E10442">
            <w:pPr>
              <w:widowControl w:val="0"/>
              <w:spacing w:line="274" w:lineRule="exact"/>
              <w:ind w:left="160"/>
              <w:jc w:val="center"/>
              <w:rPr>
                <w:rFonts w:eastAsia="Times New Roman"/>
                <w:color w:val="auto"/>
                <w:sz w:val="22"/>
                <w:szCs w:val="22"/>
                <w:lang w:val="ru-UA" w:eastAsia="ru-UA"/>
              </w:rPr>
            </w:pPr>
            <w:proofErr w:type="spellStart"/>
            <w:r w:rsidRPr="00C067A1">
              <w:rPr>
                <w:rFonts w:eastAsia="Times New Roman"/>
                <w:sz w:val="22"/>
                <w:szCs w:val="22"/>
                <w:lang w:val="ru-UA" w:eastAsia="uk-UA"/>
              </w:rPr>
              <w:t>вартість</w:t>
            </w:r>
            <w:proofErr w:type="spellEnd"/>
          </w:p>
          <w:p w14:paraId="186B2166" w14:textId="77777777" w:rsidR="00A06C86" w:rsidRPr="00C067A1" w:rsidRDefault="00A06C86" w:rsidP="00E10442">
            <w:pPr>
              <w:widowControl w:val="0"/>
              <w:spacing w:line="274" w:lineRule="exact"/>
              <w:ind w:left="340"/>
              <w:jc w:val="center"/>
              <w:rPr>
                <w:rFonts w:eastAsia="Times New Roman"/>
                <w:color w:val="auto"/>
                <w:sz w:val="22"/>
                <w:szCs w:val="22"/>
                <w:lang w:val="ru-UA" w:eastAsia="ru-UA"/>
              </w:rPr>
            </w:pPr>
            <w:r w:rsidRPr="00C067A1">
              <w:rPr>
                <w:rFonts w:eastAsia="Times New Roman"/>
                <w:sz w:val="22"/>
                <w:szCs w:val="22"/>
                <w:lang w:val="ru-UA" w:eastAsia="uk-UA"/>
              </w:rPr>
              <w:t>грн.</w:t>
            </w:r>
          </w:p>
        </w:tc>
      </w:tr>
      <w:tr w:rsidR="00A06C86" w:rsidRPr="00C067A1" w14:paraId="3E05212E" w14:textId="77777777" w:rsidTr="00E10442">
        <w:trPr>
          <w:trHeight w:hRule="exact" w:val="56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5DEED9" w14:textId="77777777" w:rsidR="00A06C86" w:rsidRPr="00C067A1" w:rsidRDefault="00A06C86" w:rsidP="00E10442">
            <w:pPr>
              <w:widowControl w:val="0"/>
              <w:spacing w:after="60" w:line="280" w:lineRule="exact"/>
              <w:ind w:left="5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C067A1">
              <w:rPr>
                <w:rFonts w:eastAsia="Times New Roman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A0A22B" w14:textId="77777777" w:rsidR="00A06C86" w:rsidRPr="00C067A1" w:rsidRDefault="00A06C86" w:rsidP="00E10442">
            <w:pPr>
              <w:widowControl w:val="0"/>
              <w:spacing w:line="240" w:lineRule="exact"/>
              <w:jc w:val="center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C067A1">
              <w:rPr>
                <w:rFonts w:eastAsia="Times New Roman"/>
                <w:sz w:val="22"/>
                <w:szCs w:val="22"/>
                <w:lang w:val="uk-UA" w:eastAsia="uk-UA"/>
              </w:rPr>
              <w:t xml:space="preserve">Ноутбук </w:t>
            </w:r>
            <w:r w:rsidRPr="00C067A1">
              <w:rPr>
                <w:rFonts w:eastAsia="Times New Roman"/>
                <w:sz w:val="22"/>
                <w:szCs w:val="22"/>
                <w:lang w:val="en-US" w:eastAsia="uk-UA"/>
              </w:rPr>
              <w:t>Asus X51L 15/4”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7A3352" w14:textId="77777777" w:rsidR="00A06C86" w:rsidRPr="00C067A1" w:rsidRDefault="00A06C86" w:rsidP="00E10442">
            <w:pPr>
              <w:widowControl w:val="0"/>
              <w:spacing w:line="240" w:lineRule="exact"/>
              <w:jc w:val="center"/>
              <w:rPr>
                <w:rFonts w:eastAsia="Times New Roman"/>
                <w:sz w:val="22"/>
                <w:szCs w:val="22"/>
                <w:lang w:val="en-US" w:eastAsia="uk-UA"/>
              </w:rPr>
            </w:pPr>
          </w:p>
          <w:p w14:paraId="6C0FD09D" w14:textId="77777777" w:rsidR="00A06C86" w:rsidRPr="00C067A1" w:rsidRDefault="00A06C86" w:rsidP="00E10442">
            <w:pPr>
              <w:widowControl w:val="0"/>
              <w:spacing w:line="240" w:lineRule="exact"/>
              <w:jc w:val="center"/>
              <w:rPr>
                <w:rFonts w:eastAsia="Times New Roman"/>
                <w:sz w:val="22"/>
                <w:szCs w:val="22"/>
                <w:lang w:val="en-US" w:eastAsia="uk-UA"/>
              </w:rPr>
            </w:pPr>
            <w:r w:rsidRPr="00C067A1">
              <w:rPr>
                <w:rFonts w:eastAsia="Times New Roman"/>
                <w:sz w:val="22"/>
                <w:szCs w:val="22"/>
                <w:lang w:val="en-US" w:eastAsia="uk-UA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312BE" w14:textId="77777777" w:rsidR="00A06C86" w:rsidRPr="00C067A1" w:rsidRDefault="00A06C86" w:rsidP="00E10442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  <w:p w14:paraId="17B2D8AB" w14:textId="77777777" w:rsidR="00A06C86" w:rsidRPr="00C067A1" w:rsidRDefault="00A06C86" w:rsidP="00E10442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C067A1">
              <w:rPr>
                <w:rFonts w:eastAsia="Times New Roman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EE333" w14:textId="77777777" w:rsidR="00A06C86" w:rsidRPr="00C067A1" w:rsidRDefault="00A06C86" w:rsidP="00E10442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  <w:p w14:paraId="78CEF583" w14:textId="77777777" w:rsidR="00A06C86" w:rsidRPr="00C067A1" w:rsidRDefault="00A06C86" w:rsidP="00E10442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C067A1">
              <w:rPr>
                <w:rFonts w:eastAsia="Times New Roman"/>
                <w:sz w:val="22"/>
                <w:szCs w:val="22"/>
                <w:lang w:val="uk-UA" w:eastAsia="uk-UA"/>
              </w:rPr>
              <w:t>101480314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6ADA890" w14:textId="77777777" w:rsidR="00A06C86" w:rsidRPr="00C067A1" w:rsidRDefault="00A06C86" w:rsidP="00E10442">
            <w:pPr>
              <w:widowControl w:val="0"/>
              <w:spacing w:line="274" w:lineRule="exact"/>
              <w:ind w:left="14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C067A1">
              <w:rPr>
                <w:rFonts w:eastAsia="Times New Roman"/>
                <w:sz w:val="22"/>
                <w:szCs w:val="22"/>
                <w:lang w:val="uk-UA" w:eastAsia="uk-UA"/>
              </w:rPr>
              <w:t>3900,00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F286D76" w14:textId="77777777" w:rsidR="00A06C86" w:rsidRPr="00C067A1" w:rsidRDefault="00A06C86" w:rsidP="00E10442">
            <w:pPr>
              <w:widowControl w:val="0"/>
              <w:spacing w:line="274" w:lineRule="exact"/>
              <w:ind w:left="30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C067A1">
              <w:rPr>
                <w:rFonts w:eastAsia="Times New Roman"/>
                <w:sz w:val="22"/>
                <w:szCs w:val="22"/>
                <w:lang w:val="uk-UA" w:eastAsia="uk-UA"/>
              </w:rPr>
              <w:t>3900,00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C16D8" w14:textId="77777777" w:rsidR="00A06C86" w:rsidRPr="00C067A1" w:rsidRDefault="00A06C86" w:rsidP="00E10442">
            <w:pPr>
              <w:widowControl w:val="0"/>
              <w:spacing w:line="274" w:lineRule="exact"/>
              <w:ind w:left="160"/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C067A1">
              <w:rPr>
                <w:rFonts w:eastAsia="Times New Roman"/>
                <w:sz w:val="22"/>
                <w:szCs w:val="22"/>
                <w:lang w:val="uk-UA" w:eastAsia="uk-UA"/>
              </w:rPr>
              <w:t>0,00</w:t>
            </w:r>
          </w:p>
        </w:tc>
      </w:tr>
    </w:tbl>
    <w:p w14:paraId="38C53276" w14:textId="57D69805" w:rsidR="00E73957" w:rsidRPr="00C067A1" w:rsidRDefault="00E73957" w:rsidP="002A30B9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color w:val="auto"/>
          <w:lang w:val="uk-UA"/>
        </w:rPr>
      </w:pPr>
      <w:r w:rsidRPr="00C067A1">
        <w:rPr>
          <w:b/>
          <w:lang w:val="uk-UA"/>
        </w:rPr>
        <w:t>ГОЛОСУВАЛИ:</w:t>
      </w:r>
      <w:r w:rsidRPr="00C067A1">
        <w:rPr>
          <w:b/>
          <w:color w:val="auto"/>
          <w:lang w:val="uk-UA"/>
        </w:rPr>
        <w:t xml:space="preserve">  «за»  5  «проти»  0  «утримався»  0</w:t>
      </w:r>
    </w:p>
    <w:p w14:paraId="4A69DBF4" w14:textId="59995469" w:rsidR="00E73957" w:rsidRPr="00E73957" w:rsidRDefault="00E73957" w:rsidP="002A30B9">
      <w:pPr>
        <w:tabs>
          <w:tab w:val="left" w:pos="284"/>
          <w:tab w:val="left" w:pos="851"/>
          <w:tab w:val="left" w:pos="1134"/>
        </w:tabs>
        <w:ind w:firstLine="567"/>
        <w:jc w:val="both"/>
        <w:rPr>
          <w:color w:val="auto"/>
          <w:lang w:val="uk-UA"/>
        </w:rPr>
      </w:pPr>
      <w:r w:rsidRPr="00C067A1">
        <w:rPr>
          <w:color w:val="auto"/>
          <w:lang w:val="uk-UA"/>
        </w:rPr>
        <w:t>(Під час голосування Гусєв О.С. був відсутній)</w:t>
      </w:r>
    </w:p>
    <w:p w14:paraId="289DADDB" w14:textId="54234C57" w:rsidR="00E73957" w:rsidRDefault="00E73957" w:rsidP="002A30B9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b/>
          <w:color w:val="auto"/>
          <w:lang w:val="uk-UA"/>
        </w:rPr>
      </w:pPr>
    </w:p>
    <w:p w14:paraId="69348E0E" w14:textId="03D76917" w:rsidR="00C067A1" w:rsidRDefault="00C067A1" w:rsidP="002A30B9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b/>
          <w:color w:val="auto"/>
          <w:lang w:val="uk-UA"/>
        </w:rPr>
      </w:pPr>
    </w:p>
    <w:p w14:paraId="79E73F84" w14:textId="377C9294" w:rsidR="00EE6BFA" w:rsidRDefault="00EE6BFA" w:rsidP="002A30B9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b/>
          <w:color w:val="auto"/>
          <w:lang w:val="uk-UA"/>
        </w:rPr>
      </w:pPr>
    </w:p>
    <w:p w14:paraId="411019B2" w14:textId="77777777" w:rsidR="00EE6BFA" w:rsidRDefault="00EE6BFA" w:rsidP="002A30B9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b/>
          <w:color w:val="auto"/>
          <w:lang w:val="uk-UA"/>
        </w:rPr>
      </w:pPr>
    </w:p>
    <w:p w14:paraId="4455B2D8" w14:textId="3601F316" w:rsidR="00EE6BFA" w:rsidRDefault="00EE6BFA" w:rsidP="00EE6BFA">
      <w:pPr>
        <w:tabs>
          <w:tab w:val="left" w:pos="705"/>
          <w:tab w:val="left" w:pos="2190"/>
        </w:tabs>
        <w:jc w:val="both"/>
        <w:rPr>
          <w:lang w:val="uk-UA"/>
        </w:rPr>
      </w:pPr>
      <w:r w:rsidRPr="000E389A">
        <w:rPr>
          <w:lang w:val="uk-UA"/>
        </w:rPr>
        <w:t xml:space="preserve">Голова комісії      </w:t>
      </w:r>
      <w:r w:rsidRPr="000E389A">
        <w:rPr>
          <w:lang w:val="uk-UA"/>
        </w:rPr>
        <w:tab/>
        <w:t xml:space="preserve">                                                                        О.</w:t>
      </w:r>
      <w:r>
        <w:rPr>
          <w:lang w:val="uk-UA"/>
        </w:rPr>
        <w:t>О</w:t>
      </w:r>
      <w:r w:rsidRPr="000E389A">
        <w:rPr>
          <w:lang w:val="uk-UA"/>
        </w:rPr>
        <w:t xml:space="preserve">. </w:t>
      </w:r>
      <w:proofErr w:type="spellStart"/>
      <w:r>
        <w:rPr>
          <w:lang w:val="uk-UA"/>
        </w:rPr>
        <w:t>Лєпішев</w:t>
      </w:r>
      <w:proofErr w:type="spellEnd"/>
      <w:r w:rsidRPr="000E389A">
        <w:rPr>
          <w:lang w:val="uk-UA"/>
        </w:rPr>
        <w:t xml:space="preserve">      </w:t>
      </w:r>
    </w:p>
    <w:p w14:paraId="26BAD4E6" w14:textId="77777777" w:rsidR="00EE6BFA" w:rsidRPr="000E389A" w:rsidRDefault="00EE6BFA" w:rsidP="00EE6BFA">
      <w:pPr>
        <w:tabs>
          <w:tab w:val="left" w:pos="705"/>
          <w:tab w:val="left" w:pos="2190"/>
        </w:tabs>
        <w:jc w:val="both"/>
        <w:rPr>
          <w:lang w:val="uk-UA"/>
        </w:rPr>
      </w:pPr>
      <w:r w:rsidRPr="000E389A">
        <w:rPr>
          <w:lang w:val="uk-UA"/>
        </w:rPr>
        <w:t xml:space="preserve">            </w:t>
      </w:r>
    </w:p>
    <w:p w14:paraId="68863985" w14:textId="77777777" w:rsidR="00EE6BFA" w:rsidRPr="000E389A" w:rsidRDefault="00EE6BFA" w:rsidP="00EE6BFA">
      <w:pPr>
        <w:rPr>
          <w:lang w:val="uk-UA"/>
        </w:rPr>
      </w:pPr>
    </w:p>
    <w:p w14:paraId="0059857A" w14:textId="77777777" w:rsidR="00EE6BFA" w:rsidRPr="000E389A" w:rsidRDefault="00EE6BFA" w:rsidP="00EE6BFA">
      <w:pPr>
        <w:rPr>
          <w:lang w:val="uk-UA"/>
        </w:rPr>
      </w:pPr>
      <w:r w:rsidRPr="000E389A">
        <w:rPr>
          <w:lang w:val="uk-UA"/>
        </w:rPr>
        <w:t xml:space="preserve">Секретар комісії                                                                          </w:t>
      </w:r>
      <w:r>
        <w:rPr>
          <w:lang w:val="uk-UA"/>
        </w:rPr>
        <w:t xml:space="preserve"> </w:t>
      </w:r>
      <w:r w:rsidRPr="000E389A">
        <w:rPr>
          <w:lang w:val="uk-UA"/>
        </w:rPr>
        <w:t xml:space="preserve">О.П. Солтис </w:t>
      </w:r>
    </w:p>
    <w:p w14:paraId="01D47011" w14:textId="77777777" w:rsidR="00C067A1" w:rsidRPr="00D2615F" w:rsidRDefault="00C067A1" w:rsidP="002A30B9">
      <w:pPr>
        <w:pStyle w:val="a3"/>
        <w:tabs>
          <w:tab w:val="left" w:pos="284"/>
          <w:tab w:val="left" w:pos="851"/>
          <w:tab w:val="left" w:pos="1134"/>
        </w:tabs>
        <w:ind w:left="0" w:firstLine="567"/>
        <w:jc w:val="both"/>
        <w:rPr>
          <w:b/>
          <w:color w:val="auto"/>
          <w:lang w:val="uk-UA"/>
        </w:rPr>
      </w:pPr>
    </w:p>
    <w:sectPr w:rsidR="00C067A1" w:rsidRPr="00D2615F" w:rsidSect="00E64AA7">
      <w:footerReference w:type="default" r:id="rId8"/>
      <w:pgSz w:w="11906" w:h="16838"/>
      <w:pgMar w:top="709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2E752" w14:textId="77777777" w:rsidR="008B4612" w:rsidRDefault="008B4612" w:rsidP="003C2E73">
      <w:r>
        <w:separator/>
      </w:r>
    </w:p>
  </w:endnote>
  <w:endnote w:type="continuationSeparator" w:id="0">
    <w:p w14:paraId="1C88D655" w14:textId="77777777" w:rsidR="008B4612" w:rsidRDefault="008B4612" w:rsidP="003C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030155"/>
      <w:docPartObj>
        <w:docPartGallery w:val="Page Numbers (Bottom of Page)"/>
        <w:docPartUnique/>
      </w:docPartObj>
    </w:sdtPr>
    <w:sdtEndPr/>
    <w:sdtContent>
      <w:p w14:paraId="59444DD2" w14:textId="08ADD62D" w:rsidR="003C2E73" w:rsidRDefault="003C2E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5DD3A7" w14:textId="77777777" w:rsidR="003C2E73" w:rsidRDefault="003C2E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B6828" w14:textId="77777777" w:rsidR="008B4612" w:rsidRDefault="008B4612" w:rsidP="003C2E73">
      <w:r>
        <w:separator/>
      </w:r>
    </w:p>
  </w:footnote>
  <w:footnote w:type="continuationSeparator" w:id="0">
    <w:p w14:paraId="58903896" w14:textId="77777777" w:rsidR="008B4612" w:rsidRDefault="008B4612" w:rsidP="003C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09AE"/>
    <w:multiLevelType w:val="multilevel"/>
    <w:tmpl w:val="98F2F5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473E8E"/>
    <w:multiLevelType w:val="hybridMultilevel"/>
    <w:tmpl w:val="0E3C6F20"/>
    <w:lvl w:ilvl="0" w:tplc="963639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DC0DC7"/>
    <w:multiLevelType w:val="hybridMultilevel"/>
    <w:tmpl w:val="B2E0D17A"/>
    <w:lvl w:ilvl="0" w:tplc="CE30C2A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7452FE"/>
    <w:multiLevelType w:val="hybridMultilevel"/>
    <w:tmpl w:val="7C068752"/>
    <w:lvl w:ilvl="0" w:tplc="F702BE6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937BDB"/>
    <w:multiLevelType w:val="hybridMultilevel"/>
    <w:tmpl w:val="E9A84ECA"/>
    <w:lvl w:ilvl="0" w:tplc="C656553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440"/>
      </w:pPr>
      <w:rPr>
        <w:rFonts w:hint="default"/>
      </w:rPr>
    </w:lvl>
  </w:abstractNum>
  <w:abstractNum w:abstractNumId="6" w15:restartNumberingAfterBreak="0">
    <w:nsid w:val="32EC4A57"/>
    <w:multiLevelType w:val="multilevel"/>
    <w:tmpl w:val="70DE866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5"/>
      <w:numFmt w:val="decimalZero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7" w15:restartNumberingAfterBreak="0">
    <w:nsid w:val="35CA4941"/>
    <w:multiLevelType w:val="hybridMultilevel"/>
    <w:tmpl w:val="86B8AF0A"/>
    <w:lvl w:ilvl="0" w:tplc="E690B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4566A"/>
    <w:multiLevelType w:val="hybridMultilevel"/>
    <w:tmpl w:val="D5247A6A"/>
    <w:lvl w:ilvl="0" w:tplc="D76A92C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F10BC1"/>
    <w:multiLevelType w:val="hybridMultilevel"/>
    <w:tmpl w:val="B262DD1E"/>
    <w:lvl w:ilvl="0" w:tplc="ECB231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AF3AB2"/>
    <w:multiLevelType w:val="multilevel"/>
    <w:tmpl w:val="2352513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54E17FB3"/>
    <w:multiLevelType w:val="multilevel"/>
    <w:tmpl w:val="3A44D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5315B13"/>
    <w:multiLevelType w:val="hybridMultilevel"/>
    <w:tmpl w:val="5CDA9D18"/>
    <w:lvl w:ilvl="0" w:tplc="3BAEDB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041E61"/>
    <w:multiLevelType w:val="hybridMultilevel"/>
    <w:tmpl w:val="03DC8FF2"/>
    <w:lvl w:ilvl="0" w:tplc="A168B3A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BD86822"/>
    <w:multiLevelType w:val="multilevel"/>
    <w:tmpl w:val="AA4CBB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7BFD766B"/>
    <w:multiLevelType w:val="multilevel"/>
    <w:tmpl w:val="64048A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"/>
  </w:num>
  <w:num w:numId="5">
    <w:abstractNumId w:val="11"/>
  </w:num>
  <w:num w:numId="6">
    <w:abstractNumId w:val="12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70"/>
    <w:rsid w:val="00001DF7"/>
    <w:rsid w:val="00052D14"/>
    <w:rsid w:val="00077E3C"/>
    <w:rsid w:val="00097809"/>
    <w:rsid w:val="00120F05"/>
    <w:rsid w:val="0012139B"/>
    <w:rsid w:val="0013693F"/>
    <w:rsid w:val="00141C34"/>
    <w:rsid w:val="00141F82"/>
    <w:rsid w:val="001711FE"/>
    <w:rsid w:val="00172FB4"/>
    <w:rsid w:val="001D103F"/>
    <w:rsid w:val="001D29FB"/>
    <w:rsid w:val="001F0304"/>
    <w:rsid w:val="002277ED"/>
    <w:rsid w:val="00234973"/>
    <w:rsid w:val="00264540"/>
    <w:rsid w:val="0028018C"/>
    <w:rsid w:val="002A30B9"/>
    <w:rsid w:val="002B0234"/>
    <w:rsid w:val="002B1656"/>
    <w:rsid w:val="002B3DE8"/>
    <w:rsid w:val="002C6C89"/>
    <w:rsid w:val="002D7D01"/>
    <w:rsid w:val="002E06C3"/>
    <w:rsid w:val="002F58C8"/>
    <w:rsid w:val="003035FB"/>
    <w:rsid w:val="00336F95"/>
    <w:rsid w:val="00371487"/>
    <w:rsid w:val="003A1307"/>
    <w:rsid w:val="003C2E73"/>
    <w:rsid w:val="003C5182"/>
    <w:rsid w:val="003D3C5D"/>
    <w:rsid w:val="00420902"/>
    <w:rsid w:val="00462659"/>
    <w:rsid w:val="0047544C"/>
    <w:rsid w:val="00497977"/>
    <w:rsid w:val="004D3032"/>
    <w:rsid w:val="00520975"/>
    <w:rsid w:val="00522BBE"/>
    <w:rsid w:val="005359FA"/>
    <w:rsid w:val="00542081"/>
    <w:rsid w:val="00544788"/>
    <w:rsid w:val="00553A7D"/>
    <w:rsid w:val="00587C8D"/>
    <w:rsid w:val="0061332A"/>
    <w:rsid w:val="00642955"/>
    <w:rsid w:val="00642ACD"/>
    <w:rsid w:val="00656F95"/>
    <w:rsid w:val="00691370"/>
    <w:rsid w:val="006A0EF2"/>
    <w:rsid w:val="006A77F3"/>
    <w:rsid w:val="006B23EE"/>
    <w:rsid w:val="00737AA7"/>
    <w:rsid w:val="00751CD7"/>
    <w:rsid w:val="007C06C3"/>
    <w:rsid w:val="007F3119"/>
    <w:rsid w:val="008403D6"/>
    <w:rsid w:val="00843CE5"/>
    <w:rsid w:val="00844AAC"/>
    <w:rsid w:val="008868AE"/>
    <w:rsid w:val="008953EA"/>
    <w:rsid w:val="008B4612"/>
    <w:rsid w:val="008D5AD0"/>
    <w:rsid w:val="008E0C7A"/>
    <w:rsid w:val="00921565"/>
    <w:rsid w:val="00934B70"/>
    <w:rsid w:val="009356FE"/>
    <w:rsid w:val="00936277"/>
    <w:rsid w:val="009809F2"/>
    <w:rsid w:val="00980E47"/>
    <w:rsid w:val="00983BCC"/>
    <w:rsid w:val="0098745A"/>
    <w:rsid w:val="009911F0"/>
    <w:rsid w:val="009D344B"/>
    <w:rsid w:val="00A06C86"/>
    <w:rsid w:val="00A338F2"/>
    <w:rsid w:val="00A419ED"/>
    <w:rsid w:val="00A769AE"/>
    <w:rsid w:val="00A94010"/>
    <w:rsid w:val="00AA0501"/>
    <w:rsid w:val="00AA4672"/>
    <w:rsid w:val="00AC1621"/>
    <w:rsid w:val="00B067AD"/>
    <w:rsid w:val="00B146F0"/>
    <w:rsid w:val="00B7400F"/>
    <w:rsid w:val="00B83B45"/>
    <w:rsid w:val="00BE4E3E"/>
    <w:rsid w:val="00C041AF"/>
    <w:rsid w:val="00C067A1"/>
    <w:rsid w:val="00C5089A"/>
    <w:rsid w:val="00C966EA"/>
    <w:rsid w:val="00CA283C"/>
    <w:rsid w:val="00CB4F67"/>
    <w:rsid w:val="00D2615F"/>
    <w:rsid w:val="00D50F11"/>
    <w:rsid w:val="00D613AF"/>
    <w:rsid w:val="00D71540"/>
    <w:rsid w:val="00D72F4F"/>
    <w:rsid w:val="00D76547"/>
    <w:rsid w:val="00D80FC4"/>
    <w:rsid w:val="00D96E25"/>
    <w:rsid w:val="00D97E31"/>
    <w:rsid w:val="00DA282E"/>
    <w:rsid w:val="00DB6736"/>
    <w:rsid w:val="00DE54AE"/>
    <w:rsid w:val="00DE632D"/>
    <w:rsid w:val="00E23EA0"/>
    <w:rsid w:val="00E64AA7"/>
    <w:rsid w:val="00E73957"/>
    <w:rsid w:val="00ED2881"/>
    <w:rsid w:val="00EE6BFA"/>
    <w:rsid w:val="00F16E55"/>
    <w:rsid w:val="00F22508"/>
    <w:rsid w:val="00F35531"/>
    <w:rsid w:val="00F53DA8"/>
    <w:rsid w:val="00F56964"/>
    <w:rsid w:val="00F61900"/>
    <w:rsid w:val="00F67929"/>
    <w:rsid w:val="00F96550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0B58"/>
  <w15:chartTrackingRefBased/>
  <w15:docId w15:val="{85858DF2-1447-4DAD-8BB3-333EBA34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00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621"/>
    <w:pPr>
      <w:ind w:left="720"/>
      <w:contextualSpacing/>
    </w:pPr>
  </w:style>
  <w:style w:type="paragraph" w:styleId="a4">
    <w:name w:val="Normal (Web)"/>
    <w:basedOn w:val="a"/>
    <w:rsid w:val="00DB6736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2E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2E73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C2E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E73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18</Pages>
  <Words>6640</Words>
  <Characters>37853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70</cp:revision>
  <dcterms:created xsi:type="dcterms:W3CDTF">2018-09-26T05:45:00Z</dcterms:created>
  <dcterms:modified xsi:type="dcterms:W3CDTF">2018-09-27T12:40:00Z</dcterms:modified>
</cp:coreProperties>
</file>