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0E" w:rsidRPr="002B4182" w:rsidRDefault="0021270E" w:rsidP="002127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drawing>
          <wp:inline distT="0" distB="0" distL="0" distR="0" wp14:anchorId="7FD03951" wp14:editId="7233E37D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0E" w:rsidRPr="002B4182" w:rsidRDefault="0021270E" w:rsidP="0021270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21270E" w:rsidRPr="002B4182" w:rsidRDefault="0021270E" w:rsidP="0021270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Постійна комісія міської ради з</w:t>
      </w:r>
    </w:p>
    <w:p w:rsidR="0021270E" w:rsidRPr="002B4182" w:rsidRDefault="0021270E" w:rsidP="0021270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питань містобудування, архітектури</w:t>
      </w:r>
    </w:p>
    <w:p w:rsidR="0021270E" w:rsidRPr="002B4182" w:rsidRDefault="0021270E" w:rsidP="0021270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і будівництва, регулювання</w:t>
      </w:r>
    </w:p>
    <w:p w:rsidR="0021270E" w:rsidRPr="002B4182" w:rsidRDefault="0021270E" w:rsidP="0021270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земельних відносин та екології</w:t>
      </w:r>
    </w:p>
    <w:p w:rsidR="0021270E" w:rsidRPr="002B4182" w:rsidRDefault="0021270E" w:rsidP="0021270E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21270E" w:rsidRPr="002B4182" w:rsidRDefault="0021270E" w:rsidP="0021270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</w:t>
      </w:r>
    </w:p>
    <w:p w:rsidR="0021270E" w:rsidRPr="00B73F61" w:rsidRDefault="0021270E" w:rsidP="00212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10.12.2018  № 99</w:t>
      </w:r>
    </w:p>
    <w:p w:rsidR="0021270E" w:rsidRPr="002B4182" w:rsidRDefault="0021270E" w:rsidP="0021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,комісії міської </w:t>
      </w:r>
    </w:p>
    <w:p w:rsidR="0021270E" w:rsidRPr="002B4182" w:rsidRDefault="0021270E" w:rsidP="0021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ради з питань містобудування, </w:t>
      </w:r>
    </w:p>
    <w:p w:rsidR="0021270E" w:rsidRPr="002B4182" w:rsidRDefault="0021270E" w:rsidP="0021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архітектури і будівництва, регулювання </w:t>
      </w:r>
    </w:p>
    <w:p w:rsidR="0021270E" w:rsidRPr="002B4182" w:rsidRDefault="0021270E" w:rsidP="0021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земельних відносин та екології  </w:t>
      </w:r>
    </w:p>
    <w:p w:rsidR="0021270E" w:rsidRPr="002B4182" w:rsidRDefault="0021270E" w:rsidP="0021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 скликання</w:t>
      </w:r>
      <w:r w:rsidRPr="002B4182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21270E" w:rsidRPr="002B4182" w:rsidRDefault="0021270E" w:rsidP="00212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>
        <w:rPr>
          <w:rFonts w:ascii="Times New Roman" w:hAnsi="Times New Roman"/>
          <w:b/>
          <w:sz w:val="28"/>
          <w:szCs w:val="28"/>
          <w:u w:color="000000"/>
        </w:rPr>
        <w:t>Голова</w:t>
      </w:r>
      <w:r w:rsidRPr="002B4182">
        <w:rPr>
          <w:rFonts w:ascii="Times New Roman" w:hAnsi="Times New Roman"/>
          <w:b/>
          <w:sz w:val="28"/>
          <w:szCs w:val="28"/>
          <w:u w:color="000000"/>
        </w:rPr>
        <w:t xml:space="preserve"> постійної комісії –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Концевой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І.О.</w:t>
      </w:r>
    </w:p>
    <w:p w:rsidR="0021270E" w:rsidRPr="002B4182" w:rsidRDefault="0021270E" w:rsidP="00212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Секретар постійної комісії – Яковлєв А.В.</w:t>
      </w:r>
    </w:p>
    <w:p w:rsidR="0021270E" w:rsidRDefault="0021270E" w:rsidP="00212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color="000000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Дюмін А.Г., Жайворонок С.І., </w:t>
      </w: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Карцев В.М.,</w:t>
      </w:r>
      <w:r>
        <w:rPr>
          <w:rFonts w:ascii="Times New Roman" w:hAnsi="Times New Roman"/>
          <w:b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Крісенко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О.В.,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Кучеревська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Т.В., Петров А.Г.,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</w:rPr>
        <w:t>Танасанов</w:t>
      </w:r>
      <w:proofErr w:type="spellEnd"/>
      <w:r>
        <w:rPr>
          <w:rFonts w:ascii="Times New Roman" w:hAnsi="Times New Roman"/>
          <w:b/>
          <w:sz w:val="28"/>
          <w:szCs w:val="28"/>
          <w:u w:color="000000"/>
        </w:rPr>
        <w:t xml:space="preserve"> С.І.,             Таранова С.В. </w:t>
      </w:r>
    </w:p>
    <w:p w:rsidR="0021270E" w:rsidRDefault="0021270E" w:rsidP="00212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21270E" w:rsidRDefault="0021270E" w:rsidP="0021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Цимбал А.А.</w:t>
      </w: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– начальник управління містобудування та архітектури – головний архітектор м. Миколаєва;</w:t>
      </w:r>
    </w:p>
    <w:p w:rsidR="0021270E" w:rsidRDefault="0021270E" w:rsidP="00212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3F61">
        <w:rPr>
          <w:rFonts w:ascii="Times New Roman" w:eastAsia="Calibri" w:hAnsi="Times New Roman" w:cs="Times New Roman"/>
          <w:b/>
          <w:sz w:val="28"/>
          <w:szCs w:val="28"/>
        </w:rPr>
        <w:t>Єфименко О.В.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73F61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Pr="00DF6C03">
        <w:rPr>
          <w:rFonts w:ascii="Times New Roman" w:eastAsia="Calibri" w:hAnsi="Times New Roman" w:cs="Times New Roman"/>
          <w:sz w:val="28"/>
          <w:szCs w:val="28"/>
        </w:rPr>
        <w:t xml:space="preserve"> управління земельних ресурсів Миколаївської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21270E" w:rsidRPr="00FB6008" w:rsidRDefault="0021270E" w:rsidP="0021270E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color="000000"/>
        </w:rPr>
      </w:pPr>
      <w:proofErr w:type="spellStart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>Нефьодов</w:t>
      </w:r>
      <w:proofErr w:type="spellEnd"/>
      <w:r w:rsidRPr="006A48B5">
        <w:rPr>
          <w:rFonts w:ascii="Times New Roman" w:hAnsi="Times New Roman"/>
          <w:b/>
          <w:color w:val="0D0D0D"/>
          <w:sz w:val="28"/>
          <w:szCs w:val="28"/>
          <w:u w:color="000000"/>
        </w:rPr>
        <w:t xml:space="preserve"> О.А.</w:t>
      </w:r>
      <w:r w:rsidRPr="006A48B5">
        <w:rPr>
          <w:rFonts w:ascii="Times New Roman" w:hAnsi="Times New Roman"/>
          <w:color w:val="0D0D0D"/>
          <w:sz w:val="28"/>
          <w:szCs w:val="28"/>
          <w:u w:color="000000"/>
        </w:rPr>
        <w:t xml:space="preserve"> - заступник начальника управління містобудування та архітектури Миколаївської міської ради;</w:t>
      </w:r>
    </w:p>
    <w:p w:rsidR="0021270E" w:rsidRDefault="0021270E" w:rsidP="0021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Депутати ММР, представники преси, телебачення, громадськості та інші особи.</w:t>
      </w:r>
    </w:p>
    <w:p w:rsidR="00E152B2" w:rsidRDefault="00E152B2" w:rsidP="00E1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536FC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Цимбал А.А. – начальник управління містобудування та архітектури – головний архітектор м. Миколаєва; Єфименко О.В.-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,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Нефьодов О.А. - заступник начальника управління містобудування та архітектури Миколаївської міської ради.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457F1C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</w:t>
      </w:r>
    </w:p>
    <w:p w:rsidR="0049544A" w:rsidRPr="00CA0F51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49544A" w:rsidRPr="003304F0" w:rsidRDefault="00294179" w:rsidP="009A41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457F1C" w:rsidRPr="00B42413" w:rsidRDefault="00457F1C" w:rsidP="0032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E273EE" w:rsidRDefault="00EE399B" w:rsidP="00E273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273EE" w:rsidRPr="0035310D">
        <w:rPr>
          <w:rFonts w:ascii="Times New Roman" w:hAnsi="Times New Roman" w:cs="Times New Roman"/>
          <w:sz w:val="28"/>
          <w:szCs w:val="28"/>
        </w:rPr>
        <w:t xml:space="preserve">. </w:t>
      </w:r>
      <w:r w:rsidR="00E273EE"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27.08.2018 протокол №92 питання не розглядалось.</w:t>
      </w:r>
    </w:p>
    <w:p w:rsidR="00E273EE" w:rsidRDefault="00E273EE" w:rsidP="00E273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256823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Від 01.10.2018 протокол №95 питання не розглядалось.</w:t>
      </w:r>
    </w:p>
    <w:p w:rsidR="009A41C9" w:rsidRDefault="009A41C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Від 22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9A41C9" w:rsidRPr="009A41C9" w:rsidRDefault="009A41C9" w:rsidP="009A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</w:p>
    <w:p w:rsidR="00E273EE" w:rsidRPr="0035310D" w:rsidRDefault="00E273EE" w:rsidP="00E27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sz w:val="28"/>
          <w:szCs w:val="28"/>
        </w:rPr>
        <w:t xml:space="preserve">Звернення </w:t>
      </w:r>
      <w:r w:rsidRPr="0035310D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ММР</w:t>
      </w:r>
      <w:r w:rsidRPr="0035310D">
        <w:rPr>
          <w:rFonts w:ascii="Times New Roman" w:hAnsi="Times New Roman" w:cs="Times New Roman"/>
          <w:sz w:val="28"/>
          <w:szCs w:val="28"/>
        </w:rPr>
        <w:t xml:space="preserve"> щодо розгляду питання погодження ТОВ «Прайм-Миколаїв» місце попереднього розташування групи тимчасових споруд у кількості 2 шт. по 15 </w:t>
      </w:r>
      <w:proofErr w:type="spellStart"/>
      <w:r w:rsidRPr="0035310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5310D">
        <w:rPr>
          <w:rFonts w:ascii="Times New Roman" w:hAnsi="Times New Roman" w:cs="Times New Roman"/>
          <w:sz w:val="28"/>
          <w:szCs w:val="28"/>
        </w:rPr>
        <w:t xml:space="preserve"> по вул. Миколаївській, поблизу будинку №15 в </w:t>
      </w:r>
      <w:proofErr w:type="spellStart"/>
      <w:r w:rsidRPr="0035310D">
        <w:rPr>
          <w:rFonts w:ascii="Times New Roman" w:hAnsi="Times New Roman" w:cs="Times New Roman"/>
          <w:sz w:val="28"/>
          <w:szCs w:val="28"/>
        </w:rPr>
        <w:t>Інгульському</w:t>
      </w:r>
      <w:proofErr w:type="spellEnd"/>
      <w:r w:rsidRPr="0035310D">
        <w:rPr>
          <w:rFonts w:ascii="Times New Roman" w:hAnsi="Times New Roman" w:cs="Times New Roman"/>
          <w:sz w:val="28"/>
          <w:szCs w:val="28"/>
        </w:rPr>
        <w:t xml:space="preserve"> районі міста Миколаєва для провадження підприємницької д</w:t>
      </w:r>
      <w:r w:rsidRPr="0035310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ія</w:t>
      </w:r>
      <w:r w:rsidRPr="0035310D">
        <w:rPr>
          <w:rFonts w:ascii="Times New Roman" w:hAnsi="Times New Roman" w:cs="Times New Roman"/>
          <w:sz w:val="28"/>
          <w:szCs w:val="28"/>
        </w:rPr>
        <w:t>льності.</w:t>
      </w:r>
    </w:p>
    <w:p w:rsidR="00522A5E" w:rsidRDefault="0021270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 Погодити.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522A5E" w:rsidRPr="0021270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 </w:t>
      </w:r>
      <w:r w:rsidR="002127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(Таранова С.В., </w:t>
      </w:r>
      <w:proofErr w:type="spellStart"/>
      <w:r w:rsidR="002127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Танасов</w:t>
      </w:r>
      <w:proofErr w:type="spellEnd"/>
      <w:r w:rsidR="0021270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С.І.)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21270E" w:rsidRPr="0021270E" w:rsidRDefault="0021270E" w:rsidP="0021270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1270E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</w:t>
      </w:r>
      <w:r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ММР </w:t>
      </w:r>
      <w:r w:rsidRPr="0021270E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Петров А.Г. був відсутній під час голосування.</w:t>
      </w:r>
    </w:p>
    <w:p w:rsidR="0079565B" w:rsidRPr="004328E6" w:rsidRDefault="0079565B" w:rsidP="00814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79" w:rsidRPr="0035310D" w:rsidRDefault="00294179" w:rsidP="003531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9A41C9" w:rsidRDefault="000B04D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="004125F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3.1.</w:t>
      </w:r>
      <w:r w:rsidR="004125FA" w:rsidRPr="006140EC">
        <w:t xml:space="preserve"> 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Від 22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</w:t>
      </w:r>
      <w:r w:rsidR="009A41C9"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</w:t>
      </w:r>
      <w:r w:rsidR="009A41C9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9A41C9" w:rsidRDefault="009A41C9" w:rsidP="009A4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B66AC" w:rsidRPr="009A41C9" w:rsidRDefault="000B66AC" w:rsidP="009A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lastRenderedPageBreak/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920863" w:rsidRPr="00920863" w:rsidRDefault="009A41C9" w:rsidP="00920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депутата </w:t>
      </w:r>
      <w:r w:rsidR="004125FA" w:rsidRPr="00AC2E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ММР Жайворонка С.І.</w:t>
      </w:r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розгляду земельних відносин між ДЮСШ №3 та ФОП «</w:t>
      </w:r>
      <w:proofErr w:type="spellStart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А.В.» та підготовки до опалювального сезону ДЮСШ №3, а також щодо самовільного зайняття ФОП «</w:t>
      </w:r>
      <w:proofErr w:type="spellStart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="004125FA" w:rsidRPr="006140E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А.В.» земельних ділянок ДЮСШ №3.</w:t>
      </w:r>
    </w:p>
    <w:p w:rsidR="00920863" w:rsidRPr="007351ED" w:rsidRDefault="00920863" w:rsidP="0092086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 w:rsidRPr="007351E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 від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адміністрації Заводського району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(вх.№7029 від 09.10.18) щодо розірвання договору оренди земельної ділянки за адресою вул. Погранична, 43-В, на якій здійснює свою підприємницьку діяльність ФОП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</w:t>
      </w:r>
      <w:proofErr w:type="spellStart"/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Баришевського</w:t>
      </w:r>
      <w:proofErr w:type="spellEnd"/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А.В.</w:t>
      </w:r>
    </w:p>
    <w:p w:rsidR="0021270E" w:rsidRPr="0021270E" w:rsidRDefault="0021270E" w:rsidP="002127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Управлінню земельних ресурсів ММР підготувати проект рішення про відмову у продовженні </w:t>
      </w:r>
      <w:r w:rsidRP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ФОП </w:t>
      </w:r>
      <w:proofErr w:type="spellStart"/>
      <w:r w:rsidRP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Баришевський</w:t>
      </w:r>
      <w:proofErr w:type="spellEnd"/>
      <w:r w:rsidRP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А.В.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оренди земельної ділянки </w:t>
      </w:r>
      <w:r w:rsidRP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за адресою вул. Погранична, 43-В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</w:t>
      </w:r>
    </w:p>
    <w:p w:rsidR="00522A5E" w:rsidRPr="0021270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</w:t>
      </w:r>
    </w:p>
    <w:p w:rsidR="00522A5E" w:rsidRDefault="00522A5E" w:rsidP="00522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0B7054" w:rsidRDefault="00522A5E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21270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21270E" w:rsidRPr="0021270E" w:rsidRDefault="0021270E" w:rsidP="0021270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1270E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</w:t>
      </w:r>
      <w:r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ММР </w:t>
      </w:r>
      <w:r w:rsidRPr="0021270E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Петров А.Г. був відсутній під час голосування.</w:t>
      </w:r>
    </w:p>
    <w:p w:rsidR="000B66AC" w:rsidRPr="000B66AC" w:rsidRDefault="000B66A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0057E" w:rsidRDefault="000B66AC" w:rsidP="00522A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3.2</w:t>
      </w:r>
      <w:r w:rsidR="000B705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58070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1.</w:t>
      </w:r>
      <w:r w:rsidR="000B705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Депутат ММР </w:t>
      </w:r>
      <w:r w:rsidR="000B7054" w:rsidRPr="000B705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Яковлєв А.В.</w:t>
      </w:r>
      <w:r w:rsidR="000B705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ініціював розгляд питання, щодо можливості створення на території міста Миколаєва муніципального ринку</w:t>
      </w:r>
      <w:r w:rsidR="0052512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власником якого буду міська громада.</w:t>
      </w:r>
      <w:r w:rsidR="00D14DC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0206" w:rsidRPr="00BB0206" w:rsidRDefault="007D3A17" w:rsidP="007D3A17">
      <w:pPr>
        <w:pStyle w:val="a5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D3A1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Слухали: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3A17" w:rsidRDefault="00BB0206" w:rsidP="00BB0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- </w:t>
      </w:r>
      <w:r w:rsidR="007D3A17" w:rsidRPr="00BB020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депутата ММР Яковлєва А.В.,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який </w:t>
      </w:r>
      <w:r w:rsidR="007D3A17" w:rsidRPr="00BB020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зауважив, що необхідно земельні ділянки які знаходяться на даний час на балансі КП </w:t>
      </w:r>
      <w:r w:rsidR="007D3A17" w:rsidRPr="00BB020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ММР «Міське ринкове господарство» залишити на балансі </w:t>
      </w:r>
      <w:r w:rsidR="007D3A17" w:rsidRPr="00BB020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КП </w:t>
      </w:r>
      <w:r w:rsidR="007D3A17" w:rsidRPr="00BB020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ММР «Міське ринкове господарство» та розглянути можливість створення на деякій частині території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КП</w:t>
      </w:r>
      <w:r w:rsidR="007D3A17" w:rsidRPr="00BB020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муніципального ринку, метою якого було б, передача в оренду підприємцям або особам які здійснюють торгову діяльність по пільговій ціні або взагалі безкоштовно в за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лежності від категорії громадян;</w:t>
      </w:r>
    </w:p>
    <w:p w:rsidR="00BB0206" w:rsidRPr="00BB0206" w:rsidRDefault="00BB0206" w:rsidP="00BB0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- депутат ММР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О.В., підтримав зауваження депутата Яковлєва А.В., та додав, що такий підхід до даної ситуації послугує як альтернатива для підприємців у збережені своєї підприємницької діяльності та допоможе зменшити кількість </w:t>
      </w:r>
      <w:proofErr w:type="spellStart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МАФів</w:t>
      </w:r>
      <w:proofErr w:type="spellEnd"/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що діють на території міста.</w:t>
      </w:r>
    </w:p>
    <w:p w:rsidR="000B66AC" w:rsidRPr="0058070B" w:rsidRDefault="0058070B" w:rsidP="0058070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0B66A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  <w:r w:rsidR="00BB020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Заступнику міського голови Андрієнко Ю.Г. вийти на сесію Миколаївської міської ради з пропозицією створенн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я робочої групи для вивчення даного питання, метою роботи якої буде здійснення перевірки та аналізу показників прибутковості діяльності       </w:t>
      </w:r>
      <w:r w:rsidRP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КП </w:t>
      </w:r>
      <w:r w:rsidRPr="0058070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ММР «Міське ринкове господарство»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останні 3 роки, та прорахує можливі показники прибутковості для міського бюджету у разі передачі земельних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ділянок</w:t>
      </w:r>
      <w:r w:rsidRP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які знаходяться на даний час на балансі КП </w:t>
      </w:r>
      <w:r w:rsidRPr="0058070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ММР «Міське ринкове господарство»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оренду.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0B66AC" w:rsidRDefault="000B66A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  <w:r w:rsid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58070B" w:rsidRDefault="0058070B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3.2.2. Депутат ММР </w:t>
      </w:r>
      <w:r w:rsidRPr="00D14DC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Дюмін А.Г.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зауважив, що діяльність КП</w:t>
      </w:r>
      <w:r w:rsidRPr="00E0057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«Дочірнє підприємство стоматологічної поліклініки № 2»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не приносить прибутку до міського бюджету.</w:t>
      </w:r>
      <w:r w:rsidRPr="0058070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8070B" w:rsidRPr="00A127A5" w:rsidRDefault="0058070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на чергове засідання постійної комісії з питань містобудування архітектури і будівництва, регулювання земельних відносин та екології запросити головного лікаря та директора </w:t>
      </w:r>
      <w:r w:rsidR="00A127A5" w:rsidRPr="00A127A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КП ММР «Стоматологія №3»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58070B" w:rsidRDefault="0058070B" w:rsidP="004402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070B" w:rsidRDefault="0058070B" w:rsidP="004402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070B" w:rsidRDefault="0058070B" w:rsidP="0044020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2326F" w:rsidRDefault="0058070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C609B" w:rsidRDefault="00CC609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C609B" w:rsidRDefault="00CC609B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3.3. Депутат ММР </w:t>
      </w:r>
      <w:proofErr w:type="spellStart"/>
      <w:r w:rsidRPr="00CC609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Концевой</w:t>
      </w:r>
      <w:proofErr w:type="spellEnd"/>
      <w:r w:rsidRPr="00CC609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І.О.</w:t>
      </w:r>
      <w:r w:rsidR="005245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повідомив, що до нього як до депутата міської ради звернулись представники підприємства «Експертні системи», стосовно порушення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управлінням містобудування та архітектури ММР термінів </w:t>
      </w:r>
      <w:r w:rsidR="005245F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 розгляду  заяви щодо оформлення правових документів на продовження договору оренди на користування земельною ділянкою та підготовки висновку</w:t>
      </w:r>
      <w:r w:rsidR="00D40DD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D40DD0" w:rsidRDefault="00D40DD0" w:rsidP="00D40D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245F1" w:rsidRPr="00F82F36" w:rsidRDefault="005245F1" w:rsidP="005245F1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5245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5245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містобуд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ування та архітектури – головному</w:t>
      </w:r>
      <w:r w:rsidRPr="005245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архітектор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5245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м. Миколаєва Цимбал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5245F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А.А.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провести службову перевірки </w:t>
      </w:r>
      <w:r w:rsidR="00F82F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та надати інформацію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посадової особи яка порушила </w:t>
      </w:r>
      <w:r w:rsidR="00F82F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термін розгляду документів дозвільного характеру </w:t>
      </w:r>
      <w:r w:rsidR="00F82F36" w:rsidRPr="00F82F3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підприємства «Експертні системи»</w:t>
      </w:r>
      <w:r w:rsidR="00F82F3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82F36" w:rsidRDefault="00F82F36" w:rsidP="005245F1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Директору департаменту з надання адміністративних послуг ММР Лазарєву Д.А. надати</w:t>
      </w:r>
      <w:r w:rsidR="00D273E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інформацію та копію документів, що підтверджують звернення до міського голови та до спеціально </w:t>
      </w:r>
      <w:r w:rsidR="00210CC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="00D273E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повноваженого органу з питань дозвільної системи щодо фактів порушень терміну розгляду документів дозвільного характеру по вищезазначеному питанню.</w:t>
      </w:r>
    </w:p>
    <w:p w:rsidR="00D273E6" w:rsidRDefault="003621F2" w:rsidP="005245F1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Звернутись до державної регуляторної служби</w:t>
      </w:r>
      <w:r w:rsidR="00210CC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України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щодо розгляду зазначеного питання.</w:t>
      </w:r>
    </w:p>
    <w:p w:rsidR="003621F2" w:rsidRDefault="003621F2" w:rsidP="003621F2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містобудування та архітектури ММР підготувати та надати на розгляд комісії перелік заяв</w:t>
      </w:r>
      <w:r w:rsidRPr="003621F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21F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оформлення правових документів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яких порушено термін розгляду та відпрацювання.</w:t>
      </w:r>
    </w:p>
    <w:p w:rsidR="003621F2" w:rsidRPr="003621F2" w:rsidRDefault="003621F2" w:rsidP="003621F2">
      <w:pPr>
        <w:pStyle w:val="a5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містобудування та архітектури ММР розглянути та відпрацювати усі заяви щодо оформлення документів дозвільного характеру  наявні в управлінні</w:t>
      </w:r>
      <w:r w:rsidRPr="003621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 термін до 17.12.18</w:t>
      </w:r>
    </w:p>
    <w:p w:rsidR="00D40DD0" w:rsidRDefault="00D40DD0" w:rsidP="00D40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3621F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D40DD0" w:rsidRDefault="00D40DD0" w:rsidP="00D40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3621F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D40DD0" w:rsidRDefault="00D40DD0" w:rsidP="00D40D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3621F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D40DD0" w:rsidRDefault="00D40DD0" w:rsidP="00D40DD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3621F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D40DD0" w:rsidRPr="00CC609B" w:rsidRDefault="00D40DD0" w:rsidP="0044020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E60138" w:rsidRDefault="00294179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 xml:space="preserve">4. Розгляд звернень юридичних та фізичних осіб до постійної комісії міської ради з питань містобудування, архітектури і будівництва, </w:t>
      </w:r>
      <w:r w:rsidRPr="0035310D">
        <w:rPr>
          <w:rFonts w:ascii="Times New Roman" w:hAnsi="Times New Roman" w:cs="Times New Roman"/>
          <w:b/>
          <w:sz w:val="28"/>
          <w:szCs w:val="28"/>
        </w:rPr>
        <w:lastRenderedPageBreak/>
        <w:t>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440200" w:rsidRPr="00440200" w:rsidRDefault="00440200" w:rsidP="004402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17D1" w:rsidRP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E6013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0B66AC" w:rsidP="00C41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      </w:t>
      </w:r>
      <w:r w:rsidR="00C417D1" w:rsidRPr="00C417D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97599" w:rsidRDefault="00E60138" w:rsidP="00580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Веричевої</w:t>
      </w:r>
      <w:proofErr w:type="spellEnd"/>
      <w:r w:rsidRPr="00B42413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К.С.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щодо п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орушень керівництвом ринку «Факе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л» та про передачу земельної ділянки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Генерала Карпенка, 51б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площею 6494 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місту.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----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8070B" w:rsidRDefault="0058070B" w:rsidP="005807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40200" w:rsidRDefault="00440200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58070B" w:rsidRDefault="0058070B" w:rsidP="005807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417D1" w:rsidRPr="00C417D1" w:rsidRDefault="000B66AC" w:rsidP="00C417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4.2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 </w:t>
      </w:r>
      <w:r w:rsidR="00C417D1"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C417D1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</w:t>
      </w:r>
      <w:r w:rsidRPr="00C417D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Від 19.11.2018 протокол №97 питання не розглядалось.</w:t>
      </w:r>
    </w:p>
    <w:p w:rsidR="00197599" w:rsidRPr="00197599" w:rsidRDefault="00C417D1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 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Звернення </w:t>
      </w:r>
      <w:r w:rsidR="00197599" w:rsidRPr="0019759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ініціативної групи підприємців ринку «Факел»</w:t>
      </w:r>
      <w:r w:rsid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щодо включення</w:t>
      </w:r>
      <w:r w:rsidR="00197599"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до порядку денного чергової сесії Миколаївської міської ради питання Про надання дозволу суб’єкту господарювання на виготовлення технічної документації із землеустрою щодо встановлення (відновлення) меж земельної ділянки в натурі (на місцевості) по Заводському району м. Миколаєва, а саме:</w:t>
      </w:r>
    </w:p>
    <w:p w:rsidR="00197599" w:rsidRDefault="00197599" w:rsidP="001975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 </w:t>
      </w:r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«Надати згоду громадській організації «Факел» - фонду сприяння молодим науковцям і обдарованій молоді» на відновлення меж земельної ділянки орієнтовною площею 2424 </w:t>
      </w:r>
      <w:proofErr w:type="spellStart"/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 w:rsidRPr="0019759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, у межах земельної ділянки, проект відведення якої затверджено рішенням міської ради від 20.05.2005 № 33/32, з метою передачі ділянки в оренду для закінчення будівництва 2 черги ринку-торгового комплексу по вул. Генерала Карпенка,51- в до виникнення містобудівних потреб в наданій земельній ділянці.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РЕКОМЕНДОВАНО:----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40200" w:rsidRDefault="00440200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32176" w:rsidRDefault="00294179" w:rsidP="00440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636"/>
        <w:gridCol w:w="6589"/>
        <w:gridCol w:w="2414"/>
      </w:tblGrid>
      <w:tr w:rsidR="00D32176" w:rsidRPr="00AE4D29" w:rsidTr="00D951A9">
        <w:tc>
          <w:tcPr>
            <w:tcW w:w="563" w:type="dxa"/>
            <w:tcBorders>
              <w:bottom w:val="single" w:sz="4" w:space="0" w:color="auto"/>
            </w:tcBorders>
          </w:tcPr>
          <w:p w:rsidR="00D32176" w:rsidRPr="00AE4D29" w:rsidRDefault="004F19BB" w:rsidP="00D951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55" w:type="dxa"/>
            <w:tcBorders>
              <w:bottom w:val="single" w:sz="4" w:space="0" w:color="auto"/>
            </w:tcBorders>
          </w:tcPr>
          <w:p w:rsidR="00D32176" w:rsidRPr="00AE4D29" w:rsidRDefault="00D32176" w:rsidP="00D951A9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uk-UA"/>
              </w:rPr>
            </w:pPr>
            <w:r w:rsidRPr="00AE4D29">
              <w:rPr>
                <w:rFonts w:ascii="Times New Roman" w:eastAsia="Calibri" w:hAnsi="Times New Roman"/>
                <w:sz w:val="28"/>
                <w:szCs w:val="28"/>
                <w:lang w:eastAsia="uk-UA"/>
              </w:rPr>
              <w:t>(s-zr-614/54) Про   продовження юридичній особі оренди земельної ділянки  для тимчасового розміщення споруд та малих архітектурних форм без оформлення права власності на нерухоме майно у  Центральному   районі м. Миколаєва</w:t>
            </w:r>
          </w:p>
          <w:p w:rsidR="00D32176" w:rsidRPr="00D32176" w:rsidRDefault="00D32176" w:rsidP="00D951A9">
            <w:pPr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uk-UA"/>
              </w:rPr>
            </w:pPr>
            <w:r w:rsidRPr="00D32176">
              <w:rPr>
                <w:rFonts w:ascii="Times New Roman" w:eastAsia="Calibri" w:hAnsi="Times New Roman"/>
                <w:i/>
                <w:sz w:val="28"/>
                <w:szCs w:val="28"/>
                <w:lang w:eastAsia="uk-UA"/>
              </w:rPr>
              <w:lastRenderedPageBreak/>
              <w:t>Вилучено з проекту порядку денного 47-ої чергової сесії Миколаївської міської ради VІІ скликання за пропозицією депутата        Солтиса О.П.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D32176" w:rsidRPr="00AE4D29" w:rsidRDefault="00D32176" w:rsidP="00D951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ТОВ ВКФ  «Бізнес-Реал»</w:t>
            </w:r>
          </w:p>
          <w:p w:rsidR="00D32176" w:rsidRPr="00AE4D29" w:rsidRDefault="00D32176" w:rsidP="00D951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>Адреса  ділянки:</w:t>
            </w:r>
          </w:p>
          <w:p w:rsidR="00D32176" w:rsidRPr="00AE4D29" w:rsidRDefault="00D32176" w:rsidP="00D951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вул. Соборна, поблизу бару, що </w:t>
            </w:r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розташований у будинку №54 по вул. </w:t>
            </w:r>
            <w:proofErr w:type="spellStart"/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>Нікольській</w:t>
            </w:r>
            <w:proofErr w:type="spellEnd"/>
          </w:p>
          <w:p w:rsidR="00D32176" w:rsidRPr="00AE4D29" w:rsidRDefault="00D32176" w:rsidP="00D951A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Площа:68 </w:t>
            </w:r>
            <w:proofErr w:type="spellStart"/>
            <w:r w:rsidRPr="00AE4D29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</w:tr>
    </w:tbl>
    <w:p w:rsidR="004F19BB" w:rsidRPr="004F19BB" w:rsidRDefault="00D32176" w:rsidP="004F19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D321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22.11.2018 за </w:t>
      </w:r>
      <w:proofErr w:type="spellStart"/>
      <w:r w:rsidRPr="00D32176">
        <w:rPr>
          <w:rFonts w:ascii="Times New Roman" w:hAnsi="Times New Roman" w:cs="Times New Roman"/>
          <w:b/>
          <w:sz w:val="28"/>
          <w:szCs w:val="28"/>
        </w:rPr>
        <w:t>вх</w:t>
      </w:r>
      <w:proofErr w:type="spellEnd"/>
      <w:r w:rsidRPr="00D32176">
        <w:rPr>
          <w:rFonts w:ascii="Times New Roman" w:hAnsi="Times New Roman" w:cs="Times New Roman"/>
          <w:b/>
          <w:sz w:val="28"/>
          <w:szCs w:val="28"/>
        </w:rPr>
        <w:t xml:space="preserve">.№ 7606 </w:t>
      </w:r>
      <w:r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D32176">
        <w:rPr>
          <w:rFonts w:ascii="Times New Roman" w:hAnsi="Times New Roman" w:cs="Times New Roman"/>
          <w:b/>
          <w:sz w:val="28"/>
          <w:szCs w:val="28"/>
        </w:rPr>
        <w:t xml:space="preserve">управління містобудування та архітектури ММР </w:t>
      </w:r>
      <w:r>
        <w:rPr>
          <w:rFonts w:ascii="Times New Roman" w:hAnsi="Times New Roman" w:cs="Times New Roman"/>
          <w:sz w:val="28"/>
          <w:szCs w:val="28"/>
        </w:rPr>
        <w:t>щодо виконання рекомендації</w:t>
      </w:r>
      <w:r w:rsidR="004F19BB">
        <w:rPr>
          <w:rFonts w:ascii="Times New Roman" w:hAnsi="Times New Roman" w:cs="Times New Roman"/>
          <w:sz w:val="28"/>
          <w:szCs w:val="28"/>
        </w:rPr>
        <w:t xml:space="preserve"> постійної комісії, наданої 19.11.2018 протокол №97, щодо розгляду пропозиції депутата ММР        Солтиса О.П. відмовити ТОВ ВКФ «Бізнес-Реал» у продовженні оренди земельної ділянки, повідомляють, що на зазначеній у проекті рішенні </w:t>
      </w:r>
      <w:r w:rsidR="004F19BB" w:rsidRPr="00AE4D29">
        <w:rPr>
          <w:rFonts w:ascii="Times New Roman" w:eastAsia="Calibri" w:hAnsi="Times New Roman"/>
          <w:sz w:val="28"/>
          <w:szCs w:val="28"/>
          <w:lang w:eastAsia="uk-UA"/>
        </w:rPr>
        <w:t>(s-zr-614/54)</w:t>
      </w:r>
      <w:r w:rsidR="004F19BB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4F19BB" w:rsidRPr="004F19BB">
        <w:rPr>
          <w:rFonts w:ascii="Times New Roman" w:eastAsia="Calibri" w:hAnsi="Times New Roman"/>
          <w:sz w:val="28"/>
          <w:szCs w:val="28"/>
          <w:lang w:eastAsia="uk-UA"/>
        </w:rPr>
        <w:t xml:space="preserve">згідно з договором оренди №33 від 05.03.2013 </w:t>
      </w:r>
      <w:r w:rsidR="004F19BB" w:rsidRPr="004F19BB">
        <w:rPr>
          <w:rFonts w:ascii="Times New Roman" w:eastAsia="Calibri" w:hAnsi="Times New Roman"/>
          <w:sz w:val="28"/>
          <w:szCs w:val="28"/>
          <w:u w:val="single"/>
          <w:lang w:eastAsia="uk-UA"/>
        </w:rPr>
        <w:t xml:space="preserve">не розміщалися раніше і на теперішній час відсутні будь-які прибудови чи інші споруди. Земельна ділянка використовується тимчасово і сезонно для розміщення літнього майданчику біля стаціонарного об’єкту громадського харчування по вул. </w:t>
      </w:r>
      <w:proofErr w:type="spellStart"/>
      <w:r w:rsidR="004F19BB" w:rsidRPr="004F19BB">
        <w:rPr>
          <w:rFonts w:ascii="Times New Roman" w:eastAsia="Calibri" w:hAnsi="Times New Roman"/>
          <w:sz w:val="28"/>
          <w:szCs w:val="28"/>
          <w:u w:val="single"/>
          <w:lang w:eastAsia="uk-UA"/>
        </w:rPr>
        <w:t>Нікольській</w:t>
      </w:r>
      <w:proofErr w:type="spellEnd"/>
      <w:r w:rsidR="004F19BB" w:rsidRPr="004F19BB">
        <w:rPr>
          <w:rFonts w:ascii="Times New Roman" w:eastAsia="Calibri" w:hAnsi="Times New Roman"/>
          <w:sz w:val="28"/>
          <w:szCs w:val="28"/>
          <w:u w:val="single"/>
          <w:lang w:eastAsia="uk-UA"/>
        </w:rPr>
        <w:t>, 54, який належить суб’єкту підприємницької діяльності на правах приватної власності (кадастровий план земельної ділянки додається).</w:t>
      </w:r>
    </w:p>
    <w:p w:rsidR="00D32176" w:rsidRDefault="004F19BB" w:rsidP="004F19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4F19BB">
        <w:rPr>
          <w:rFonts w:ascii="Times New Roman" w:eastAsia="Calibri" w:hAnsi="Times New Roman"/>
          <w:sz w:val="28"/>
          <w:szCs w:val="28"/>
          <w:lang w:eastAsia="uk-UA"/>
        </w:rPr>
        <w:t>Питання стосовно розроблення комплексного підходу щодо усіх прибудов, наявних в місті Миколаєві, їх інвентаризації, а також питання направлення орендарям земельних ділянок на вул. Соборній листів про відмову у продовженні договорів оренди прийнято управлінням містобудування та архітектури міської ради до відома та врахування в подальшій роботи з урахуванням дотримання вимог діючого законодавства та державних будівельних норм, стандартів та інше.</w:t>
      </w:r>
    </w:p>
    <w:p w:rsidR="004F19BB" w:rsidRDefault="004F19BB" w:rsidP="004F1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Погодити проект рішення</w:t>
      </w:r>
      <w:r w:rsidR="00440200" w:rsidRP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440200" w:rsidRPr="00440200">
        <w:rPr>
          <w:rFonts w:ascii="Times New Roman" w:eastAsia="Calibri" w:hAnsi="Times New Roman"/>
          <w:b/>
          <w:sz w:val="28"/>
          <w:szCs w:val="28"/>
          <w:lang w:eastAsia="uk-UA"/>
        </w:rPr>
        <w:t>(s-zr-614/54)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та винести на чергове засідання сесії Миколаївської міської ради.</w:t>
      </w:r>
    </w:p>
    <w:p w:rsidR="004F19BB" w:rsidRDefault="004F19BB" w:rsidP="004F1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4F19BB" w:rsidRDefault="004F19BB" w:rsidP="004F1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4F19BB" w:rsidRDefault="004F19BB" w:rsidP="004F1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4F19BB" w:rsidRDefault="004F19BB" w:rsidP="004F19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 </w:t>
      </w:r>
      <w:r w:rsidR="0044020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(таранова С.В., </w:t>
      </w:r>
      <w:proofErr w:type="spellStart"/>
      <w:r w:rsidR="0044020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Танасов</w:t>
      </w:r>
      <w:proofErr w:type="spellEnd"/>
      <w:r w:rsidR="0044020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С.І.)</w:t>
      </w:r>
    </w:p>
    <w:p w:rsidR="00440200" w:rsidRPr="00440200" w:rsidRDefault="00440200" w:rsidP="004F19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0200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Петров А.Г. був відсутній під час голосування.</w:t>
      </w:r>
    </w:p>
    <w:p w:rsidR="00D32176" w:rsidRPr="0035310D" w:rsidRDefault="00D32176" w:rsidP="00D321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294179" w:rsidRPr="0035310D" w:rsidRDefault="000B66AC" w:rsidP="00D3217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5.2</w:t>
      </w:r>
      <w:r w:rsidR="00294179"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</w:t>
      </w:r>
      <w:r w:rsidR="00294179"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25.06.2018 протокол №87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09.07.2019 протокол №89 питання не розглядалось.</w:t>
      </w:r>
    </w:p>
    <w:p w:rsidR="00294179" w:rsidRPr="0035310D" w:rsidRDefault="00294179" w:rsidP="003531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  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A41D8F" w:rsidRDefault="00A41D8F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256823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01.10.2018 протокол №95 питання не розглядалось. </w:t>
      </w:r>
    </w:p>
    <w:p w:rsidR="00FD3D09" w:rsidRP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294179" w:rsidRPr="0035310D" w:rsidRDefault="00294179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РЕКОМЕНДОВАНО:----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40200" w:rsidRDefault="00440200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0B66AC" w:rsidRPr="000B66AC" w:rsidRDefault="000B66A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0B66AC" w:rsidP="003531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5.3</w:t>
      </w:r>
      <w:r w:rsidR="00294179" w:rsidRPr="0035310D">
        <w:rPr>
          <w:rFonts w:ascii="Times New Roman" w:eastAsia="Calibri" w:hAnsi="Times New Roman" w:cs="Times New Roman"/>
          <w:sz w:val="28"/>
          <w:szCs w:val="28"/>
        </w:rPr>
        <w:t>.</w:t>
      </w:r>
      <w:r w:rsidR="00294179" w:rsidRPr="003531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 23.07.2018 протокол №91 питання не розглядалось.</w:t>
      </w:r>
    </w:p>
    <w:p w:rsidR="00967C38" w:rsidRDefault="00967C38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Від 27.08.2018 протокол №92 питання не розглядалось.</w:t>
      </w:r>
    </w:p>
    <w:p w:rsidR="00811A03" w:rsidRDefault="00811A03" w:rsidP="0035310D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256823" w:rsidRDefault="00FD3D09" w:rsidP="00256823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</w:t>
      </w:r>
      <w:r w:rsidR="002568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01.10.2018 протокол №95 питання не розглядалось.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22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0.2018 протокол №96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:rsidR="00FD3D09" w:rsidRDefault="00FD3D09" w:rsidP="00FD3D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19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1.2018 протокол №97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питання не розглядалось.</w:t>
      </w:r>
    </w:p>
    <w:p w:rsidR="000B66AC" w:rsidRPr="00FD3D09" w:rsidRDefault="000B66AC" w:rsidP="00FD3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294179" w:rsidRPr="0035310D" w:rsidRDefault="00294179" w:rsidP="003531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 xml:space="preserve">         Управління земельних ресурсів ММР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(від 13.07.2018 вх.№6149)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м. Миколаєві від 16.03.2018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РЕКОМЕНДОВАНО:----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40200" w:rsidRDefault="00440200" w:rsidP="004402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40200" w:rsidRDefault="00440200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6C3568" w:rsidRPr="00B42413" w:rsidRDefault="006C3568" w:rsidP="00D73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7F0" w:rsidRDefault="006C3568" w:rsidP="006C35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hAnsi="Times New Roman" w:cs="Times New Roman"/>
          <w:sz w:val="28"/>
          <w:szCs w:val="28"/>
        </w:rPr>
        <w:t xml:space="preserve">  </w:t>
      </w:r>
      <w:r w:rsidR="000B66AC">
        <w:rPr>
          <w:rFonts w:ascii="Times New Roman" w:hAnsi="Times New Roman" w:cs="Times New Roman"/>
          <w:sz w:val="28"/>
          <w:szCs w:val="28"/>
        </w:rPr>
        <w:t xml:space="preserve">  5.4</w:t>
      </w:r>
      <w:r w:rsidR="00926781" w:rsidRPr="00B42413">
        <w:rPr>
          <w:rFonts w:ascii="Times New Roman" w:hAnsi="Times New Roman" w:cs="Times New Roman"/>
          <w:sz w:val="28"/>
          <w:szCs w:val="28"/>
        </w:rPr>
        <w:t xml:space="preserve">. </w:t>
      </w:r>
      <w:r w:rsidR="00F117F0"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D73265" w:rsidRDefault="00D73265" w:rsidP="00D7326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Від 01.10.2018 протокол №95 питання не розглядалось.</w:t>
      </w:r>
    </w:p>
    <w:p w:rsidR="00FD3D09" w:rsidRP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FD3D09" w:rsidRDefault="00FD3D09" w:rsidP="00FD3D09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0B6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926781" w:rsidRPr="00B42413" w:rsidRDefault="00926781" w:rsidP="006C356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13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B42413">
        <w:rPr>
          <w:rFonts w:ascii="Times New Roman" w:hAnsi="Times New Roman" w:cs="Times New Roman"/>
          <w:b/>
          <w:sz w:val="28"/>
          <w:szCs w:val="28"/>
        </w:rPr>
        <w:t>управління охорони здоров’я ММР</w:t>
      </w:r>
      <w:r w:rsidRPr="00B424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241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42413">
        <w:rPr>
          <w:rFonts w:ascii="Times New Roman" w:hAnsi="Times New Roman" w:cs="Times New Roman"/>
          <w:sz w:val="28"/>
          <w:szCs w:val="28"/>
        </w:rPr>
        <w:t>.</w:t>
      </w:r>
      <w:r w:rsidR="00880A84" w:rsidRPr="00B42413">
        <w:rPr>
          <w:rFonts w:ascii="Times New Roman" w:hAnsi="Times New Roman" w:cs="Times New Roman"/>
          <w:sz w:val="28"/>
          <w:szCs w:val="28"/>
        </w:rPr>
        <w:t xml:space="preserve"> </w:t>
      </w:r>
      <w:r w:rsidRPr="00B42413">
        <w:rPr>
          <w:rFonts w:ascii="Times New Roman" w:hAnsi="Times New Roman" w:cs="Times New Roman"/>
          <w:sz w:val="28"/>
          <w:szCs w:val="28"/>
        </w:rPr>
        <w:t xml:space="preserve">№6780 від 14.08.2018) щодо розгляду проекту рішення міської ради </w:t>
      </w:r>
      <w:r w:rsidRPr="00B42413">
        <w:rPr>
          <w:rFonts w:ascii="Times New Roman" w:hAnsi="Times New Roman" w:cs="Times New Roman"/>
          <w:sz w:val="28"/>
          <w:szCs w:val="28"/>
          <w:lang w:eastAsia="ru-RU"/>
        </w:rPr>
        <w:t>«Про припинення діяльності міської дитячої поліклініки №3 м. Миколаєва та міської дитячої поліклініки №4 в результаті реорганізації шляхом їх приєднання до міської дитячої лікарні №2» s-zd-039».</w:t>
      </w:r>
    </w:p>
    <w:p w:rsidR="006F6D7C" w:rsidRDefault="000B66A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9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4402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440200" w:rsidRPr="00440200" w:rsidRDefault="00440200" w:rsidP="004402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0200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Петров А.Г. був відсутній під час голосування.</w:t>
      </w:r>
    </w:p>
    <w:p w:rsidR="00A22939" w:rsidRPr="00B42413" w:rsidRDefault="00A22939" w:rsidP="00A80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7F0" w:rsidRDefault="00446FE9" w:rsidP="006C356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hAnsi="Times New Roman" w:cs="Times New Roman"/>
          <w:sz w:val="28"/>
          <w:szCs w:val="28"/>
        </w:rPr>
        <w:t>5.</w:t>
      </w:r>
      <w:r w:rsidR="000B66AC">
        <w:rPr>
          <w:rFonts w:ascii="Times New Roman" w:hAnsi="Times New Roman" w:cs="Times New Roman"/>
          <w:sz w:val="28"/>
          <w:szCs w:val="28"/>
        </w:rPr>
        <w:t>5</w:t>
      </w:r>
      <w:r w:rsidR="00F117F0">
        <w:rPr>
          <w:rFonts w:ascii="Times New Roman" w:hAnsi="Times New Roman" w:cs="Times New Roman"/>
          <w:sz w:val="28"/>
          <w:szCs w:val="28"/>
        </w:rPr>
        <w:t>.</w:t>
      </w:r>
      <w:r w:rsidRPr="00B42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7F0" w:rsidRPr="00FB0D9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24.09.2018 протокол №94 питання не розглядалось.</w:t>
      </w:r>
    </w:p>
    <w:p w:rsidR="00D73265" w:rsidRDefault="00D73265" w:rsidP="00D7326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Від 01.10.2018 протокол №95 питання не розглядалось.</w:t>
      </w:r>
    </w:p>
    <w:p w:rsidR="00BA1409" w:rsidRPr="00FD3D09" w:rsidRDefault="000B66AC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 w:rsidR="00BA1409"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Від 22.10.2018 протокол №96 питання не розглядалось. </w:t>
      </w:r>
    </w:p>
    <w:p w:rsidR="00BA14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Від 19.11.2018 протокол №97 питання не розглядалось.</w:t>
      </w:r>
    </w:p>
    <w:p w:rsidR="000B66AC" w:rsidRPr="000B66AC" w:rsidRDefault="000B66AC" w:rsidP="00BA1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806F4F" w:rsidRPr="00B42413" w:rsidRDefault="00446FE9" w:rsidP="006C35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sz w:val="28"/>
          <w:szCs w:val="28"/>
        </w:rPr>
        <w:lastRenderedPageBreak/>
        <w:t xml:space="preserve">Лист </w:t>
      </w:r>
      <w:r w:rsidR="00806F4F" w:rsidRPr="00B42413">
        <w:rPr>
          <w:rFonts w:ascii="Times New Roman" w:hAnsi="Times New Roman" w:cs="Times New Roman"/>
          <w:b/>
          <w:sz w:val="28"/>
          <w:szCs w:val="28"/>
        </w:rPr>
        <w:t>управління містобудування та архітектури Миколаївської міської ради</w:t>
      </w:r>
      <w:r w:rsidR="00806F4F" w:rsidRPr="00B42413">
        <w:rPr>
          <w:rFonts w:ascii="Times New Roman" w:hAnsi="Times New Roman" w:cs="Times New Roman"/>
          <w:sz w:val="28"/>
          <w:szCs w:val="28"/>
        </w:rPr>
        <w:t xml:space="preserve"> від 30</w:t>
      </w:r>
      <w:r w:rsidRPr="00B42413">
        <w:rPr>
          <w:rFonts w:ascii="Times New Roman" w:hAnsi="Times New Roman" w:cs="Times New Roman"/>
          <w:sz w:val="28"/>
          <w:szCs w:val="28"/>
        </w:rPr>
        <w:t>.08.2018 №</w:t>
      </w:r>
      <w:r w:rsidR="00806F4F" w:rsidRPr="00B42413">
        <w:rPr>
          <w:rFonts w:ascii="Times New Roman" w:hAnsi="Times New Roman" w:cs="Times New Roman"/>
          <w:sz w:val="28"/>
          <w:szCs w:val="28"/>
        </w:rPr>
        <w:t>17-3290</w:t>
      </w:r>
      <w:r w:rsidRPr="00B424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241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42413">
        <w:rPr>
          <w:rFonts w:ascii="Times New Roman" w:hAnsi="Times New Roman" w:cs="Times New Roman"/>
          <w:sz w:val="28"/>
          <w:szCs w:val="28"/>
        </w:rPr>
        <w:t>. №66</w:t>
      </w:r>
      <w:r w:rsidR="00806F4F" w:rsidRPr="00B42413">
        <w:rPr>
          <w:rFonts w:ascii="Times New Roman" w:hAnsi="Times New Roman" w:cs="Times New Roman"/>
          <w:sz w:val="28"/>
          <w:szCs w:val="28"/>
        </w:rPr>
        <w:t>61 від 03</w:t>
      </w:r>
      <w:r w:rsidRPr="00B42413">
        <w:rPr>
          <w:rFonts w:ascii="Times New Roman" w:hAnsi="Times New Roman" w:cs="Times New Roman"/>
          <w:sz w:val="28"/>
          <w:szCs w:val="28"/>
        </w:rPr>
        <w:t xml:space="preserve">.09.2018) щодо </w:t>
      </w:r>
      <w:r w:rsidR="00D250B0" w:rsidRPr="00B42413">
        <w:rPr>
          <w:rFonts w:ascii="Times New Roman" w:hAnsi="Times New Roman" w:cs="Times New Roman"/>
          <w:sz w:val="28"/>
          <w:szCs w:val="28"/>
        </w:rPr>
        <w:t>розгляду інформації на виконання доручення комісії з питань містобудування, архітектури і будівництва, регулювання земельних відносин та екології (протокол №90</w:t>
      </w:r>
      <w:r w:rsidR="00D250B0" w:rsidRPr="00B424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0B0" w:rsidRPr="00B42413">
        <w:rPr>
          <w:rFonts w:ascii="Times New Roman" w:hAnsi="Times New Roman" w:cs="Times New Roman"/>
          <w:sz w:val="28"/>
          <w:szCs w:val="28"/>
        </w:rPr>
        <w:t xml:space="preserve">від 16.07.18) стосовно розміщення тимчасових споруд поблизу зупинки громадського транспорту ринок «Колос» та наявності </w:t>
      </w:r>
      <w:proofErr w:type="spellStart"/>
      <w:r w:rsidR="00D250B0" w:rsidRPr="00B42413">
        <w:rPr>
          <w:rFonts w:ascii="Times New Roman" w:hAnsi="Times New Roman" w:cs="Times New Roman"/>
          <w:sz w:val="28"/>
          <w:szCs w:val="28"/>
        </w:rPr>
        <w:t>правоустановчих</w:t>
      </w:r>
      <w:proofErr w:type="spellEnd"/>
      <w:r w:rsidR="00D250B0" w:rsidRPr="00B42413">
        <w:rPr>
          <w:rFonts w:ascii="Times New Roman" w:hAnsi="Times New Roman" w:cs="Times New Roman"/>
          <w:sz w:val="28"/>
          <w:szCs w:val="28"/>
        </w:rPr>
        <w:t xml:space="preserve"> документів на користування земельними ділянками.</w:t>
      </w:r>
    </w:p>
    <w:p w:rsidR="009C7D71" w:rsidRDefault="000B66AC" w:rsidP="009C7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363E57" w:rsidRPr="00363E57">
        <w:t xml:space="preserve"> </w:t>
      </w:r>
      <w:r w:rsidR="00363E57" w:rsidRPr="00363E5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начальник</w:t>
      </w:r>
      <w:r w:rsidR="00363E5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="00363E57" w:rsidRPr="00363E5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містобуд</w:t>
      </w:r>
      <w:r w:rsidR="00363E5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ування та архітектури – головному</w:t>
      </w:r>
      <w:r w:rsidR="00363E57" w:rsidRPr="00363E5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архітектор</w:t>
      </w:r>
      <w:r w:rsidR="00363E5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 м. Миколаєва Цимбалу А.А. розробити </w:t>
      </w:r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дизайн та </w:t>
      </w:r>
      <w:r w:rsidR="00363E5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схему розміщення </w:t>
      </w:r>
      <w:r w:rsidR="00363E57" w:rsidRPr="00363E57">
        <w:rPr>
          <w:rFonts w:ascii="Times New Roman" w:hAnsi="Times New Roman" w:cs="Times New Roman"/>
          <w:b/>
          <w:sz w:val="28"/>
          <w:szCs w:val="28"/>
        </w:rPr>
        <w:t>тимчасових споруд</w:t>
      </w:r>
      <w:r w:rsidR="00363E57" w:rsidRP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території </w:t>
      </w:r>
      <w:r w:rsidR="00363E57" w:rsidRPr="009C7D71">
        <w:rPr>
          <w:rFonts w:ascii="Times New Roman" w:hAnsi="Times New Roman" w:cs="Times New Roman"/>
          <w:b/>
          <w:sz w:val="28"/>
          <w:szCs w:val="28"/>
        </w:rPr>
        <w:t>поблизу зупинки громадського транспорту ринок «Колос»</w:t>
      </w:r>
      <w:r w:rsidR="009C7D71" w:rsidRPr="009C7D71">
        <w:rPr>
          <w:rFonts w:ascii="Times New Roman" w:hAnsi="Times New Roman" w:cs="Times New Roman"/>
          <w:b/>
          <w:sz w:val="28"/>
          <w:szCs w:val="28"/>
        </w:rPr>
        <w:t>.</w:t>
      </w:r>
      <w:r w:rsidR="00363E57" w:rsidRPr="009C7D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D7C" w:rsidRDefault="00363E57" w:rsidP="00363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F6D7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9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9C7D71" w:rsidRPr="00440200" w:rsidRDefault="009C7D71" w:rsidP="009C7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0200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Петров А.Г. був відсутній під час голосування.</w:t>
      </w:r>
    </w:p>
    <w:p w:rsidR="00393174" w:rsidRPr="00B42413" w:rsidRDefault="00393174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7F0" w:rsidRDefault="000B66AC" w:rsidP="006C3568">
      <w:pPr>
        <w:pStyle w:val="Default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5.6</w:t>
      </w:r>
      <w:r w:rsidR="009A2A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E80E37"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24.09.2018 протокол №94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питання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не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розглядалось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.</w:t>
      </w:r>
    </w:p>
    <w:p w:rsidR="00D73265" w:rsidRDefault="00D73265" w:rsidP="00D7326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Від 01.10.2018 протокол №95 питання не розглядалось.</w:t>
      </w:r>
    </w:p>
    <w:p w:rsidR="00BA1409" w:rsidRPr="00FD3D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BA1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1C4D33" w:rsidRPr="00B42413" w:rsidRDefault="00E80E37" w:rsidP="006C3568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Лист </w:t>
      </w:r>
      <w:r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управління земельних ресурсів Миколаївської міської ради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07.09.2018 №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02-03/3033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вх</w:t>
      </w:r>
      <w:proofErr w:type="spellEnd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 №6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722 від 11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.09.2018) щодо 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інформації наданої на звернення від 03.09.2018 № 02-03/3033 (№432), згідно наданих повноважень, стосовно надання інформації щодо земельної ділянки по вул. 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</w:rPr>
        <w:t xml:space="preserve">Генерала </w:t>
      </w:r>
      <w:proofErr w:type="spellStart"/>
      <w:r w:rsidR="001D3F4C" w:rsidRPr="00B42413">
        <w:rPr>
          <w:rFonts w:ascii="Times New Roman" w:hAnsi="Times New Roman" w:cs="Times New Roman"/>
          <w:color w:val="auto"/>
          <w:sz w:val="28"/>
          <w:szCs w:val="28"/>
        </w:rPr>
        <w:t>Карпенка</w:t>
      </w:r>
      <w:proofErr w:type="spellEnd"/>
      <w:r w:rsidR="001C4D33" w:rsidRPr="00B4241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D3F4C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C4D33" w:rsidRPr="00B42413">
        <w:rPr>
          <w:rFonts w:ascii="Times New Roman" w:hAnsi="Times New Roman" w:cs="Times New Roman"/>
          <w:color w:val="auto"/>
          <w:sz w:val="28"/>
          <w:szCs w:val="28"/>
        </w:rPr>
        <w:t>51-В</w:t>
      </w:r>
      <w:r w:rsidR="001D3F4C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РЕКОМЕНДОВАНО:----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C7D71" w:rsidRDefault="009C7D71" w:rsidP="009C7D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49544A" w:rsidRPr="00B42413" w:rsidRDefault="0049544A" w:rsidP="00BA1409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F117F0" w:rsidRDefault="000B66AC" w:rsidP="006C3568">
      <w:pPr>
        <w:pStyle w:val="Default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5.7</w:t>
      </w:r>
      <w:r w:rsidR="009A2AE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F117F0" w:rsidRPr="00F117F0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Від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24.09.2018 протокол №94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питання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не </w:t>
      </w:r>
      <w:proofErr w:type="spellStart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розглядалось</w:t>
      </w:r>
      <w:proofErr w:type="spellEnd"/>
      <w:r w:rsidR="00F117F0" w:rsidRPr="00FB0D97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.</w:t>
      </w:r>
    </w:p>
    <w:p w:rsidR="00D73265" w:rsidRDefault="00D73265" w:rsidP="00D73265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35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Від 01.10.2018 протокол №95 питання не розглядалось.</w:t>
      </w:r>
    </w:p>
    <w:p w:rsidR="00BA1409" w:rsidRPr="00FD3D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>Від 19.11.2018 протокол №97 питання не розглядалось.</w:t>
      </w:r>
    </w:p>
    <w:p w:rsidR="000B66AC" w:rsidRPr="000B66AC" w:rsidRDefault="000B66AC" w:rsidP="00BA1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0F1E0A" w:rsidRPr="00B42413" w:rsidRDefault="000A17AA" w:rsidP="006C3568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Лист </w:t>
      </w:r>
      <w:r w:rsidR="001E2B5E" w:rsidRPr="00B4241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робочої групи з підвищення ефективності взаємовідносин підприємств море господарського комплексу з громадою м. Миколаєва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.09.2018 №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proofErr w:type="spellStart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вх</w:t>
      </w:r>
      <w:proofErr w:type="spellEnd"/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. №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11565/02.02.01-15/14/18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 07</w:t>
      </w:r>
      <w:r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.09.2018) щодо </w:t>
      </w:r>
      <w:r w:rsidR="000F1E0A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розгляду пропозицій з метою усунення негативного впливу </w:t>
      </w:r>
      <w:r w:rsidR="009F525C" w:rsidRPr="00B42413">
        <w:rPr>
          <w:rFonts w:ascii="Times New Roman" w:hAnsi="Times New Roman" w:cs="Times New Roman"/>
          <w:color w:val="auto"/>
          <w:sz w:val="28"/>
          <w:szCs w:val="28"/>
          <w:lang w:val="uk-UA"/>
        </w:rPr>
        <w:t>суттєвого перевантаження існуючої залізничної та автомобільної інфраструктури міста.</w:t>
      </w:r>
    </w:p>
    <w:p w:rsidR="006F6D7C" w:rsidRDefault="000B66A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Міському голові </w:t>
      </w:r>
      <w:proofErr w:type="spellStart"/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Сєнкевичу</w:t>
      </w:r>
      <w:proofErr w:type="spellEnd"/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О.Ф. включити до складу робочої групи </w:t>
      </w:r>
      <w:r w:rsidR="009C7D71" w:rsidRPr="00B42413">
        <w:rPr>
          <w:rFonts w:ascii="Times New Roman" w:hAnsi="Times New Roman" w:cs="Times New Roman"/>
          <w:b/>
          <w:sz w:val="28"/>
          <w:szCs w:val="28"/>
        </w:rPr>
        <w:t xml:space="preserve">з підвищення ефективності взаємовідносин </w:t>
      </w:r>
      <w:r w:rsidR="009C7D71" w:rsidRPr="00B42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підприємств море господарського комплексу з громадою </w:t>
      </w:r>
      <w:r w:rsidR="009C7D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7D71" w:rsidRPr="00B42413">
        <w:rPr>
          <w:rFonts w:ascii="Times New Roman" w:hAnsi="Times New Roman" w:cs="Times New Roman"/>
          <w:b/>
          <w:sz w:val="28"/>
          <w:szCs w:val="28"/>
        </w:rPr>
        <w:t>м. Миколаєва</w:t>
      </w:r>
      <w:r w:rsidR="009C7D71">
        <w:rPr>
          <w:rFonts w:ascii="Times New Roman" w:hAnsi="Times New Roman" w:cs="Times New Roman"/>
          <w:b/>
          <w:sz w:val="28"/>
          <w:szCs w:val="28"/>
        </w:rPr>
        <w:t xml:space="preserve"> членів постійної комісії з питань містобудування, архітектури і будівництва, регулювання земельних відносин та екології.</w:t>
      </w:r>
    </w:p>
    <w:p w:rsidR="009C7D71" w:rsidRDefault="009C7D71" w:rsidP="009C7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ПРИСУТНІ 10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8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9C7D71" w:rsidRPr="009C7D71" w:rsidRDefault="009C7D71" w:rsidP="009C7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УТРИМАЛИСЬ 1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О.В.)</w:t>
      </w:r>
    </w:p>
    <w:p w:rsidR="009C7D71" w:rsidRPr="00440200" w:rsidRDefault="009C7D71" w:rsidP="009C7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0200"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Депутат ММР Петров А.Г. був відсутній під час голосування.</w:t>
      </w:r>
    </w:p>
    <w:p w:rsidR="003533AB" w:rsidRDefault="003533AB" w:rsidP="00BA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09" w:rsidRPr="00FD3D09" w:rsidRDefault="00F80310" w:rsidP="00BA14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lang w:val="ru-RU"/>
        </w:rPr>
        <w:t>5.</w:t>
      </w:r>
      <w:r w:rsidR="000B66AC">
        <w:rPr>
          <w:rFonts w:ascii="Times New Roman" w:hAnsi="Times New Roman" w:cs="Times New Roman"/>
          <w:sz w:val="28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BA1409"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22.10.2018 протокол №96 питання не розглядалось. </w:t>
      </w:r>
    </w:p>
    <w:p w:rsidR="00BA1409" w:rsidRDefault="00BA1409" w:rsidP="00F803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</w:pP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  </w:t>
      </w:r>
      <w:r w:rsidRPr="00FD3D09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u w:color="000000"/>
          <w:bdr w:val="nil"/>
          <w:lang w:eastAsia="ru-RU"/>
        </w:rPr>
        <w:t xml:space="preserve"> Від 19.11.2018 протокол №97 питання не розглядалось.</w:t>
      </w:r>
    </w:p>
    <w:p w:rsidR="000B66AC" w:rsidRPr="000B66AC" w:rsidRDefault="000B66AC" w:rsidP="00F8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                  Від 03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.1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2.2018 протокол №98</w:t>
      </w:r>
      <w:r w:rsidRPr="00CA0F5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color="000000"/>
          <w:bdr w:val="nil"/>
          <w:lang w:eastAsia="ru-RU"/>
        </w:rPr>
        <w:t>розгляд питання перенесено.</w:t>
      </w:r>
    </w:p>
    <w:p w:rsidR="00F80310" w:rsidRDefault="00F80310" w:rsidP="00F803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E0F">
        <w:rPr>
          <w:rFonts w:ascii="Times New Roman" w:hAnsi="Times New Roman" w:cs="Times New Roman"/>
          <w:sz w:val="28"/>
        </w:rPr>
        <w:t xml:space="preserve">Лист від </w:t>
      </w:r>
      <w:r w:rsidRPr="00302E0F">
        <w:rPr>
          <w:rFonts w:ascii="Times New Roman" w:hAnsi="Times New Roman" w:cs="Times New Roman"/>
          <w:b/>
          <w:sz w:val="28"/>
        </w:rPr>
        <w:t xml:space="preserve">управління державного архітектурно-будівельного контролю ММР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 №7369 від 06.11.18) щодо розгляду питання Про внесення змін до рішення Миколаївської міської ради від 23.02.2017 № 16/32 «Про затвердження Положень про виконавчі органи Миколаївської міської ради».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РЕКОМЕНДОВАНО:----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C7D71" w:rsidRDefault="009C7D71" w:rsidP="009C7D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C7D71" w:rsidRDefault="009C7D71" w:rsidP="009C7D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Розгляд питання перенесено.</w:t>
      </w:r>
    </w:p>
    <w:p w:rsidR="002D279E" w:rsidRDefault="002D279E" w:rsidP="008A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6AC" w:rsidRPr="000B66AC" w:rsidRDefault="002D279E" w:rsidP="002D27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66AC">
        <w:rPr>
          <w:rFonts w:ascii="Times New Roman" w:hAnsi="Times New Roman" w:cs="Times New Roman"/>
          <w:sz w:val="28"/>
          <w:szCs w:val="28"/>
        </w:rPr>
        <w:t>5.9</w:t>
      </w:r>
      <w:r w:rsidR="009A2AEC">
        <w:rPr>
          <w:rFonts w:ascii="Times New Roman" w:hAnsi="Times New Roman" w:cs="Times New Roman"/>
          <w:sz w:val="28"/>
          <w:szCs w:val="28"/>
        </w:rPr>
        <w:t xml:space="preserve">. </w:t>
      </w:r>
      <w:r w:rsidR="000B66AC" w:rsidRPr="000B66AC">
        <w:rPr>
          <w:rFonts w:ascii="Times New Roman" w:hAnsi="Times New Roman" w:cs="Times New Roman"/>
          <w:b/>
          <w:bCs/>
          <w:sz w:val="28"/>
          <w:szCs w:val="28"/>
        </w:rPr>
        <w:t>Від 03.12.2018 протокол №98 розгляд питання перенесено.</w:t>
      </w:r>
    </w:p>
    <w:p w:rsidR="002D279E" w:rsidRPr="00EB7FFB" w:rsidRDefault="000B66AC" w:rsidP="002D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79E">
        <w:rPr>
          <w:rFonts w:ascii="Times New Roman" w:hAnsi="Times New Roman" w:cs="Times New Roman"/>
          <w:sz w:val="28"/>
          <w:szCs w:val="28"/>
        </w:rPr>
        <w:t xml:space="preserve">Лист </w:t>
      </w:r>
      <w:r w:rsidR="002D279E" w:rsidRPr="00EB7FFB">
        <w:rPr>
          <w:rFonts w:ascii="Times New Roman" w:hAnsi="Times New Roman" w:cs="Times New Roman"/>
          <w:b/>
          <w:sz w:val="28"/>
          <w:szCs w:val="28"/>
        </w:rPr>
        <w:t>департаменту з надання адміністративних послуг ММР</w:t>
      </w:r>
      <w:r w:rsidR="002D2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7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D279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D279E">
        <w:rPr>
          <w:rFonts w:ascii="Times New Roman" w:hAnsi="Times New Roman" w:cs="Times New Roman"/>
          <w:sz w:val="28"/>
          <w:szCs w:val="28"/>
        </w:rPr>
        <w:t>. № 7617 від 23.11.18) щодо розгляду проекту рішення міської ради «Про затвердження Положення про інформаційну систему «Реєстр територіальної громади міста Миколаєва».</w:t>
      </w:r>
    </w:p>
    <w:p w:rsidR="006F6D7C" w:rsidRDefault="000B66A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До відома.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6F6D7C" w:rsidRDefault="006F6D7C" w:rsidP="006F6D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0</w:t>
      </w:r>
    </w:p>
    <w:p w:rsidR="002D279E" w:rsidRDefault="006F6D7C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  <w:r w:rsidR="009C7D7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</w:t>
      </w:r>
    </w:p>
    <w:p w:rsidR="00120E8D" w:rsidRDefault="00120E8D" w:rsidP="000B66A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87694C" w:rsidRDefault="00120E8D" w:rsidP="00120E8D">
      <w:pPr>
        <w:pStyle w:val="a5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20E8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Заслухали заступника начальника управління земельних ресурсів ММР </w:t>
      </w:r>
      <w:proofErr w:type="spellStart"/>
      <w:r w:rsidRPr="00120E8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Пільника</w:t>
      </w:r>
      <w:proofErr w:type="spellEnd"/>
      <w:r w:rsidRPr="00120E8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Є.С.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який повідомив, що за час роботи тимчасової контрольної комісії з вивчення питання законності функціонування автозаправних станцій, у тому числі газових, на території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було виявлено та підготовлено      </w:t>
      </w:r>
      <w:r w:rsidR="0087694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 9 об’єктах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9 проектів рішень про відмову у продовже</w:t>
      </w:r>
      <w:r w:rsidR="0087694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нні договорів оренди на земельні ділянки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яких </w:t>
      </w:r>
      <w:r w:rsidR="0087694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незаконно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функціонують</w:t>
      </w:r>
      <w:r w:rsidR="00EC768A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газові автозаправні станції, які вже попередньо розглядались на засіданні постійної комісії з питань містобудування архітектури і будівництва, регулювання земельних відносин та екології протокол №95 від 01.10</w:t>
      </w:r>
      <w:r w:rsidR="0007152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.2018 та було погоджено відмову (додаються). </w:t>
      </w:r>
      <w:bookmarkStart w:id="0" w:name="_GoBack"/>
      <w:bookmarkEnd w:id="0"/>
    </w:p>
    <w:p w:rsidR="0087694C" w:rsidRDefault="0087694C" w:rsidP="0087694C">
      <w:pPr>
        <w:pStyle w:val="a5"/>
        <w:ind w:left="851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769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РЕКОМЕНДОВАНО: </w:t>
      </w:r>
    </w:p>
    <w:p w:rsidR="0087694C" w:rsidRDefault="0087694C" w:rsidP="0087694C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земельних ресурсів ММР підготувати та надати депутату ММР Яковлєву А.В. для вивчення зазначених 9 проектів рішень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та підготувати проекти рішень про відмову </w:t>
      </w:r>
      <w:r w:rsidRPr="008769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 продовженні договорів оренди на земельні ділянки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вул. Одеське шосе, 92/2 та вул. Садова, 6/2 на яких розміщуються незаконні автозаправні станції.</w:t>
      </w:r>
    </w:p>
    <w:p w:rsidR="0087694C" w:rsidRDefault="0087694C" w:rsidP="0087694C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Юридичному департаменту ММР підготувати та надати інформацію на адресу постійної комісії з питань містобудування, архітектури і будівництва, регулювання земельних відносин та екології по переліку зазначених вище об’єктів (у кількості 11), вказати коли департаменту стало відомо </w:t>
      </w:r>
      <w:r w:rsidR="004D4A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діяльність цих незаконних автозаправних станцій; які заходи було вчинено департаментом щодо припинення їх діяльності; чи звертався юридичний департамент до суду щодо розірвання договорів оренди на земельні ділянки на яких функціонують зазначені автозаправні станції, у разі якщо департаментом не було ініційовано позивних заяв до суду з даного питання -  роз’яснити причини.</w:t>
      </w:r>
    </w:p>
    <w:p w:rsidR="004D4A65" w:rsidRPr="0087694C" w:rsidRDefault="004D4A65" w:rsidP="0087694C">
      <w:pPr>
        <w:pStyle w:val="a5"/>
        <w:numPr>
          <w:ilvl w:val="0"/>
          <w:numId w:val="27"/>
        </w:numPr>
        <w:ind w:left="0" w:firstLine="426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Голові тимчасової контрольної комісії</w:t>
      </w:r>
      <w:r w:rsidRPr="004D4A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вивчення питання законності функціонування автозаправних станцій, у тому числі газових, на території </w:t>
      </w:r>
      <w:proofErr w:type="spellStart"/>
      <w:r w:rsidRPr="004D4A6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Мішкуру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С.С. ініціювати винесення на розгляд чергової сесії Миколаївської міської ради 11 зазначених проектів рішень.</w:t>
      </w:r>
    </w:p>
    <w:p w:rsidR="0087694C" w:rsidRPr="0087694C" w:rsidRDefault="0087694C" w:rsidP="0087694C">
      <w:pPr>
        <w:pStyle w:val="a5"/>
        <w:ind w:left="851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769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 10</w:t>
      </w:r>
    </w:p>
    <w:p w:rsidR="0087694C" w:rsidRPr="0087694C" w:rsidRDefault="0087694C" w:rsidP="0087694C">
      <w:pPr>
        <w:pStyle w:val="a5"/>
        <w:ind w:left="851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769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10</w:t>
      </w:r>
    </w:p>
    <w:p w:rsidR="0087694C" w:rsidRPr="0087694C" w:rsidRDefault="0087694C" w:rsidP="0087694C">
      <w:pPr>
        <w:pStyle w:val="a5"/>
        <w:ind w:left="851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769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 0</w:t>
      </w:r>
    </w:p>
    <w:p w:rsidR="00120E8D" w:rsidRPr="0087694C" w:rsidRDefault="0087694C" w:rsidP="0087694C">
      <w:pPr>
        <w:pStyle w:val="a5"/>
        <w:ind w:left="851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769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 0</w:t>
      </w:r>
    </w:p>
    <w:p w:rsidR="00EC768A" w:rsidRDefault="00EC768A" w:rsidP="006F6D7C"/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Голова постійної комісії                                                                 І.О.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Концевой</w:t>
      </w:r>
      <w:proofErr w:type="spellEnd"/>
    </w:p>
    <w:p w:rsidR="009C7D71" w:rsidRDefault="009C7D71" w:rsidP="006F6D7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9C7D71" w:rsidRDefault="009C7D71" w:rsidP="006F6D7C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Секретар постійної комісії                                                            А.В. Яковлєв</w:t>
      </w:r>
    </w:p>
    <w:p w:rsidR="006F6D7C" w:rsidRDefault="006F6D7C" w:rsidP="006F6D7C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6F6D7C" w:rsidRPr="00845F12" w:rsidRDefault="006F6D7C" w:rsidP="008A1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D7C" w:rsidRPr="00845F12" w:rsidSect="00CA0F51">
      <w:footerReference w:type="default" r:id="rId9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54" w:rsidRDefault="00D93B54" w:rsidP="001E428F">
      <w:pPr>
        <w:spacing w:after="0" w:line="240" w:lineRule="auto"/>
      </w:pPr>
      <w:r>
        <w:separator/>
      </w:r>
    </w:p>
  </w:endnote>
  <w:endnote w:type="continuationSeparator" w:id="0">
    <w:p w:rsidR="00D93B54" w:rsidRDefault="00D93B54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B34E38" w:rsidRDefault="00B34E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22" w:rsidRPr="00071522">
          <w:rPr>
            <w:noProof/>
            <w:lang w:val="ru-RU"/>
          </w:rPr>
          <w:t>10</w:t>
        </w:r>
        <w:r>
          <w:fldChar w:fldCharType="end"/>
        </w:r>
      </w:p>
    </w:sdtContent>
  </w:sdt>
  <w:p w:rsidR="00B34E38" w:rsidRDefault="00B34E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54" w:rsidRDefault="00D93B54" w:rsidP="001E428F">
      <w:pPr>
        <w:spacing w:after="0" w:line="240" w:lineRule="auto"/>
      </w:pPr>
      <w:r>
        <w:separator/>
      </w:r>
    </w:p>
  </w:footnote>
  <w:footnote w:type="continuationSeparator" w:id="0">
    <w:p w:rsidR="00D93B54" w:rsidRDefault="00D93B54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9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6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25"/>
  </w:num>
  <w:num w:numId="14">
    <w:abstractNumId w:val="18"/>
  </w:num>
  <w:num w:numId="15">
    <w:abstractNumId w:val="24"/>
  </w:num>
  <w:num w:numId="16">
    <w:abstractNumId w:val="11"/>
  </w:num>
  <w:num w:numId="17">
    <w:abstractNumId w:val="9"/>
  </w:num>
  <w:num w:numId="18">
    <w:abstractNumId w:val="17"/>
  </w:num>
  <w:num w:numId="19">
    <w:abstractNumId w:val="19"/>
  </w:num>
  <w:num w:numId="20">
    <w:abstractNumId w:val="14"/>
  </w:num>
  <w:num w:numId="21">
    <w:abstractNumId w:val="22"/>
  </w:num>
  <w:num w:numId="22">
    <w:abstractNumId w:val="1"/>
  </w:num>
  <w:num w:numId="23">
    <w:abstractNumId w:val="0"/>
  </w:num>
  <w:num w:numId="24">
    <w:abstractNumId w:val="20"/>
  </w:num>
  <w:num w:numId="25">
    <w:abstractNumId w:val="7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CE"/>
    <w:rsid w:val="00016470"/>
    <w:rsid w:val="00032C0A"/>
    <w:rsid w:val="00042832"/>
    <w:rsid w:val="00043B6F"/>
    <w:rsid w:val="0004493F"/>
    <w:rsid w:val="00051E49"/>
    <w:rsid w:val="0005685E"/>
    <w:rsid w:val="00071522"/>
    <w:rsid w:val="0007560D"/>
    <w:rsid w:val="00080C96"/>
    <w:rsid w:val="00093FD3"/>
    <w:rsid w:val="0009443E"/>
    <w:rsid w:val="000963B5"/>
    <w:rsid w:val="000A17AA"/>
    <w:rsid w:val="000B04D9"/>
    <w:rsid w:val="000B66AC"/>
    <w:rsid w:val="000B7054"/>
    <w:rsid w:val="000C26BA"/>
    <w:rsid w:val="000C55A9"/>
    <w:rsid w:val="000D7FD3"/>
    <w:rsid w:val="000E387E"/>
    <w:rsid w:val="000F0805"/>
    <w:rsid w:val="000F1E0A"/>
    <w:rsid w:val="001019EC"/>
    <w:rsid w:val="00105105"/>
    <w:rsid w:val="00110510"/>
    <w:rsid w:val="001141D9"/>
    <w:rsid w:val="00120E8D"/>
    <w:rsid w:val="001237DD"/>
    <w:rsid w:val="001256C8"/>
    <w:rsid w:val="001270E3"/>
    <w:rsid w:val="001271B7"/>
    <w:rsid w:val="001536FC"/>
    <w:rsid w:val="00162423"/>
    <w:rsid w:val="00167CEE"/>
    <w:rsid w:val="00174634"/>
    <w:rsid w:val="0018082A"/>
    <w:rsid w:val="00186911"/>
    <w:rsid w:val="001971D4"/>
    <w:rsid w:val="00197599"/>
    <w:rsid w:val="001A03D3"/>
    <w:rsid w:val="001B384B"/>
    <w:rsid w:val="001C2DE8"/>
    <w:rsid w:val="001C4D33"/>
    <w:rsid w:val="001D3F4C"/>
    <w:rsid w:val="001E2B5E"/>
    <w:rsid w:val="001E428F"/>
    <w:rsid w:val="001F510B"/>
    <w:rsid w:val="00203380"/>
    <w:rsid w:val="00210CC5"/>
    <w:rsid w:val="0021270E"/>
    <w:rsid w:val="00216DBD"/>
    <w:rsid w:val="00225D7C"/>
    <w:rsid w:val="00227916"/>
    <w:rsid w:val="00230D2A"/>
    <w:rsid w:val="00234E71"/>
    <w:rsid w:val="00256823"/>
    <w:rsid w:val="0026288D"/>
    <w:rsid w:val="00287BDA"/>
    <w:rsid w:val="00294179"/>
    <w:rsid w:val="002A05CC"/>
    <w:rsid w:val="002D279E"/>
    <w:rsid w:val="002D659F"/>
    <w:rsid w:val="002E2560"/>
    <w:rsid w:val="002E2999"/>
    <w:rsid w:val="002E6A5B"/>
    <w:rsid w:val="00313A8C"/>
    <w:rsid w:val="00317F20"/>
    <w:rsid w:val="0032326F"/>
    <w:rsid w:val="00325459"/>
    <w:rsid w:val="003304F0"/>
    <w:rsid w:val="00335AD9"/>
    <w:rsid w:val="0033665E"/>
    <w:rsid w:val="0033728A"/>
    <w:rsid w:val="00344C79"/>
    <w:rsid w:val="00352496"/>
    <w:rsid w:val="0035310D"/>
    <w:rsid w:val="003533AB"/>
    <w:rsid w:val="003621F2"/>
    <w:rsid w:val="00362CA2"/>
    <w:rsid w:val="00363E57"/>
    <w:rsid w:val="00371547"/>
    <w:rsid w:val="00371EB3"/>
    <w:rsid w:val="00393174"/>
    <w:rsid w:val="0039679E"/>
    <w:rsid w:val="003A6808"/>
    <w:rsid w:val="003A7C05"/>
    <w:rsid w:val="003B21DC"/>
    <w:rsid w:val="003B716B"/>
    <w:rsid w:val="003B7C61"/>
    <w:rsid w:val="003C338C"/>
    <w:rsid w:val="003D49D4"/>
    <w:rsid w:val="003D6166"/>
    <w:rsid w:val="003F6F20"/>
    <w:rsid w:val="00401CB2"/>
    <w:rsid w:val="004031CE"/>
    <w:rsid w:val="00403FDE"/>
    <w:rsid w:val="0040453F"/>
    <w:rsid w:val="00407350"/>
    <w:rsid w:val="004125FA"/>
    <w:rsid w:val="004231EC"/>
    <w:rsid w:val="004270F5"/>
    <w:rsid w:val="00427766"/>
    <w:rsid w:val="00431AC7"/>
    <w:rsid w:val="004328E6"/>
    <w:rsid w:val="00440200"/>
    <w:rsid w:val="00445D44"/>
    <w:rsid w:val="00446FE9"/>
    <w:rsid w:val="00450DAA"/>
    <w:rsid w:val="00457F1C"/>
    <w:rsid w:val="004823E6"/>
    <w:rsid w:val="00482993"/>
    <w:rsid w:val="00486AC9"/>
    <w:rsid w:val="00490E13"/>
    <w:rsid w:val="0049544A"/>
    <w:rsid w:val="004D4A65"/>
    <w:rsid w:val="004E206D"/>
    <w:rsid w:val="004E7D93"/>
    <w:rsid w:val="004F13F0"/>
    <w:rsid w:val="004F19BB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655B"/>
    <w:rsid w:val="0058070B"/>
    <w:rsid w:val="005A0EB6"/>
    <w:rsid w:val="005A48BF"/>
    <w:rsid w:val="005D61A3"/>
    <w:rsid w:val="005E2D52"/>
    <w:rsid w:val="005F119C"/>
    <w:rsid w:val="00604888"/>
    <w:rsid w:val="00604A95"/>
    <w:rsid w:val="006102D5"/>
    <w:rsid w:val="006106E7"/>
    <w:rsid w:val="006140EC"/>
    <w:rsid w:val="00635B84"/>
    <w:rsid w:val="00644BCE"/>
    <w:rsid w:val="00656082"/>
    <w:rsid w:val="00665DEF"/>
    <w:rsid w:val="00681ECA"/>
    <w:rsid w:val="00696A41"/>
    <w:rsid w:val="006A181F"/>
    <w:rsid w:val="006A2451"/>
    <w:rsid w:val="006A2FA1"/>
    <w:rsid w:val="006B30DA"/>
    <w:rsid w:val="006C3568"/>
    <w:rsid w:val="006D6B98"/>
    <w:rsid w:val="006F6D7C"/>
    <w:rsid w:val="00700116"/>
    <w:rsid w:val="00702428"/>
    <w:rsid w:val="00727301"/>
    <w:rsid w:val="0073512C"/>
    <w:rsid w:val="007556A2"/>
    <w:rsid w:val="007648F0"/>
    <w:rsid w:val="007662AA"/>
    <w:rsid w:val="00770D2A"/>
    <w:rsid w:val="00793E23"/>
    <w:rsid w:val="0079565B"/>
    <w:rsid w:val="007A1A03"/>
    <w:rsid w:val="007C538B"/>
    <w:rsid w:val="007C7E16"/>
    <w:rsid w:val="007D2B18"/>
    <w:rsid w:val="007D3A17"/>
    <w:rsid w:val="007E0919"/>
    <w:rsid w:val="007E3A21"/>
    <w:rsid w:val="007E4FC5"/>
    <w:rsid w:val="007F09A3"/>
    <w:rsid w:val="00801FC7"/>
    <w:rsid w:val="00806F4F"/>
    <w:rsid w:val="00811A03"/>
    <w:rsid w:val="0081421B"/>
    <w:rsid w:val="00826851"/>
    <w:rsid w:val="00827B36"/>
    <w:rsid w:val="00830618"/>
    <w:rsid w:val="0083151D"/>
    <w:rsid w:val="00845F12"/>
    <w:rsid w:val="00851496"/>
    <w:rsid w:val="00856260"/>
    <w:rsid w:val="00867A69"/>
    <w:rsid w:val="0087694C"/>
    <w:rsid w:val="00876BBA"/>
    <w:rsid w:val="00880A84"/>
    <w:rsid w:val="00893A3A"/>
    <w:rsid w:val="008A19B6"/>
    <w:rsid w:val="008A58AF"/>
    <w:rsid w:val="008B1574"/>
    <w:rsid w:val="008D142D"/>
    <w:rsid w:val="008D61AD"/>
    <w:rsid w:val="008D62EF"/>
    <w:rsid w:val="008E6115"/>
    <w:rsid w:val="00914614"/>
    <w:rsid w:val="00920863"/>
    <w:rsid w:val="00926781"/>
    <w:rsid w:val="00960CE0"/>
    <w:rsid w:val="009618D9"/>
    <w:rsid w:val="00967C38"/>
    <w:rsid w:val="009760F2"/>
    <w:rsid w:val="009878EC"/>
    <w:rsid w:val="00987EC2"/>
    <w:rsid w:val="00997750"/>
    <w:rsid w:val="009A2AEC"/>
    <w:rsid w:val="009A41C9"/>
    <w:rsid w:val="009A70BC"/>
    <w:rsid w:val="009C5B26"/>
    <w:rsid w:val="009C7D71"/>
    <w:rsid w:val="009D64D3"/>
    <w:rsid w:val="009E0048"/>
    <w:rsid w:val="009F33A9"/>
    <w:rsid w:val="009F525C"/>
    <w:rsid w:val="00A01932"/>
    <w:rsid w:val="00A127A5"/>
    <w:rsid w:val="00A21B5D"/>
    <w:rsid w:val="00A22939"/>
    <w:rsid w:val="00A24B2A"/>
    <w:rsid w:val="00A40C46"/>
    <w:rsid w:val="00A41D8F"/>
    <w:rsid w:val="00A4369F"/>
    <w:rsid w:val="00A5366C"/>
    <w:rsid w:val="00A740D0"/>
    <w:rsid w:val="00A80583"/>
    <w:rsid w:val="00A87BCB"/>
    <w:rsid w:val="00AA38D8"/>
    <w:rsid w:val="00AB1951"/>
    <w:rsid w:val="00AB3B68"/>
    <w:rsid w:val="00AC2E71"/>
    <w:rsid w:val="00AC45FA"/>
    <w:rsid w:val="00AE16F6"/>
    <w:rsid w:val="00AE4529"/>
    <w:rsid w:val="00AE4D29"/>
    <w:rsid w:val="00AE6A49"/>
    <w:rsid w:val="00AF3BD8"/>
    <w:rsid w:val="00AF6892"/>
    <w:rsid w:val="00B018C8"/>
    <w:rsid w:val="00B12B54"/>
    <w:rsid w:val="00B14A57"/>
    <w:rsid w:val="00B16513"/>
    <w:rsid w:val="00B202A4"/>
    <w:rsid w:val="00B34E38"/>
    <w:rsid w:val="00B40ED0"/>
    <w:rsid w:val="00B42413"/>
    <w:rsid w:val="00B465B5"/>
    <w:rsid w:val="00B548F1"/>
    <w:rsid w:val="00B63F49"/>
    <w:rsid w:val="00B75B7B"/>
    <w:rsid w:val="00B8332B"/>
    <w:rsid w:val="00B85D8F"/>
    <w:rsid w:val="00B959B5"/>
    <w:rsid w:val="00BA1409"/>
    <w:rsid w:val="00BA6278"/>
    <w:rsid w:val="00BB0206"/>
    <w:rsid w:val="00BE3887"/>
    <w:rsid w:val="00BF3F5C"/>
    <w:rsid w:val="00C01A38"/>
    <w:rsid w:val="00C049A0"/>
    <w:rsid w:val="00C04E6C"/>
    <w:rsid w:val="00C1033B"/>
    <w:rsid w:val="00C16D2E"/>
    <w:rsid w:val="00C2746B"/>
    <w:rsid w:val="00C33A41"/>
    <w:rsid w:val="00C35CCA"/>
    <w:rsid w:val="00C35CFD"/>
    <w:rsid w:val="00C417D1"/>
    <w:rsid w:val="00C50C11"/>
    <w:rsid w:val="00C50FF7"/>
    <w:rsid w:val="00C53351"/>
    <w:rsid w:val="00C541F3"/>
    <w:rsid w:val="00C66E6E"/>
    <w:rsid w:val="00C823B4"/>
    <w:rsid w:val="00C87642"/>
    <w:rsid w:val="00CA0F51"/>
    <w:rsid w:val="00CC07DF"/>
    <w:rsid w:val="00CC3FA9"/>
    <w:rsid w:val="00CC609B"/>
    <w:rsid w:val="00CC6E66"/>
    <w:rsid w:val="00CE0BCB"/>
    <w:rsid w:val="00CF39D1"/>
    <w:rsid w:val="00CF58B9"/>
    <w:rsid w:val="00CF77E9"/>
    <w:rsid w:val="00D12227"/>
    <w:rsid w:val="00D14DC0"/>
    <w:rsid w:val="00D1717F"/>
    <w:rsid w:val="00D23D9B"/>
    <w:rsid w:val="00D250B0"/>
    <w:rsid w:val="00D273E6"/>
    <w:rsid w:val="00D30023"/>
    <w:rsid w:val="00D30C54"/>
    <w:rsid w:val="00D30D1A"/>
    <w:rsid w:val="00D32176"/>
    <w:rsid w:val="00D40DD0"/>
    <w:rsid w:val="00D50E36"/>
    <w:rsid w:val="00D5649E"/>
    <w:rsid w:val="00D56C29"/>
    <w:rsid w:val="00D66C09"/>
    <w:rsid w:val="00D67BAA"/>
    <w:rsid w:val="00D73265"/>
    <w:rsid w:val="00D83C68"/>
    <w:rsid w:val="00D93B54"/>
    <w:rsid w:val="00DA7839"/>
    <w:rsid w:val="00DB0B64"/>
    <w:rsid w:val="00DC650A"/>
    <w:rsid w:val="00DD1F03"/>
    <w:rsid w:val="00DD4553"/>
    <w:rsid w:val="00DD7A39"/>
    <w:rsid w:val="00DE0FED"/>
    <w:rsid w:val="00DF64A0"/>
    <w:rsid w:val="00E0057E"/>
    <w:rsid w:val="00E07520"/>
    <w:rsid w:val="00E152B2"/>
    <w:rsid w:val="00E241AC"/>
    <w:rsid w:val="00E273EE"/>
    <w:rsid w:val="00E3632E"/>
    <w:rsid w:val="00E403DC"/>
    <w:rsid w:val="00E60054"/>
    <w:rsid w:val="00E60138"/>
    <w:rsid w:val="00E7064C"/>
    <w:rsid w:val="00E80E37"/>
    <w:rsid w:val="00E80ECC"/>
    <w:rsid w:val="00EA2814"/>
    <w:rsid w:val="00EA3C05"/>
    <w:rsid w:val="00EB79B5"/>
    <w:rsid w:val="00EC768A"/>
    <w:rsid w:val="00ED2C21"/>
    <w:rsid w:val="00ED54E6"/>
    <w:rsid w:val="00EE399B"/>
    <w:rsid w:val="00EF2B3C"/>
    <w:rsid w:val="00EF53B8"/>
    <w:rsid w:val="00F038A9"/>
    <w:rsid w:val="00F111BB"/>
    <w:rsid w:val="00F117F0"/>
    <w:rsid w:val="00F35261"/>
    <w:rsid w:val="00F3608D"/>
    <w:rsid w:val="00F40CAA"/>
    <w:rsid w:val="00F544B5"/>
    <w:rsid w:val="00F673D1"/>
    <w:rsid w:val="00F67FCC"/>
    <w:rsid w:val="00F80310"/>
    <w:rsid w:val="00F82F36"/>
    <w:rsid w:val="00F972C9"/>
    <w:rsid w:val="00FA0729"/>
    <w:rsid w:val="00FA44E2"/>
    <w:rsid w:val="00FB0D97"/>
    <w:rsid w:val="00FB1326"/>
    <w:rsid w:val="00FB6008"/>
    <w:rsid w:val="00FD3D09"/>
    <w:rsid w:val="00FE6396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7CA4-4E01-47A3-92D6-2ED9F44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D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6DA9-978F-4302-A5CE-A87FA7D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10</Pages>
  <Words>13354</Words>
  <Characters>7612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138</cp:revision>
  <cp:lastPrinted>2018-12-12T09:53:00Z</cp:lastPrinted>
  <dcterms:created xsi:type="dcterms:W3CDTF">2018-09-18T14:08:00Z</dcterms:created>
  <dcterms:modified xsi:type="dcterms:W3CDTF">2018-12-12T13:04:00Z</dcterms:modified>
</cp:coreProperties>
</file>