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73" w:rsidRDefault="00AE433B" w:rsidP="007E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562C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C053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562C" w:rsidRPr="007E562C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7E562C">
        <w:rPr>
          <w:rFonts w:ascii="Times New Roman" w:hAnsi="Times New Roman" w:cs="Times New Roman"/>
          <w:b/>
          <w:sz w:val="28"/>
          <w:szCs w:val="28"/>
          <w:lang w:val="uk-UA"/>
        </w:rPr>
        <w:t>ромадських</w:t>
      </w:r>
      <w:r w:rsidR="007E562C" w:rsidRPr="007E5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обговорен</w:t>
      </w:r>
      <w:r w:rsidR="007E562C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="00AE6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(слухань)</w:t>
      </w:r>
    </w:p>
    <w:p w:rsidR="007E562C" w:rsidRPr="007E562C" w:rsidRDefault="007E562C" w:rsidP="007E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5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регуляторного акту </w:t>
      </w:r>
      <w:r w:rsidR="00C05373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E562C">
        <w:rPr>
          <w:rFonts w:ascii="Times New Roman" w:hAnsi="Times New Roman" w:cs="Times New Roman"/>
          <w:b/>
          <w:sz w:val="28"/>
          <w:szCs w:val="28"/>
          <w:lang w:val="uk-UA"/>
        </w:rPr>
        <w:t>рішення виконавчого комітету Миколаївської міської ради</w:t>
      </w:r>
      <w:r w:rsidR="00C053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E5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затвердження </w:t>
      </w:r>
      <w:r w:rsidR="00FD204E">
        <w:rPr>
          <w:rFonts w:ascii="Times New Roman" w:hAnsi="Times New Roman" w:cs="Times New Roman"/>
          <w:b/>
          <w:sz w:val="28"/>
          <w:szCs w:val="28"/>
          <w:lang w:val="uk-UA"/>
        </w:rPr>
        <w:t>Правил розміщення</w:t>
      </w:r>
      <w:r w:rsidRPr="007E5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зовнішньої </w:t>
      </w:r>
      <w:r w:rsidR="00C05373">
        <w:rPr>
          <w:rFonts w:ascii="Times New Roman" w:hAnsi="Times New Roman" w:cs="Times New Roman"/>
          <w:b/>
          <w:sz w:val="28"/>
          <w:szCs w:val="28"/>
          <w:lang w:val="uk-UA"/>
        </w:rPr>
        <w:t>реклами у м. Миколаєві</w:t>
      </w:r>
      <w:r w:rsidRPr="007E562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E562C" w:rsidRDefault="007E562C" w:rsidP="007E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3321"/>
        <w:gridCol w:w="3419"/>
      </w:tblGrid>
      <w:tr w:rsidR="007E562C" w:rsidTr="007E562C">
        <w:tc>
          <w:tcPr>
            <w:tcW w:w="3467" w:type="dxa"/>
          </w:tcPr>
          <w:p w:rsidR="007E562C" w:rsidRDefault="00FD204E" w:rsidP="00FD2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7E56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7E56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3321" w:type="dxa"/>
          </w:tcPr>
          <w:p w:rsidR="007E562C" w:rsidRDefault="007E562C" w:rsidP="007E56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Миколаїв</w:t>
            </w:r>
          </w:p>
        </w:tc>
        <w:tc>
          <w:tcPr>
            <w:tcW w:w="3419" w:type="dxa"/>
          </w:tcPr>
          <w:p w:rsidR="007E562C" w:rsidRDefault="007E562C" w:rsidP="00782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8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7E562C" w:rsidRDefault="007E562C" w:rsidP="007E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62C" w:rsidRPr="007F5ADC" w:rsidRDefault="007E562C" w:rsidP="007E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562C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онлайн зустріч у застосунку </w:t>
      </w:r>
      <w:r>
        <w:rPr>
          <w:rFonts w:ascii="Times New Roman" w:hAnsi="Times New Roman" w:cs="Times New Roman"/>
          <w:sz w:val="28"/>
          <w:szCs w:val="28"/>
        </w:rPr>
        <w:t>ZOOM</w:t>
      </w:r>
    </w:p>
    <w:p w:rsidR="007E562C" w:rsidRDefault="007E562C" w:rsidP="00490F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62C">
        <w:rPr>
          <w:rFonts w:ascii="Times New Roman" w:hAnsi="Times New Roman" w:cs="Times New Roman"/>
          <w:b/>
          <w:sz w:val="28"/>
          <w:szCs w:val="28"/>
          <w:lang w:val="uk-UA"/>
        </w:rPr>
        <w:t>Час проведення:</w:t>
      </w:r>
      <w:r w:rsidR="00C05373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FD204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05373">
        <w:rPr>
          <w:rFonts w:ascii="Times New Roman" w:hAnsi="Times New Roman" w:cs="Times New Roman"/>
          <w:sz w:val="28"/>
          <w:szCs w:val="28"/>
          <w:lang w:val="uk-UA"/>
        </w:rPr>
        <w:t>:00 – 14:3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7E562C" w:rsidRDefault="007E562C" w:rsidP="00490F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E6076">
        <w:rPr>
          <w:rFonts w:ascii="Times New Roman" w:hAnsi="Times New Roman" w:cs="Times New Roman"/>
          <w:b/>
          <w:sz w:val="28"/>
          <w:szCs w:val="28"/>
          <w:lang w:val="uk-UA"/>
        </w:rPr>
        <w:t>Головуючий громадських слухань</w:t>
      </w:r>
      <w:r w:rsidR="00AE60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076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AE60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6076">
        <w:rPr>
          <w:rFonts w:ascii="Times New Roman" w:hAnsi="Times New Roman" w:cs="Times New Roman"/>
          <w:sz w:val="28"/>
          <w:szCs w:val="28"/>
          <w:lang w:val="uk-UA"/>
        </w:rPr>
        <w:t>Поляков Євген</w:t>
      </w:r>
      <w:r w:rsidR="00AE607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департаменту архітектури та містобудування Миколаївської міської ра</w:t>
      </w:r>
      <w:r w:rsidR="00490F6B">
        <w:rPr>
          <w:rFonts w:ascii="Times New Roman" w:hAnsi="Times New Roman" w:cs="Times New Roman"/>
          <w:sz w:val="28"/>
          <w:szCs w:val="28"/>
          <w:lang w:val="uk-UA"/>
        </w:rPr>
        <w:t>ди – головний архітектор міста;</w:t>
      </w:r>
    </w:p>
    <w:p w:rsidR="007E562C" w:rsidRPr="007E562C" w:rsidRDefault="007E562C" w:rsidP="007E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562C">
        <w:rPr>
          <w:rFonts w:ascii="Times New Roman" w:hAnsi="Times New Roman" w:cs="Times New Roman"/>
          <w:b/>
          <w:sz w:val="28"/>
          <w:szCs w:val="28"/>
          <w:lang w:val="uk-UA"/>
        </w:rPr>
        <w:t>Секретар громадських слухань</w:t>
      </w:r>
      <w:r w:rsidR="00AE607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E6076">
        <w:rPr>
          <w:rFonts w:ascii="Times New Roman" w:hAnsi="Times New Roman" w:cs="Times New Roman"/>
          <w:sz w:val="28"/>
          <w:szCs w:val="28"/>
          <w:lang w:val="uk-UA"/>
        </w:rPr>
        <w:t>Матвієнко Кирило</w:t>
      </w:r>
      <w:r w:rsidR="00AE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  <w:r w:rsidR="00FD204E">
        <w:rPr>
          <w:rFonts w:ascii="Times New Roman" w:hAnsi="Times New Roman" w:cs="Times New Roman"/>
          <w:sz w:val="28"/>
          <w:szCs w:val="28"/>
          <w:lang w:val="uk-UA"/>
        </w:rPr>
        <w:t>урбаністики управління архітектури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архітектури та містобудування Миколаївської міської ради;</w:t>
      </w:r>
    </w:p>
    <w:p w:rsidR="007E562C" w:rsidRDefault="007E562C" w:rsidP="007E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62C" w:rsidRDefault="007E562C" w:rsidP="007E5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562C">
        <w:rPr>
          <w:rFonts w:ascii="Times New Roman" w:hAnsi="Times New Roman" w:cs="Times New Roman"/>
          <w:b/>
          <w:sz w:val="28"/>
          <w:szCs w:val="28"/>
          <w:lang w:val="uk-UA"/>
        </w:rPr>
        <w:t>Учасники громадських слухань:</w:t>
      </w:r>
    </w:p>
    <w:p w:rsidR="007E562C" w:rsidRDefault="007E562C" w:rsidP="007E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204E" w:rsidRDefault="00FD204E" w:rsidP="007E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04E">
        <w:rPr>
          <w:rFonts w:ascii="Times New Roman" w:hAnsi="Times New Roman" w:cs="Times New Roman"/>
          <w:b/>
          <w:sz w:val="28"/>
          <w:szCs w:val="28"/>
          <w:lang w:val="uk-UA"/>
        </w:rPr>
        <w:t>Наталя Василівна Адубецька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голови адміністрації Інгульського району Миколаївської міської ради</w:t>
      </w:r>
      <w:r w:rsidR="00782F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D204E" w:rsidRDefault="00FD204E" w:rsidP="007E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204E" w:rsidRDefault="00FD204E" w:rsidP="007E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04E">
        <w:rPr>
          <w:rFonts w:ascii="Times New Roman" w:hAnsi="Times New Roman" w:cs="Times New Roman"/>
          <w:b/>
          <w:sz w:val="28"/>
          <w:szCs w:val="28"/>
          <w:lang w:val="uk-UA"/>
        </w:rPr>
        <w:t>Ігнатенко Костянтин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завідувач сектору </w:t>
      </w:r>
      <w:r w:rsidRPr="00FD204E">
        <w:rPr>
          <w:rFonts w:ascii="Times New Roman" w:hAnsi="Times New Roman" w:cs="Times New Roman"/>
          <w:sz w:val="28"/>
          <w:szCs w:val="28"/>
          <w:lang w:val="uk-UA"/>
        </w:rPr>
        <w:t>з координації торгівлі та підприємництва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Центрального району Миколаївської міської ради</w:t>
      </w:r>
      <w:r w:rsidR="00782F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D204E" w:rsidRPr="00AE6076" w:rsidRDefault="00FD204E" w:rsidP="007E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62C" w:rsidRDefault="007E562C" w:rsidP="00490F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Марина </w:t>
      </w:r>
      <w:proofErr w:type="spellStart"/>
      <w:r w:rsidRPr="007E562C">
        <w:rPr>
          <w:rFonts w:ascii="Times New Roman" w:hAnsi="Times New Roman" w:cs="Times New Roman"/>
          <w:b/>
          <w:sz w:val="28"/>
          <w:szCs w:val="28"/>
          <w:lang w:val="uk-UA"/>
        </w:rPr>
        <w:t>Касьяненко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представник ТОВ «Медіа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власника р</w:t>
      </w:r>
      <w:r w:rsidR="00490F6B">
        <w:rPr>
          <w:rFonts w:ascii="Times New Roman" w:hAnsi="Times New Roman" w:cs="Times New Roman"/>
          <w:sz w:val="28"/>
          <w:szCs w:val="28"/>
          <w:lang w:val="uk-UA"/>
        </w:rPr>
        <w:t>екламних засобів у м. Миколаєві</w:t>
      </w:r>
      <w:r w:rsidR="00782F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562C" w:rsidRDefault="007E562C" w:rsidP="00490F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62C">
        <w:rPr>
          <w:rFonts w:ascii="Times New Roman" w:hAnsi="Times New Roman" w:cs="Times New Roman"/>
          <w:b/>
          <w:sz w:val="28"/>
          <w:szCs w:val="28"/>
          <w:lang w:val="uk-UA"/>
        </w:rPr>
        <w:t>Іванова Ольга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представник ТОВ «Рекламний світ Миколаєва», власник р</w:t>
      </w:r>
      <w:r w:rsidR="00490F6B">
        <w:rPr>
          <w:rFonts w:ascii="Times New Roman" w:hAnsi="Times New Roman" w:cs="Times New Roman"/>
          <w:sz w:val="28"/>
          <w:szCs w:val="28"/>
          <w:lang w:val="uk-UA"/>
        </w:rPr>
        <w:t>екламних засобів у м. Миколаєві</w:t>
      </w:r>
      <w:r w:rsidR="00782F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D204E" w:rsidRPr="00FD204E" w:rsidRDefault="00FD204E" w:rsidP="00490F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04E">
        <w:rPr>
          <w:rFonts w:ascii="Times New Roman" w:hAnsi="Times New Roman" w:cs="Times New Roman"/>
          <w:b/>
          <w:sz w:val="28"/>
          <w:szCs w:val="28"/>
          <w:lang w:val="uk-UA"/>
        </w:rPr>
        <w:t>Фізична особа-підприємець Домбровська Тетяна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власник рекламних засобів у м. Миколаєві</w:t>
      </w:r>
      <w:r w:rsidR="00782F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562C" w:rsidRDefault="007E562C" w:rsidP="00490F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62C">
        <w:rPr>
          <w:rFonts w:ascii="Times New Roman" w:hAnsi="Times New Roman" w:cs="Times New Roman"/>
          <w:b/>
          <w:sz w:val="28"/>
          <w:szCs w:val="28"/>
          <w:lang w:val="uk-UA"/>
        </w:rPr>
        <w:t>Володимир Миронов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23673">
        <w:rPr>
          <w:rFonts w:ascii="Times New Roman" w:hAnsi="Times New Roman" w:cs="Times New Roman"/>
          <w:sz w:val="28"/>
          <w:szCs w:val="28"/>
          <w:lang w:val="uk-UA"/>
        </w:rPr>
        <w:t xml:space="preserve">голова ради рекламодавців у м. Миколаєві, </w:t>
      </w:r>
      <w:r>
        <w:rPr>
          <w:rFonts w:ascii="Times New Roman" w:hAnsi="Times New Roman" w:cs="Times New Roman"/>
          <w:sz w:val="28"/>
          <w:szCs w:val="28"/>
          <w:lang w:val="uk-UA"/>
        </w:rPr>
        <w:t>рекламн</w:t>
      </w:r>
      <w:r w:rsidR="00A23673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агентства «</w:t>
      </w:r>
      <w:r>
        <w:rPr>
          <w:rFonts w:ascii="Times New Roman" w:hAnsi="Times New Roman" w:cs="Times New Roman"/>
          <w:sz w:val="28"/>
          <w:szCs w:val="28"/>
        </w:rPr>
        <w:t>IMPRESSION</w:t>
      </w:r>
      <w:r>
        <w:rPr>
          <w:rFonts w:ascii="Times New Roman" w:hAnsi="Times New Roman" w:cs="Times New Roman"/>
          <w:sz w:val="28"/>
          <w:szCs w:val="28"/>
          <w:lang w:val="uk-UA"/>
        </w:rPr>
        <w:t>», власник р</w:t>
      </w:r>
      <w:r w:rsidR="00490F6B">
        <w:rPr>
          <w:rFonts w:ascii="Times New Roman" w:hAnsi="Times New Roman" w:cs="Times New Roman"/>
          <w:sz w:val="28"/>
          <w:szCs w:val="28"/>
          <w:lang w:val="uk-UA"/>
        </w:rPr>
        <w:t>екламних засобів у м. Миколаєві</w:t>
      </w:r>
      <w:r w:rsidR="00782F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562C" w:rsidRDefault="007E562C" w:rsidP="00490F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62C">
        <w:rPr>
          <w:rFonts w:ascii="Times New Roman" w:hAnsi="Times New Roman" w:cs="Times New Roman"/>
          <w:b/>
          <w:sz w:val="28"/>
          <w:szCs w:val="28"/>
          <w:lang w:val="uk-UA"/>
        </w:rPr>
        <w:t>Жукова Олена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представник ПП «РЕКЛАМГРУПП», власника р</w:t>
      </w:r>
      <w:r w:rsidR="00490F6B">
        <w:rPr>
          <w:rFonts w:ascii="Times New Roman" w:hAnsi="Times New Roman" w:cs="Times New Roman"/>
          <w:sz w:val="28"/>
          <w:szCs w:val="28"/>
          <w:lang w:val="uk-UA"/>
        </w:rPr>
        <w:t>екламних засобів у м. Миколаєві</w:t>
      </w:r>
      <w:r w:rsidR="00782F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562C" w:rsidRDefault="007E562C" w:rsidP="00490F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62C">
        <w:rPr>
          <w:rFonts w:ascii="Times New Roman" w:hAnsi="Times New Roman" w:cs="Times New Roman"/>
          <w:b/>
          <w:sz w:val="28"/>
          <w:szCs w:val="28"/>
          <w:lang w:val="uk-UA"/>
        </w:rPr>
        <w:t>Ольга Шмигельська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</w:t>
      </w:r>
      <w:r w:rsidR="00490F6B">
        <w:rPr>
          <w:rFonts w:ascii="Times New Roman" w:hAnsi="Times New Roman" w:cs="Times New Roman"/>
          <w:sz w:val="28"/>
          <w:szCs w:val="28"/>
          <w:lang w:val="uk-UA"/>
        </w:rPr>
        <w:t>редставник ТОВ «Аутдор-Україна»,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ТОВ «РТМ-Україна», власника р</w:t>
      </w:r>
      <w:r w:rsidR="00490F6B">
        <w:rPr>
          <w:rFonts w:ascii="Times New Roman" w:hAnsi="Times New Roman" w:cs="Times New Roman"/>
          <w:sz w:val="28"/>
          <w:szCs w:val="28"/>
          <w:lang w:val="uk-UA"/>
        </w:rPr>
        <w:t>екламних засобів у м. Миколаєві</w:t>
      </w:r>
      <w:r w:rsidR="00782F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D204E" w:rsidRDefault="006736E7" w:rsidP="00490F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6E7">
        <w:rPr>
          <w:rFonts w:ascii="Times New Roman" w:hAnsi="Times New Roman" w:cs="Times New Roman"/>
          <w:b/>
          <w:sz w:val="28"/>
          <w:szCs w:val="28"/>
          <w:lang w:val="uk-UA"/>
        </w:rPr>
        <w:t>Тетяна Карюкіна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представник рекламного агентства «Стар» у формі ТОВ, власника рекламних засобів у м. Миколаєві</w:t>
      </w:r>
      <w:r w:rsidR="00782F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6076" w:rsidRDefault="00AE6076" w:rsidP="007E5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="007E562C" w:rsidRPr="007E562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C843EF" w:rsidRDefault="005034EF" w:rsidP="007E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 Про</w:t>
      </w:r>
      <w:r w:rsidRPr="007F5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організаційні питання щодо публікації проєкту регуляторного акту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>«Про затвердження Вимог до розміщення зовнішньої рек</w:t>
      </w:r>
      <w:r>
        <w:rPr>
          <w:rFonts w:ascii="Times New Roman" w:hAnsi="Times New Roman" w:cs="Times New Roman"/>
          <w:sz w:val="28"/>
          <w:szCs w:val="28"/>
          <w:lang w:val="uk-UA"/>
        </w:rPr>
        <w:t>лами та вивісок у м. Миколаєві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82F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6076" w:rsidRPr="00AE6076" w:rsidRDefault="00AE6076" w:rsidP="007E56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AE6076">
        <w:rPr>
          <w:rFonts w:ascii="Times New Roman" w:hAnsi="Times New Roman" w:cs="Times New Roman"/>
          <w:i/>
          <w:sz w:val="28"/>
          <w:szCs w:val="28"/>
          <w:lang w:val="uk-UA"/>
        </w:rPr>
        <w:t>Доповідач: Поляков Євген – головуючий слухань</w:t>
      </w:r>
      <w:r w:rsidR="00C053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C05373" w:rsidRPr="00C05373">
        <w:rPr>
          <w:rFonts w:ascii="Times New Roman" w:hAnsi="Times New Roman" w:cs="Times New Roman"/>
          <w:i/>
          <w:sz w:val="28"/>
          <w:szCs w:val="28"/>
          <w:lang w:val="uk-UA"/>
        </w:rPr>
        <w:t>директор департаменту архітектури та містобудування Миколаївської міської ради – головний архітектор міста</w:t>
      </w:r>
    </w:p>
    <w:p w:rsidR="007E562C" w:rsidRDefault="005034EF" w:rsidP="007E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F6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90F6B">
        <w:rPr>
          <w:rFonts w:ascii="Times New Roman" w:hAnsi="Times New Roman" w:cs="Times New Roman"/>
          <w:sz w:val="28"/>
          <w:szCs w:val="28"/>
          <w:lang w:val="uk-UA"/>
        </w:rPr>
        <w:t>Про структуру та склад проєкту регуляторного акту</w:t>
      </w:r>
      <w:r w:rsidR="00490F6B"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F6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90F6B"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</w:t>
      </w:r>
      <w:r w:rsidR="00490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F6B"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r w:rsidR="006736E7">
        <w:rPr>
          <w:rFonts w:ascii="Times New Roman" w:hAnsi="Times New Roman" w:cs="Times New Roman"/>
          <w:sz w:val="28"/>
          <w:szCs w:val="28"/>
          <w:lang w:val="uk-UA"/>
        </w:rPr>
        <w:t>Правил</w:t>
      </w:r>
      <w:r w:rsidR="00490F6B"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розміщення зовнішньої</w:t>
      </w:r>
      <w:r w:rsidR="00C05373">
        <w:rPr>
          <w:rFonts w:ascii="Times New Roman" w:hAnsi="Times New Roman" w:cs="Times New Roman"/>
          <w:sz w:val="28"/>
          <w:szCs w:val="28"/>
          <w:lang w:val="uk-UA"/>
        </w:rPr>
        <w:t xml:space="preserve"> реклами у</w:t>
      </w:r>
      <w:r w:rsidR="00490F6B"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м. Мико</w:t>
      </w:r>
      <w:r w:rsidR="00C05373">
        <w:rPr>
          <w:rFonts w:ascii="Times New Roman" w:hAnsi="Times New Roman" w:cs="Times New Roman"/>
          <w:sz w:val="28"/>
          <w:szCs w:val="28"/>
          <w:lang w:val="uk-UA"/>
        </w:rPr>
        <w:t>лаєві</w:t>
      </w:r>
      <w:r w:rsidR="00490F6B" w:rsidRPr="001838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90F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4F69" w:rsidRDefault="00AE6076" w:rsidP="00AE60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AE6076">
        <w:rPr>
          <w:rFonts w:ascii="Times New Roman" w:hAnsi="Times New Roman" w:cs="Times New Roman"/>
          <w:i/>
          <w:sz w:val="28"/>
          <w:szCs w:val="28"/>
          <w:lang w:val="uk-UA"/>
        </w:rPr>
        <w:t>Доповідач: Поляков Євген – головуючий слухань</w:t>
      </w:r>
      <w:r w:rsidR="00C053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C05373" w:rsidRPr="00C05373">
        <w:rPr>
          <w:rFonts w:ascii="Times New Roman" w:hAnsi="Times New Roman" w:cs="Times New Roman"/>
          <w:i/>
          <w:sz w:val="28"/>
          <w:szCs w:val="28"/>
          <w:lang w:val="uk-UA"/>
        </w:rPr>
        <w:t>директор департаменту архітектури та містобудування Миколаївської міської ради – головний архітектор міста</w:t>
      </w:r>
    </w:p>
    <w:p w:rsidR="00F94F69" w:rsidRDefault="00F94F69" w:rsidP="007E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 Питання та відповіді в процесі обговорення проєкту регуляторного акту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>«Про затвердження Вимог до розміщення зовнішньої рек</w:t>
      </w:r>
      <w:r>
        <w:rPr>
          <w:rFonts w:ascii="Times New Roman" w:hAnsi="Times New Roman" w:cs="Times New Roman"/>
          <w:sz w:val="28"/>
          <w:szCs w:val="28"/>
          <w:lang w:val="uk-UA"/>
        </w:rPr>
        <w:t>лами та вивісок у м. Миколаєві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4F69" w:rsidRDefault="00F94F69" w:rsidP="007E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FEA" w:rsidRDefault="00F94F69" w:rsidP="00AE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E6076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5034EF">
        <w:rPr>
          <w:rFonts w:ascii="Times New Roman" w:hAnsi="Times New Roman" w:cs="Times New Roman"/>
          <w:sz w:val="28"/>
          <w:szCs w:val="28"/>
          <w:lang w:val="uk-UA"/>
        </w:rPr>
        <w:t xml:space="preserve"> 1. </w:t>
      </w:r>
      <w:r w:rsidR="006736E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736E7" w:rsidRPr="007F5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6E7">
        <w:rPr>
          <w:rFonts w:ascii="Times New Roman" w:hAnsi="Times New Roman" w:cs="Times New Roman"/>
          <w:sz w:val="28"/>
          <w:szCs w:val="28"/>
          <w:lang w:val="uk-UA"/>
        </w:rPr>
        <w:t>організаційні питання щодо публікації проєкту регуляторного акту</w:t>
      </w:r>
      <w:r w:rsidR="006736E7"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6E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736E7"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</w:t>
      </w:r>
      <w:r w:rsidR="00673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6E7"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r w:rsidR="00782FEA">
        <w:rPr>
          <w:rFonts w:ascii="Times New Roman" w:hAnsi="Times New Roman" w:cs="Times New Roman"/>
          <w:sz w:val="28"/>
          <w:szCs w:val="28"/>
          <w:lang w:val="uk-UA"/>
        </w:rPr>
        <w:t>Правил розміщення зовнішньої реклами у м. Миколаєві</w:t>
      </w:r>
      <w:r w:rsidR="006736E7" w:rsidRPr="001838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82F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6076" w:rsidRDefault="00F94F69" w:rsidP="00AE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E6076" w:rsidRPr="00AE6076">
        <w:rPr>
          <w:rFonts w:ascii="Times New Roman" w:hAnsi="Times New Roman" w:cs="Times New Roman"/>
          <w:b/>
          <w:sz w:val="28"/>
          <w:szCs w:val="28"/>
          <w:lang w:val="uk-UA"/>
        </w:rPr>
        <w:t>ДОПОВІДАВ:</w:t>
      </w:r>
      <w:r w:rsidR="00AE6076">
        <w:rPr>
          <w:rFonts w:ascii="Times New Roman" w:hAnsi="Times New Roman" w:cs="Times New Roman"/>
          <w:sz w:val="28"/>
          <w:szCs w:val="28"/>
          <w:lang w:val="uk-UA"/>
        </w:rPr>
        <w:t xml:space="preserve"> Поляков Євген – головуючий</w:t>
      </w:r>
      <w:r w:rsidR="00C05373">
        <w:rPr>
          <w:rFonts w:ascii="Times New Roman" w:hAnsi="Times New Roman" w:cs="Times New Roman"/>
          <w:sz w:val="28"/>
          <w:szCs w:val="28"/>
          <w:lang w:val="uk-UA"/>
        </w:rPr>
        <w:t xml:space="preserve"> слухань, директор департаменту архітектури та містобудування Миколаївської міської ради – головний архітектор міста</w:t>
      </w:r>
      <w:r w:rsidR="00AE60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36E7" w:rsidRDefault="007F5ADC" w:rsidP="00AE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Повідомив про те,</w:t>
      </w:r>
      <w:r w:rsidR="00C843EF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6736E7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6736E7" w:rsidRPr="00B41F67">
        <w:rPr>
          <w:rFonts w:ascii="Times New Roman" w:hAnsi="Times New Roman" w:cs="Times New Roman"/>
          <w:sz w:val="28"/>
          <w:lang w:val="uk-UA"/>
        </w:rPr>
        <w:t>рекомендаці</w:t>
      </w:r>
      <w:r w:rsidR="006736E7">
        <w:rPr>
          <w:rFonts w:ascii="Times New Roman" w:hAnsi="Times New Roman" w:cs="Times New Roman"/>
          <w:sz w:val="28"/>
          <w:lang w:val="uk-UA"/>
        </w:rPr>
        <w:t>й</w:t>
      </w:r>
      <w:r w:rsidR="006736E7" w:rsidRPr="006736E7">
        <w:rPr>
          <w:rFonts w:ascii="Times New Roman" w:hAnsi="Times New Roman" w:cs="Times New Roman"/>
          <w:sz w:val="28"/>
          <w:lang w:val="uk-UA"/>
        </w:rPr>
        <w:t xml:space="preserve"> </w:t>
      </w:r>
      <w:r w:rsidR="006736E7" w:rsidRPr="00AC445D">
        <w:rPr>
          <w:rFonts w:ascii="Times New Roman" w:hAnsi="Times New Roman" w:cs="Times New Roman"/>
          <w:sz w:val="28"/>
          <w:lang w:val="uk-UA"/>
        </w:rPr>
        <w:t>південного міжобласного</w:t>
      </w:r>
      <w:r w:rsidR="006736E7">
        <w:rPr>
          <w:rFonts w:ascii="Times New Roman" w:hAnsi="Times New Roman" w:cs="Times New Roman"/>
          <w:sz w:val="28"/>
          <w:lang w:val="uk-UA"/>
        </w:rPr>
        <w:t xml:space="preserve"> </w:t>
      </w:r>
      <w:r w:rsidR="006736E7" w:rsidRPr="00AC445D">
        <w:rPr>
          <w:rFonts w:ascii="Times New Roman" w:hAnsi="Times New Roman" w:cs="Times New Roman"/>
          <w:sz w:val="28"/>
          <w:lang w:val="uk-UA"/>
        </w:rPr>
        <w:t>територіального відділення</w:t>
      </w:r>
      <w:r w:rsidR="006736E7">
        <w:rPr>
          <w:rFonts w:ascii="Times New Roman" w:hAnsi="Times New Roman" w:cs="Times New Roman"/>
          <w:sz w:val="28"/>
          <w:lang w:val="uk-UA"/>
        </w:rPr>
        <w:t xml:space="preserve"> </w:t>
      </w:r>
      <w:r w:rsidR="006736E7" w:rsidRPr="00AC445D">
        <w:rPr>
          <w:rFonts w:ascii="Times New Roman" w:hAnsi="Times New Roman" w:cs="Times New Roman"/>
          <w:sz w:val="28"/>
          <w:lang w:val="uk-UA"/>
        </w:rPr>
        <w:t>антимонопольного комітету України</w:t>
      </w:r>
      <w:r w:rsidR="006736E7" w:rsidRPr="00B41F67">
        <w:rPr>
          <w:rFonts w:ascii="Times New Roman" w:hAnsi="Times New Roman" w:cs="Times New Roman"/>
          <w:sz w:val="28"/>
          <w:lang w:val="uk-UA"/>
        </w:rPr>
        <w:t xml:space="preserve"> про припинення дій, що містять ознаки порушення законодавства про захист економічної конкуренції через невідповідність існуючих положень Правил розміщення зовнішньої реклами в м. Миколаєві, затверджених рішенням виконавчого комітету Миколаївської міської ради від 04.10.2011 № 1015 положенням Типових правил розміщення зовнішньої реклами, затвердженим постановою Кабінету Міністрів України від 29.12.2003 № 2067</w:t>
      </w:r>
      <w:r w:rsidR="006736E7">
        <w:rPr>
          <w:rFonts w:ascii="Times New Roman" w:hAnsi="Times New Roman" w:cs="Times New Roman"/>
          <w:sz w:val="28"/>
          <w:lang w:val="uk-UA"/>
        </w:rPr>
        <w:t xml:space="preserve">, </w:t>
      </w:r>
      <w:r w:rsidR="00C843EF">
        <w:rPr>
          <w:rFonts w:ascii="Times New Roman" w:hAnsi="Times New Roman" w:cs="Times New Roman"/>
          <w:sz w:val="28"/>
          <w:lang w:val="uk-UA"/>
        </w:rPr>
        <w:t>та необхідністю підвищення щомісячної плати за користування місцями для розміщення зовнішньої реклами на території м. Миколаєва</w:t>
      </w:r>
      <w:r w:rsidR="00782FEA">
        <w:rPr>
          <w:rFonts w:ascii="Times New Roman" w:hAnsi="Times New Roman" w:cs="Times New Roman"/>
          <w:sz w:val="28"/>
          <w:lang w:val="uk-UA"/>
        </w:rPr>
        <w:t>,</w:t>
      </w:r>
      <w:r w:rsidR="00C843EF">
        <w:rPr>
          <w:rFonts w:ascii="Times New Roman" w:hAnsi="Times New Roman" w:cs="Times New Roman"/>
          <w:sz w:val="28"/>
          <w:lang w:val="uk-UA"/>
        </w:rPr>
        <w:t xml:space="preserve"> обов’язковим є </w:t>
      </w:r>
      <w:r w:rsidR="006736E7">
        <w:rPr>
          <w:rFonts w:ascii="Times New Roman" w:hAnsi="Times New Roman" w:cs="Times New Roman"/>
          <w:sz w:val="28"/>
          <w:szCs w:val="28"/>
          <w:lang w:val="uk-UA"/>
        </w:rPr>
        <w:t>прийняття проєкту регуляторного акту</w:t>
      </w:r>
      <w:r w:rsidR="006736E7"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6E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736E7"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</w:t>
      </w:r>
      <w:r w:rsidR="00673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6E7"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r w:rsidR="00782FEA">
        <w:rPr>
          <w:rFonts w:ascii="Times New Roman" w:hAnsi="Times New Roman" w:cs="Times New Roman"/>
          <w:sz w:val="28"/>
          <w:szCs w:val="28"/>
          <w:lang w:val="uk-UA"/>
        </w:rPr>
        <w:t>Правил розміщення зовнішньої реклами у м. Миколаєві</w:t>
      </w:r>
      <w:r w:rsidR="006736E7" w:rsidRPr="001838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843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43EF" w:rsidRDefault="00C843EF" w:rsidP="00AE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Проєкт регуляторного акту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r w:rsidR="00782FEA">
        <w:rPr>
          <w:rFonts w:ascii="Times New Roman" w:hAnsi="Times New Roman" w:cs="Times New Roman"/>
          <w:sz w:val="28"/>
          <w:szCs w:val="28"/>
          <w:lang w:val="uk-UA"/>
        </w:rPr>
        <w:t>Правил розміщення зовнішньої реклами у м. Миколаєві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FEA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погоджено </w:t>
      </w:r>
      <w:r w:rsidRPr="00AC445D">
        <w:rPr>
          <w:rFonts w:ascii="Times New Roman" w:hAnsi="Times New Roman" w:cs="Times New Roman"/>
          <w:sz w:val="28"/>
          <w:lang w:val="uk-UA"/>
        </w:rPr>
        <w:t>південн</w:t>
      </w:r>
      <w:r>
        <w:rPr>
          <w:rFonts w:ascii="Times New Roman" w:hAnsi="Times New Roman" w:cs="Times New Roman"/>
          <w:sz w:val="28"/>
          <w:lang w:val="uk-UA"/>
        </w:rPr>
        <w:t>им</w:t>
      </w:r>
      <w:r w:rsidRPr="00AC445D">
        <w:rPr>
          <w:rFonts w:ascii="Times New Roman" w:hAnsi="Times New Roman" w:cs="Times New Roman"/>
          <w:sz w:val="28"/>
          <w:lang w:val="uk-UA"/>
        </w:rPr>
        <w:t xml:space="preserve"> міжобласн</w:t>
      </w:r>
      <w:r>
        <w:rPr>
          <w:rFonts w:ascii="Times New Roman" w:hAnsi="Times New Roman" w:cs="Times New Roman"/>
          <w:sz w:val="28"/>
          <w:lang w:val="uk-UA"/>
        </w:rPr>
        <w:t xml:space="preserve">им </w:t>
      </w:r>
      <w:r w:rsidRPr="00AC445D">
        <w:rPr>
          <w:rFonts w:ascii="Times New Roman" w:hAnsi="Times New Roman" w:cs="Times New Roman"/>
          <w:sz w:val="28"/>
          <w:lang w:val="uk-UA"/>
        </w:rPr>
        <w:t>територіальн</w:t>
      </w:r>
      <w:r>
        <w:rPr>
          <w:rFonts w:ascii="Times New Roman" w:hAnsi="Times New Roman" w:cs="Times New Roman"/>
          <w:sz w:val="28"/>
          <w:lang w:val="uk-UA"/>
        </w:rPr>
        <w:t>им</w:t>
      </w:r>
      <w:r w:rsidRPr="00AC445D">
        <w:rPr>
          <w:rFonts w:ascii="Times New Roman" w:hAnsi="Times New Roman" w:cs="Times New Roman"/>
          <w:sz w:val="28"/>
          <w:lang w:val="uk-UA"/>
        </w:rPr>
        <w:t xml:space="preserve"> відділення</w:t>
      </w:r>
      <w:r>
        <w:rPr>
          <w:rFonts w:ascii="Times New Roman" w:hAnsi="Times New Roman" w:cs="Times New Roman"/>
          <w:sz w:val="28"/>
          <w:lang w:val="uk-UA"/>
        </w:rPr>
        <w:t xml:space="preserve">м </w:t>
      </w:r>
      <w:r w:rsidRPr="00AC445D">
        <w:rPr>
          <w:rFonts w:ascii="Times New Roman" w:hAnsi="Times New Roman" w:cs="Times New Roman"/>
          <w:sz w:val="28"/>
          <w:lang w:val="uk-UA"/>
        </w:rPr>
        <w:t>антимонопольного комітету України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E6076" w:rsidRDefault="00C843EF" w:rsidP="00AE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  <w:r w:rsidR="007F5ADC">
        <w:rPr>
          <w:rFonts w:ascii="Times New Roman" w:hAnsi="Times New Roman" w:cs="Times New Roman"/>
          <w:sz w:val="28"/>
          <w:szCs w:val="28"/>
          <w:lang w:val="uk-UA"/>
        </w:rPr>
        <w:t>ідповідно до ст.</w:t>
      </w:r>
      <w:r w:rsidR="00C053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5ADC">
        <w:rPr>
          <w:rFonts w:ascii="Times New Roman" w:hAnsi="Times New Roman" w:cs="Times New Roman"/>
          <w:sz w:val="28"/>
          <w:szCs w:val="28"/>
          <w:lang w:val="uk-UA"/>
        </w:rPr>
        <w:t>9. Закону України «Про засади державної регуляторної політики у сфері господарської діяльності» від 11.09.2003 № 1160-</w:t>
      </w:r>
      <w:r w:rsidR="007F5ADC">
        <w:rPr>
          <w:rFonts w:ascii="Times New Roman" w:hAnsi="Times New Roman" w:cs="Times New Roman"/>
          <w:sz w:val="28"/>
          <w:szCs w:val="28"/>
        </w:rPr>
        <w:t>IV</w:t>
      </w:r>
      <w:r w:rsidR="00C05373">
        <w:rPr>
          <w:rFonts w:ascii="Times New Roman" w:hAnsi="Times New Roman" w:cs="Times New Roman"/>
          <w:sz w:val="28"/>
          <w:szCs w:val="28"/>
          <w:lang w:val="uk-UA"/>
        </w:rPr>
        <w:t xml:space="preserve"> (далі – Закон № 1160-</w:t>
      </w:r>
      <w:r w:rsidR="00C05373">
        <w:rPr>
          <w:rFonts w:ascii="Times New Roman" w:hAnsi="Times New Roman" w:cs="Times New Roman"/>
          <w:sz w:val="28"/>
          <w:szCs w:val="28"/>
        </w:rPr>
        <w:t>IV</w:t>
      </w:r>
      <w:r w:rsidR="00C053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F5ADC">
        <w:rPr>
          <w:rFonts w:ascii="Times New Roman" w:hAnsi="Times New Roman" w:cs="Times New Roman"/>
          <w:sz w:val="28"/>
          <w:szCs w:val="28"/>
          <w:lang w:val="uk-UA"/>
        </w:rPr>
        <w:t xml:space="preserve">, з метою одержання зауважень і пропозиції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22.11.2024 </w:t>
      </w:r>
      <w:r w:rsidR="007F5ADC">
        <w:rPr>
          <w:rFonts w:ascii="Times New Roman" w:hAnsi="Times New Roman" w:cs="Times New Roman"/>
          <w:sz w:val="28"/>
          <w:szCs w:val="28"/>
          <w:lang w:val="uk-UA"/>
        </w:rPr>
        <w:t xml:space="preserve">на сайті </w:t>
      </w:r>
      <w:r w:rsidR="007F5A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Миколаївської міської ради за посиланням: </w:t>
      </w:r>
      <w:hyperlink r:id="rId6" w:history="1">
        <w:r w:rsidR="00C10DF5" w:rsidRPr="008C4D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https://mkrada.gov.ua/content/proekti-regulyatornih-aktiv.html</w:t>
        </w:r>
      </w:hyperlink>
      <w:r w:rsidR="007F5ADC">
        <w:rPr>
          <w:rFonts w:ascii="Times New Roman" w:hAnsi="Times New Roman" w:cs="Times New Roman"/>
          <w:sz w:val="28"/>
          <w:szCs w:val="28"/>
          <w:lang w:val="uk-UA"/>
        </w:rPr>
        <w:t>, опубліковано проект регуляторного акту</w:t>
      </w:r>
      <w:r w:rsidR="007F5ADC"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AD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F5ADC"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</w:t>
      </w:r>
      <w:r w:rsidR="007F5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ADC"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r w:rsidR="006736E7">
        <w:rPr>
          <w:rFonts w:ascii="Times New Roman" w:hAnsi="Times New Roman" w:cs="Times New Roman"/>
          <w:sz w:val="28"/>
          <w:szCs w:val="28"/>
          <w:lang w:val="uk-UA"/>
        </w:rPr>
        <w:t>Правил розміщення зовнішньої реклами у м. Миколаєві</w:t>
      </w:r>
      <w:r w:rsidR="007F5ADC" w:rsidRPr="001838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F5A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5ADC" w:rsidRPr="007F5ADC" w:rsidRDefault="007F5ADC" w:rsidP="007F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Також зазначив, що</w:t>
      </w:r>
      <w:r w:rsidR="00C0537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ст. 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373">
        <w:rPr>
          <w:rFonts w:ascii="Times New Roman" w:hAnsi="Times New Roman" w:cs="Times New Roman"/>
          <w:sz w:val="28"/>
          <w:szCs w:val="28"/>
          <w:lang w:val="uk-UA"/>
        </w:rPr>
        <w:t>Закону № 1160-</w:t>
      </w:r>
      <w:r w:rsidR="00C05373">
        <w:rPr>
          <w:rFonts w:ascii="Times New Roman" w:hAnsi="Times New Roman" w:cs="Times New Roman"/>
          <w:sz w:val="28"/>
          <w:szCs w:val="28"/>
        </w:rPr>
        <w:t>IV</w:t>
      </w:r>
      <w:r w:rsidR="00C053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даний проєкт включено до плану діяльності </w:t>
      </w:r>
      <w:r w:rsidRPr="007F5ADC">
        <w:rPr>
          <w:rFonts w:ascii="Times New Roman" w:hAnsi="Times New Roman" w:cs="Times New Roman"/>
          <w:sz w:val="28"/>
          <w:szCs w:val="28"/>
          <w:lang w:val="uk-UA"/>
        </w:rPr>
        <w:t>з підготовки проєктів регуляторних актів виконавчого комітету Миколаївської міської ради 2024 рік</w:t>
      </w:r>
      <w:r w:rsidR="00C053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6076" w:rsidRDefault="00AE6076" w:rsidP="007E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62C" w:rsidRDefault="00ED74CF" w:rsidP="0018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E56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183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4EF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183865">
        <w:rPr>
          <w:rFonts w:ascii="Times New Roman" w:hAnsi="Times New Roman" w:cs="Times New Roman"/>
          <w:sz w:val="28"/>
          <w:szCs w:val="28"/>
          <w:lang w:val="uk-UA"/>
        </w:rPr>
        <w:t>Про структуру та склад проєкту регуляторного акту</w:t>
      </w:r>
      <w:r w:rsidR="00183865"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86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83865"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</w:t>
      </w:r>
      <w:r w:rsidR="00183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865"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r w:rsidR="00782FEA">
        <w:rPr>
          <w:rFonts w:ascii="Times New Roman" w:hAnsi="Times New Roman" w:cs="Times New Roman"/>
          <w:sz w:val="28"/>
          <w:szCs w:val="28"/>
          <w:lang w:val="uk-UA"/>
        </w:rPr>
        <w:t>Правил розміщення зовнішньої реклами у м. Миколаєві</w:t>
      </w:r>
      <w:r w:rsidR="00183865" w:rsidRPr="001838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838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373" w:rsidRDefault="00ED74CF" w:rsidP="00C05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83865" w:rsidRPr="00C05373">
        <w:rPr>
          <w:rFonts w:ascii="Times New Roman" w:hAnsi="Times New Roman" w:cs="Times New Roman"/>
          <w:b/>
          <w:sz w:val="28"/>
          <w:szCs w:val="28"/>
          <w:lang w:val="uk-UA"/>
        </w:rPr>
        <w:t>ДОПОВІДАВ:</w:t>
      </w:r>
      <w:r w:rsidR="00183865">
        <w:rPr>
          <w:rFonts w:ascii="Times New Roman" w:hAnsi="Times New Roman" w:cs="Times New Roman"/>
          <w:sz w:val="28"/>
          <w:szCs w:val="28"/>
          <w:lang w:val="uk-UA"/>
        </w:rPr>
        <w:t xml:space="preserve"> Поляков Євген – </w:t>
      </w:r>
      <w:r w:rsidR="00C05373">
        <w:rPr>
          <w:rFonts w:ascii="Times New Roman" w:hAnsi="Times New Roman" w:cs="Times New Roman"/>
          <w:sz w:val="28"/>
          <w:szCs w:val="28"/>
          <w:lang w:val="uk-UA"/>
        </w:rPr>
        <w:t>головуючий слухань, директор департаменту архітектури та містобудування Миколаївської міської ради – головний архітектор міста.</w:t>
      </w:r>
    </w:p>
    <w:p w:rsidR="00782FEA" w:rsidRDefault="00782FEA" w:rsidP="00C05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Повідомив про внесені до </w:t>
      </w:r>
      <w:r w:rsidRPr="00B41F67">
        <w:rPr>
          <w:rFonts w:ascii="Times New Roman" w:hAnsi="Times New Roman" w:cs="Times New Roman"/>
          <w:sz w:val="28"/>
          <w:lang w:val="uk-UA"/>
        </w:rPr>
        <w:t>Правил розміщення зовнішньої реклами в м. Миколаєві, затверджених рішенням виконавчого комітету Миколаївської міської ради від 04.10.2011 № 1015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зміни.</w:t>
      </w:r>
    </w:p>
    <w:p w:rsidR="00782FEA" w:rsidRDefault="00782FEA" w:rsidP="00C05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Запропонованим до прийняття проєктом регуляторного акту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Правил розміщення зовнішньої реклами у м. Миколаєві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внесені наступні зміни:</w:t>
      </w:r>
    </w:p>
    <w:p w:rsidR="00782FEA" w:rsidRDefault="00782FEA" w:rsidP="00782FEA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- додано визначення термінів: </w:t>
      </w:r>
      <w:r w:rsidRPr="009C6DBF">
        <w:rPr>
          <w:rFonts w:ascii="Times New Roman" w:hAnsi="Times New Roman" w:cs="Times New Roman"/>
          <w:b/>
          <w:sz w:val="28"/>
          <w:lang w:val="uk-UA"/>
        </w:rPr>
        <w:t>виконавчий орган ради</w:t>
      </w:r>
      <w:r>
        <w:rPr>
          <w:rFonts w:ascii="Times New Roman" w:hAnsi="Times New Roman" w:cs="Times New Roman"/>
          <w:b/>
          <w:sz w:val="28"/>
          <w:lang w:val="uk-UA"/>
        </w:rPr>
        <w:t xml:space="preserve">; </w:t>
      </w:r>
      <w:r w:rsidRPr="009C6DBF">
        <w:rPr>
          <w:rFonts w:ascii="Times New Roman" w:hAnsi="Times New Roman" w:cs="Times New Roman"/>
          <w:b/>
          <w:sz w:val="28"/>
          <w:lang w:val="uk-UA"/>
        </w:rPr>
        <w:t>адміністратор</w:t>
      </w:r>
      <w:r>
        <w:rPr>
          <w:rFonts w:ascii="Times New Roman" w:hAnsi="Times New Roman" w:cs="Times New Roman"/>
          <w:b/>
          <w:sz w:val="28"/>
          <w:lang w:val="uk-UA"/>
        </w:rPr>
        <w:t xml:space="preserve">; </w:t>
      </w:r>
      <w:r w:rsidRPr="009C6DBF">
        <w:rPr>
          <w:rFonts w:ascii="Times New Roman" w:hAnsi="Times New Roman" w:cs="Times New Roman"/>
          <w:b/>
          <w:sz w:val="28"/>
          <w:lang w:val="uk-UA"/>
        </w:rPr>
        <w:t>дозвільний орган</w:t>
      </w:r>
      <w:r>
        <w:rPr>
          <w:rFonts w:ascii="Times New Roman" w:hAnsi="Times New Roman" w:cs="Times New Roman"/>
          <w:b/>
          <w:sz w:val="28"/>
          <w:lang w:val="uk-UA"/>
        </w:rPr>
        <w:t xml:space="preserve">; </w:t>
      </w:r>
      <w:r w:rsidRPr="009C6DBF">
        <w:rPr>
          <w:rFonts w:ascii="Times New Roman" w:hAnsi="Times New Roman" w:cs="Times New Roman"/>
          <w:b/>
          <w:sz w:val="28"/>
          <w:lang w:val="uk-UA"/>
        </w:rPr>
        <w:t>реклама</w:t>
      </w:r>
      <w:r>
        <w:rPr>
          <w:rFonts w:ascii="Times New Roman" w:hAnsi="Times New Roman" w:cs="Times New Roman"/>
          <w:b/>
          <w:sz w:val="28"/>
          <w:lang w:val="uk-UA"/>
        </w:rPr>
        <w:t xml:space="preserve">; </w:t>
      </w:r>
      <w:r w:rsidRPr="009C6DBF">
        <w:rPr>
          <w:rFonts w:ascii="Times New Roman" w:hAnsi="Times New Roman" w:cs="Times New Roman"/>
          <w:b/>
          <w:sz w:val="28"/>
          <w:lang w:val="uk-UA"/>
        </w:rPr>
        <w:t>рекламні засоби</w:t>
      </w:r>
      <w:r>
        <w:rPr>
          <w:rFonts w:ascii="Times New Roman" w:hAnsi="Times New Roman" w:cs="Times New Roman"/>
          <w:b/>
          <w:sz w:val="28"/>
          <w:lang w:val="uk-UA"/>
        </w:rPr>
        <w:t xml:space="preserve">; </w:t>
      </w:r>
      <w:r w:rsidRPr="009C6DBF">
        <w:rPr>
          <w:rFonts w:ascii="Times New Roman" w:hAnsi="Times New Roman" w:cs="Times New Roman"/>
          <w:b/>
          <w:sz w:val="28"/>
          <w:lang w:val="uk-UA"/>
        </w:rPr>
        <w:t>рекламодавець</w:t>
      </w:r>
      <w:r>
        <w:rPr>
          <w:rFonts w:ascii="Times New Roman" w:hAnsi="Times New Roman" w:cs="Times New Roman"/>
          <w:b/>
          <w:sz w:val="28"/>
          <w:lang w:val="uk-UA"/>
        </w:rPr>
        <w:t xml:space="preserve">; </w:t>
      </w:r>
      <w:r w:rsidRPr="009C6DBF">
        <w:rPr>
          <w:rFonts w:ascii="Times New Roman" w:hAnsi="Times New Roman" w:cs="Times New Roman"/>
          <w:b/>
          <w:sz w:val="28"/>
          <w:lang w:val="uk-UA"/>
        </w:rPr>
        <w:t>розповсюджувач реклами</w:t>
      </w:r>
      <w:r>
        <w:rPr>
          <w:rFonts w:ascii="Times New Roman" w:hAnsi="Times New Roman" w:cs="Times New Roman"/>
          <w:b/>
          <w:sz w:val="28"/>
          <w:lang w:val="uk-UA"/>
        </w:rPr>
        <w:t xml:space="preserve">; </w:t>
      </w:r>
      <w:r w:rsidRPr="009C6DBF">
        <w:rPr>
          <w:rFonts w:ascii="Times New Roman" w:hAnsi="Times New Roman" w:cs="Times New Roman"/>
          <w:b/>
          <w:sz w:val="28"/>
          <w:lang w:val="uk-UA"/>
        </w:rPr>
        <w:t>соціальна реклама</w:t>
      </w:r>
      <w:r>
        <w:rPr>
          <w:rFonts w:ascii="Times New Roman" w:hAnsi="Times New Roman" w:cs="Times New Roman"/>
          <w:b/>
          <w:sz w:val="28"/>
          <w:lang w:val="uk-UA"/>
        </w:rPr>
        <w:t xml:space="preserve">; </w:t>
      </w:r>
      <w:r w:rsidRPr="009C6DBF">
        <w:rPr>
          <w:rFonts w:ascii="Times New Roman" w:hAnsi="Times New Roman" w:cs="Times New Roman"/>
          <w:b/>
          <w:sz w:val="28"/>
          <w:lang w:val="uk-UA"/>
        </w:rPr>
        <w:t>місце розташування рекламного засобу</w:t>
      </w:r>
      <w:r>
        <w:rPr>
          <w:rFonts w:ascii="Times New Roman" w:hAnsi="Times New Roman" w:cs="Times New Roman"/>
          <w:b/>
          <w:sz w:val="28"/>
          <w:lang w:val="uk-UA"/>
        </w:rPr>
        <w:t xml:space="preserve">; </w:t>
      </w:r>
      <w:r w:rsidRPr="009C6DBF">
        <w:rPr>
          <w:rFonts w:ascii="Times New Roman" w:hAnsi="Times New Roman" w:cs="Times New Roman"/>
          <w:b/>
          <w:sz w:val="28"/>
          <w:lang w:val="uk-UA"/>
        </w:rPr>
        <w:t>комплексна схема розміщення рекламних засобів</w:t>
      </w:r>
      <w:r>
        <w:rPr>
          <w:rFonts w:ascii="Times New Roman" w:hAnsi="Times New Roman" w:cs="Times New Roman"/>
          <w:b/>
          <w:sz w:val="28"/>
          <w:lang w:val="uk-UA"/>
        </w:rPr>
        <w:t xml:space="preserve">; </w:t>
      </w:r>
      <w:r w:rsidRPr="009C6DBF">
        <w:rPr>
          <w:rFonts w:ascii="Times New Roman" w:hAnsi="Times New Roman" w:cs="Times New Roman"/>
          <w:b/>
          <w:sz w:val="28"/>
          <w:lang w:val="uk-UA"/>
        </w:rPr>
        <w:t>вивіска чи табличка</w:t>
      </w:r>
      <w:r>
        <w:rPr>
          <w:rFonts w:ascii="Times New Roman" w:hAnsi="Times New Roman" w:cs="Times New Roman"/>
          <w:b/>
          <w:sz w:val="28"/>
          <w:lang w:val="uk-UA"/>
        </w:rPr>
        <w:t>.</w:t>
      </w:r>
    </w:p>
    <w:p w:rsidR="00782FEA" w:rsidRDefault="00782FEA" w:rsidP="00782FEA">
      <w:pPr>
        <w:spacing w:after="0" w:line="0" w:lineRule="atLeast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- д</w:t>
      </w:r>
      <w:r w:rsidRPr="0080668E">
        <w:rPr>
          <w:rFonts w:ascii="Times New Roman" w:hAnsi="Times New Roman" w:cs="Times New Roman"/>
          <w:sz w:val="28"/>
          <w:lang w:val="uk-UA"/>
        </w:rPr>
        <w:t>оповнено перелік пунктів щодо регулювання діяльності у сфері розміщення зовнішньої реклами</w:t>
      </w:r>
      <w:r>
        <w:rPr>
          <w:rFonts w:ascii="Times New Roman" w:hAnsi="Times New Roman" w:cs="Times New Roman"/>
          <w:sz w:val="28"/>
          <w:lang w:val="uk-UA"/>
        </w:rPr>
        <w:t>, зокрема:</w:t>
      </w:r>
    </w:p>
    <w:p w:rsidR="00782FEA" w:rsidRPr="00CC6351" w:rsidRDefault="00782FEA" w:rsidP="00782FEA">
      <w:pPr>
        <w:spacing w:after="0" w:line="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CC6351">
        <w:rPr>
          <w:rFonts w:ascii="Times New Roman" w:hAnsi="Times New Roman" w:cs="Times New Roman"/>
          <w:sz w:val="28"/>
          <w:lang w:val="uk-UA"/>
        </w:rPr>
        <w:tab/>
        <w:t>2.2. Дозвіл на розміщення зовнішньої реклами видається лише на один рекламний засіб.</w:t>
      </w:r>
    </w:p>
    <w:p w:rsidR="00782FEA" w:rsidRPr="00CC6351" w:rsidRDefault="00782FEA" w:rsidP="00782FEA">
      <w:pPr>
        <w:spacing w:after="0" w:line="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CC6351">
        <w:rPr>
          <w:rFonts w:ascii="Times New Roman" w:hAnsi="Times New Roman" w:cs="Times New Roman"/>
          <w:sz w:val="28"/>
          <w:lang w:val="uk-UA"/>
        </w:rPr>
        <w:tab/>
        <w:t>2.3. Дозвіл надається строком на п'ять років, якщо менший строк не зазначено у заяві.</w:t>
      </w:r>
    </w:p>
    <w:p w:rsidR="00782FEA" w:rsidRPr="00CC6351" w:rsidRDefault="00782FEA" w:rsidP="00782FEA">
      <w:pPr>
        <w:spacing w:after="0" w:line="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CC6351">
        <w:rPr>
          <w:rFonts w:ascii="Times New Roman" w:hAnsi="Times New Roman" w:cs="Times New Roman"/>
          <w:sz w:val="28"/>
          <w:lang w:val="uk-UA"/>
        </w:rPr>
        <w:tab/>
        <w:t>2.4. Виданий у встановленому порядку дозвіл є підставою для розміщення зовнішньої реклами та виконання робіт, пов'язаних з розташуванням рекламного засобу.</w:t>
      </w:r>
    </w:p>
    <w:p w:rsidR="00782FEA" w:rsidRPr="00CC6351" w:rsidRDefault="00782FEA" w:rsidP="00782FEA">
      <w:pPr>
        <w:spacing w:after="0" w:line="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CC6351">
        <w:rPr>
          <w:rFonts w:ascii="Times New Roman" w:hAnsi="Times New Roman" w:cs="Times New Roman"/>
          <w:sz w:val="28"/>
          <w:lang w:val="uk-UA"/>
        </w:rPr>
        <w:tab/>
        <w:t>При видачі дозволів на розміщення зовнішньої реклами втручання у форму та зміст реклами забороняється.</w:t>
      </w:r>
    </w:p>
    <w:p w:rsidR="00782FEA" w:rsidRDefault="00782FEA" w:rsidP="00782FEA">
      <w:pPr>
        <w:spacing w:after="0" w:line="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CC6351">
        <w:rPr>
          <w:rFonts w:ascii="Times New Roman" w:hAnsi="Times New Roman" w:cs="Times New Roman"/>
          <w:sz w:val="28"/>
          <w:lang w:val="uk-UA"/>
        </w:rPr>
        <w:tab/>
        <w:t>2.5. У випадку анулювання дозволу або закінчення терміну його дії рекламний засіб у десятиденний термін підлягає демонтажу власником рекламного засобу.</w:t>
      </w:r>
    </w:p>
    <w:p w:rsidR="00782FEA" w:rsidRPr="00CC6351" w:rsidRDefault="00782FEA" w:rsidP="00782FEA">
      <w:pPr>
        <w:spacing w:after="0" w:line="0" w:lineRule="atLeast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Pr="00CC6351">
        <w:rPr>
          <w:rFonts w:ascii="Times New Roman" w:hAnsi="Times New Roman" w:cs="Times New Roman"/>
          <w:sz w:val="28"/>
          <w:lang w:val="uk-UA"/>
        </w:rPr>
        <w:t>2.8. Рекламні засоби не повинні створювати перешкод для експлуатації та ремонту будівель і споруд, на яких чи поблизу з якими вони розташовуються.</w:t>
      </w:r>
    </w:p>
    <w:p w:rsidR="00782FEA" w:rsidRPr="00CC6351" w:rsidRDefault="00782FEA" w:rsidP="00782FEA">
      <w:pPr>
        <w:spacing w:after="0" w:line="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CC6351">
        <w:rPr>
          <w:rFonts w:ascii="Times New Roman" w:hAnsi="Times New Roman" w:cs="Times New Roman"/>
          <w:sz w:val="28"/>
          <w:lang w:val="uk-UA"/>
        </w:rPr>
        <w:tab/>
        <w:t xml:space="preserve">2.9. З метою збереження історичного архітектурного середовища та самобутності міського простору під час розміщення зовнішньої реклами, </w:t>
      </w:r>
      <w:r w:rsidRPr="00CC6351">
        <w:rPr>
          <w:rFonts w:ascii="Times New Roman" w:hAnsi="Times New Roman" w:cs="Times New Roman"/>
          <w:sz w:val="28"/>
          <w:lang w:val="uk-UA"/>
        </w:rPr>
        <w:lastRenderedPageBreak/>
        <w:t>розміщення наземних стаціонарних рекламних засобів типу "сіті-лайт", а також інших наземних стаціонарних рекламних засобів стандартного типу такого ж або більшого формату, здійснюється відповідно до затверджених виконавчим органом комплексних схем розміщення зовнішньої реклами.</w:t>
      </w:r>
    </w:p>
    <w:p w:rsidR="00782FEA" w:rsidRPr="00CC6351" w:rsidRDefault="00782FEA" w:rsidP="00782FEA">
      <w:pPr>
        <w:spacing w:after="0" w:line="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CC6351">
        <w:rPr>
          <w:rFonts w:ascii="Times New Roman" w:hAnsi="Times New Roman" w:cs="Times New Roman"/>
          <w:sz w:val="28"/>
          <w:lang w:val="uk-UA"/>
        </w:rPr>
        <w:tab/>
        <w:t>2.10. У межах міста забороняється встановлення навісних рекламних засобів на опорах ліній електромереж, ліній міського транспорту, опорах вуличних ліхтарів зовнішнього освітлення.</w:t>
      </w:r>
    </w:p>
    <w:p w:rsidR="00782FEA" w:rsidRDefault="00782FEA" w:rsidP="00782FEA">
      <w:pPr>
        <w:spacing w:after="0" w:line="0" w:lineRule="atLeast"/>
        <w:jc w:val="both"/>
        <w:rPr>
          <w:rFonts w:ascii="Times New Roman" w:hAnsi="Times New Roman" w:cs="Times New Roman"/>
          <w:sz w:val="28"/>
          <w:lang w:val="uk-UA"/>
        </w:rPr>
      </w:pPr>
      <w:r w:rsidRPr="00CC6351">
        <w:rPr>
          <w:rFonts w:ascii="Times New Roman" w:hAnsi="Times New Roman" w:cs="Times New Roman"/>
          <w:sz w:val="28"/>
          <w:lang w:val="uk-UA"/>
        </w:rPr>
        <w:tab/>
        <w:t>Забороняється розміщення будь-яких навісних конструкцій, що розташовуються на вказаних об'єктах поперек руху транспорту та пішоходів.</w:t>
      </w:r>
    </w:p>
    <w:p w:rsidR="00803FB1" w:rsidRDefault="00803FB1" w:rsidP="00803FB1">
      <w:pPr>
        <w:spacing w:after="0" w:line="0" w:lineRule="atLeast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Також, місячна плата </w:t>
      </w:r>
      <w:r w:rsidRPr="0080668E">
        <w:rPr>
          <w:rFonts w:ascii="Times New Roman" w:hAnsi="Times New Roman" w:cs="Times New Roman"/>
          <w:sz w:val="28"/>
          <w:lang w:val="uk-UA"/>
        </w:rPr>
        <w:t>за розміщення р</w:t>
      </w:r>
      <w:r>
        <w:rPr>
          <w:rFonts w:ascii="Times New Roman" w:hAnsi="Times New Roman" w:cs="Times New Roman"/>
          <w:sz w:val="28"/>
          <w:lang w:val="uk-UA"/>
        </w:rPr>
        <w:t>екламного засобу на земельній ділянці</w:t>
      </w:r>
      <w:r w:rsidRPr="0080668E">
        <w:rPr>
          <w:rFonts w:ascii="Times New Roman" w:hAnsi="Times New Roman" w:cs="Times New Roman"/>
          <w:sz w:val="28"/>
          <w:lang w:val="uk-UA"/>
        </w:rPr>
        <w:t xml:space="preserve">, що знаходиться у комунальній власності – </w:t>
      </w:r>
      <w:r w:rsidRPr="0080668E">
        <w:rPr>
          <w:rFonts w:ascii="Times New Roman" w:hAnsi="Times New Roman" w:cs="Times New Roman"/>
          <w:b/>
          <w:sz w:val="28"/>
          <w:lang w:val="uk-UA"/>
        </w:rPr>
        <w:t xml:space="preserve">підвищено у </w:t>
      </w:r>
      <w:r>
        <w:rPr>
          <w:rFonts w:ascii="Times New Roman" w:hAnsi="Times New Roman" w:cs="Times New Roman"/>
          <w:b/>
          <w:sz w:val="28"/>
          <w:lang w:val="uk-UA"/>
        </w:rPr>
        <w:t>6</w:t>
      </w:r>
      <w:r w:rsidRPr="0080668E">
        <w:rPr>
          <w:rFonts w:ascii="Times New Roman" w:hAnsi="Times New Roman" w:cs="Times New Roman"/>
          <w:b/>
          <w:sz w:val="28"/>
          <w:lang w:val="uk-UA"/>
        </w:rPr>
        <w:t xml:space="preserve"> раз</w:t>
      </w:r>
      <w:r>
        <w:rPr>
          <w:rFonts w:ascii="Times New Roman" w:hAnsi="Times New Roman" w:cs="Times New Roman"/>
          <w:b/>
          <w:sz w:val="28"/>
          <w:lang w:val="uk-UA"/>
        </w:rPr>
        <w:t>ів</w:t>
      </w:r>
      <w:r w:rsidRPr="0080668E">
        <w:rPr>
          <w:rFonts w:ascii="Times New Roman" w:hAnsi="Times New Roman" w:cs="Times New Roman"/>
          <w:sz w:val="28"/>
          <w:lang w:val="uk-UA"/>
        </w:rPr>
        <w:t xml:space="preserve"> (відпові</w:t>
      </w:r>
      <w:r>
        <w:rPr>
          <w:rFonts w:ascii="Times New Roman" w:hAnsi="Times New Roman" w:cs="Times New Roman"/>
          <w:sz w:val="28"/>
          <w:lang w:val="uk-UA"/>
        </w:rPr>
        <w:t>дно до кожної категорії вулиць).</w:t>
      </w:r>
    </w:p>
    <w:p w:rsidR="00803FB1" w:rsidRDefault="00803FB1" w:rsidP="00803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Детально з проєктом регуляторного акту –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Правил розміщення зовнішньої реклами у м.</w:t>
      </w:r>
      <w:r w:rsidR="00F775AB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Миколаєві</w:t>
      </w:r>
      <w:r w:rsidRPr="001838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03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можна ознайомитись за посиланням на сайті Миколаївської міської ради: </w:t>
      </w:r>
      <w:hyperlink r:id="rId7" w:history="1">
        <w:r w:rsidRPr="008C4D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https://mkrada.gov.ua/content/proekti-regulyatornih-aktiv.html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uk-UA" w:eastAsia="ru-RU"/>
        </w:rPr>
        <w:t>.</w:t>
      </w:r>
    </w:p>
    <w:p w:rsidR="00F94F69" w:rsidRDefault="00F94F69" w:rsidP="00F9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4F69" w:rsidRDefault="00F94F69" w:rsidP="00F9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3. </w:t>
      </w:r>
      <w:r w:rsidRPr="00F94F69">
        <w:rPr>
          <w:rFonts w:ascii="Times New Roman" w:hAnsi="Times New Roman" w:cs="Times New Roman"/>
          <w:b/>
          <w:sz w:val="28"/>
          <w:szCs w:val="28"/>
          <w:lang w:val="uk-UA"/>
        </w:rPr>
        <w:t>ПИТАННЯ УЧАСНИКІВ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627">
        <w:rPr>
          <w:rFonts w:ascii="Times New Roman" w:hAnsi="Times New Roman" w:cs="Times New Roman"/>
          <w:sz w:val="28"/>
          <w:szCs w:val="28"/>
          <w:lang w:val="uk-UA"/>
        </w:rPr>
        <w:t>громадських обговорень (слухань)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627">
        <w:rPr>
          <w:rFonts w:ascii="Times New Roman" w:hAnsi="Times New Roman" w:cs="Times New Roman"/>
          <w:sz w:val="28"/>
          <w:szCs w:val="28"/>
          <w:lang w:val="uk-UA"/>
        </w:rPr>
        <w:t>проєкту регуляторного акту – рішення виконавчого комітету Миколаївської міської ради «Про затвердження Вимог до розміщення зовнішньої реклами та вивісок у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70627">
        <w:rPr>
          <w:rFonts w:ascii="Times New Roman" w:hAnsi="Times New Roman" w:cs="Times New Roman"/>
          <w:sz w:val="28"/>
          <w:szCs w:val="28"/>
          <w:lang w:val="uk-UA"/>
        </w:rPr>
        <w:t>Миколаєві»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4F69" w:rsidRPr="00F94F69" w:rsidRDefault="00F94F69" w:rsidP="00F775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4F69">
        <w:rPr>
          <w:rFonts w:ascii="Times New Roman" w:hAnsi="Times New Roman" w:cs="Times New Roman"/>
          <w:b/>
          <w:sz w:val="28"/>
          <w:szCs w:val="28"/>
          <w:lang w:val="uk-UA"/>
        </w:rPr>
        <w:t>Питання учасника: Володимир Миронов</w:t>
      </w:r>
    </w:p>
    <w:p w:rsidR="00F775AB" w:rsidRDefault="00F775AB" w:rsidP="00F775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 Вартість розміщення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білборду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сітілайту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775AB" w:rsidRPr="00F775AB" w:rsidRDefault="00F775AB" w:rsidP="00F94F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75AB">
        <w:rPr>
          <w:rFonts w:ascii="Times New Roman" w:hAnsi="Times New Roman" w:cs="Times New Roman"/>
          <w:b/>
          <w:sz w:val="28"/>
          <w:szCs w:val="28"/>
          <w:lang w:val="uk-UA"/>
        </w:rPr>
        <w:t>Відповідь:</w:t>
      </w:r>
    </w:p>
    <w:p w:rsidR="00F775AB" w:rsidRDefault="00F775AB" w:rsidP="00207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Вартість розміщення будь-якого типу рекламного засобу передбаченого Вимогами до розміщення зовнішньої реклами та вивісок у м. Миколаєва, затвердженими рішенням виконавчого комітету Миколаївської міської ради від 11.09.2024 № 1528 (посилання для перегляду: </w:t>
      </w:r>
      <w:hyperlink r:id="rId8" w:history="1">
        <w:r w:rsidRPr="00F775AB">
          <w:rPr>
            <w:rStyle w:val="a5"/>
            <w:rFonts w:ascii="Times New Roman" w:hAnsi="Times New Roman" w:cs="Times New Roman"/>
            <w:spacing w:val="-20"/>
            <w:sz w:val="28"/>
            <w:szCs w:val="28"/>
            <w:lang w:val="uk-UA"/>
          </w:rPr>
          <w:t>https://mkrada.gov.ua/documents/45467.html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), розраховується залежно від місц</w:t>
      </w:r>
      <w:r w:rsidR="00207569">
        <w:rPr>
          <w:rFonts w:ascii="Times New Roman" w:hAnsi="Times New Roman" w:cs="Times New Roman"/>
          <w:sz w:val="28"/>
          <w:szCs w:val="28"/>
          <w:lang w:val="uk-UA"/>
        </w:rPr>
        <w:t xml:space="preserve">я розміщення рекламного засобу. Розрахунки вартості розміщення рекламних засобів здійснено у </w:t>
      </w:r>
      <w:r w:rsidR="00207569" w:rsidRPr="00207569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 до проєкту регуляторного акту – рішення виконавчого комітету Миколаївської міської ради</w:t>
      </w:r>
      <w:r w:rsidR="002075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569" w:rsidRPr="00207569">
        <w:rPr>
          <w:rFonts w:ascii="Times New Roman" w:hAnsi="Times New Roman" w:cs="Times New Roman"/>
          <w:sz w:val="28"/>
          <w:szCs w:val="28"/>
          <w:lang w:val="uk-UA"/>
        </w:rPr>
        <w:t>«Про затвердження Правил розміщення зовнішньої реклами в м</w:t>
      </w:r>
      <w:r w:rsidR="00207569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207569" w:rsidRPr="00207569">
        <w:rPr>
          <w:rFonts w:ascii="Times New Roman" w:hAnsi="Times New Roman" w:cs="Times New Roman"/>
          <w:sz w:val="28"/>
          <w:szCs w:val="28"/>
          <w:lang w:val="uk-UA"/>
        </w:rPr>
        <w:t>Миколаєві»</w:t>
      </w:r>
      <w:r w:rsidR="002075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7282" w:rsidRDefault="00077282" w:rsidP="00077282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438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 Оператори зовнішньої реклами повинні здійснити оплату за користування місцями для розміщення зовнішньої реклами за весь період ведення військового стану після закінчення війни?</w:t>
      </w:r>
    </w:p>
    <w:p w:rsidR="009B4382" w:rsidRDefault="009B43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77282" w:rsidRPr="00077282" w:rsidRDefault="00077282" w:rsidP="00077282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077282">
        <w:rPr>
          <w:rFonts w:ascii="Times New Roman" w:hAnsi="Times New Roman" w:cs="Times New Roman"/>
          <w:b/>
          <w:sz w:val="28"/>
          <w:szCs w:val="28"/>
          <w:lang w:val="uk-UA"/>
        </w:rPr>
        <w:t>Відповідь:</w:t>
      </w:r>
    </w:p>
    <w:p w:rsidR="004D326D" w:rsidRDefault="00077282" w:rsidP="004D3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326D" w:rsidRPr="004D326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="004D326D" w:rsidRPr="004D326D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4D326D" w:rsidRPr="004D326D">
        <w:rPr>
          <w:rFonts w:ascii="Times New Roman" w:hAnsi="Times New Roman" w:cs="Times New Roman"/>
          <w:sz w:val="28"/>
          <w:szCs w:val="28"/>
          <w:lang w:val="uk-UA"/>
        </w:rPr>
        <w:t>. 5 п. 1. постанови Кабінету Міністрів України від 03.05.2022 №</w:t>
      </w:r>
      <w:r w:rsidR="004D326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D326D" w:rsidRPr="004D326D">
        <w:rPr>
          <w:rFonts w:ascii="Times New Roman" w:hAnsi="Times New Roman" w:cs="Times New Roman"/>
          <w:sz w:val="28"/>
          <w:szCs w:val="28"/>
          <w:lang w:val="uk-UA"/>
        </w:rPr>
        <w:t xml:space="preserve">535 «Деякі питання забезпечення провадження господарської діяльності в умовах воєнного стану» (режим доступу: </w:t>
      </w:r>
      <w:hyperlink r:id="rId9" w:anchor="Text" w:history="1">
        <w:r w:rsidR="004D326D" w:rsidRPr="004D326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https://zakon.rada.gov.ua/laws/show/535-2022-%D0%BF#Text</w:t>
        </w:r>
      </w:hyperlink>
      <w:r w:rsidR="004D326D" w:rsidRPr="004D326D">
        <w:rPr>
          <w:rFonts w:ascii="Times New Roman" w:hAnsi="Times New Roman" w:cs="Times New Roman"/>
          <w:sz w:val="28"/>
          <w:szCs w:val="28"/>
          <w:lang w:val="uk-UA"/>
        </w:rPr>
        <w:t>): «</w:t>
      </w:r>
      <w:r w:rsidR="004D326D" w:rsidRPr="004D326D">
        <w:rPr>
          <w:rFonts w:ascii="Times New Roman" w:hAnsi="Times New Roman" w:cs="Times New Roman"/>
          <w:i/>
          <w:sz w:val="28"/>
          <w:szCs w:val="28"/>
          <w:lang w:val="uk-UA"/>
        </w:rPr>
        <w:t>строки дії діючих строкових ліцензій та документів дозвільного характеру автоматично продовжуються на період воєнного стану та три місяці з дня його припинення чи скасування, а періодичні, чергові платежі за ними відстрочуються на строк, зазначений у цьому підпункті.</w:t>
      </w:r>
      <w:r w:rsidR="004D326D" w:rsidRPr="004D326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D326D" w:rsidRDefault="004D326D" w:rsidP="004D326D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Операторам зовнішньої реклами необхідно буде сплатити кошти за користування місцями для розміщення зовнішньої реклами за весь </w:t>
      </w:r>
      <w:r w:rsidRPr="004D326D">
        <w:rPr>
          <w:rFonts w:ascii="Times New Roman" w:hAnsi="Times New Roman" w:cs="Times New Roman"/>
          <w:sz w:val="28"/>
          <w:szCs w:val="28"/>
          <w:lang w:val="uk-UA"/>
        </w:rPr>
        <w:t>період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326D" w:rsidRPr="004D326D" w:rsidRDefault="004D326D" w:rsidP="004D32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Департаментом архітектури та містобудування Миколаївської міської ради як робочим органом уповноваженим на регулювання діяльності з розміщення зовнішньої реклами проводиться робота з власниками рекламних засобів щодо роз’яснення положень постанови</w:t>
      </w:r>
      <w:r w:rsidRPr="004D326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03.05.2022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D326D">
        <w:rPr>
          <w:rFonts w:ascii="Times New Roman" w:hAnsi="Times New Roman" w:cs="Times New Roman"/>
          <w:sz w:val="28"/>
          <w:szCs w:val="28"/>
          <w:lang w:val="uk-UA"/>
        </w:rPr>
        <w:t>535 «Деякі питання забезпечення провадження господарської діяльності в умовах воєнного стану</w:t>
      </w:r>
      <w:r w:rsidR="00601A8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A88">
        <w:rPr>
          <w:rFonts w:ascii="Times New Roman" w:hAnsi="Times New Roman" w:cs="Times New Roman"/>
          <w:sz w:val="28"/>
          <w:szCs w:val="28"/>
          <w:lang w:val="uk-UA"/>
        </w:rPr>
        <w:t>доведення до відома власників рекламних засобів розміру фінансової заборгованості за діючими договорами про надання місць для розміщення зовнішньої реклами станом на 22.02.2022. Також з власниками рекламних засобів, проводиться робота щодо фінансової звітності та складення актів звірок з метою подальшої сплати за рахунками.</w:t>
      </w:r>
    </w:p>
    <w:p w:rsidR="00077282" w:rsidRDefault="000D411F" w:rsidP="00207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438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 Чи буде враховано розміщення операторами рекламних засобів соціальної реклами на власних рекламних площинах при розрахунку заборгованості?</w:t>
      </w:r>
    </w:p>
    <w:p w:rsidR="000D411F" w:rsidRDefault="000D411F" w:rsidP="000D41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411F">
        <w:rPr>
          <w:rFonts w:ascii="Times New Roman" w:hAnsi="Times New Roman" w:cs="Times New Roman"/>
          <w:b/>
          <w:sz w:val="28"/>
          <w:szCs w:val="28"/>
          <w:lang w:val="uk-UA"/>
        </w:rPr>
        <w:t>Відповідь:</w:t>
      </w:r>
    </w:p>
    <w:p w:rsidR="00AC2566" w:rsidRPr="00AC2566" w:rsidRDefault="000D411F" w:rsidP="00AC2566">
      <w:pPr>
        <w:pStyle w:val="rvps2"/>
        <w:spacing w:before="0" w:beforeAutospacing="0" w:after="0" w:afterAutospacing="0"/>
        <w:jc w:val="both"/>
        <w:rPr>
          <w:i/>
          <w:sz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 w:rsidR="00AC2566">
        <w:rPr>
          <w:sz w:val="28"/>
          <w:szCs w:val="28"/>
          <w:lang w:val="uk-UA"/>
        </w:rPr>
        <w:t xml:space="preserve">Задля врахування розміщення соціальної реклами при розрахунку заборгованості, відповідно до </w:t>
      </w:r>
      <w:r w:rsidR="00AC2566" w:rsidRPr="00AC2566">
        <w:rPr>
          <w:b/>
          <w:sz w:val="28"/>
          <w:szCs w:val="28"/>
          <w:lang w:val="uk-UA"/>
        </w:rPr>
        <w:t>п. </w:t>
      </w:r>
      <w:r w:rsidR="00AC2566" w:rsidRPr="00AC2566">
        <w:rPr>
          <w:b/>
          <w:sz w:val="28"/>
          <w:lang w:val="uk-UA"/>
        </w:rPr>
        <w:t>10.9.</w:t>
      </w:r>
      <w:r w:rsidR="00AC2566">
        <w:rPr>
          <w:sz w:val="28"/>
          <w:lang w:val="uk-UA"/>
        </w:rPr>
        <w:t xml:space="preserve"> </w:t>
      </w:r>
      <w:r w:rsidR="00AC2566">
        <w:rPr>
          <w:sz w:val="28"/>
          <w:szCs w:val="28"/>
          <w:lang w:val="uk-UA"/>
        </w:rPr>
        <w:t>проєкту регуляторного акту</w:t>
      </w:r>
      <w:r w:rsidR="00AC2566" w:rsidRPr="00183865">
        <w:rPr>
          <w:sz w:val="28"/>
          <w:szCs w:val="28"/>
          <w:lang w:val="uk-UA"/>
        </w:rPr>
        <w:t xml:space="preserve"> </w:t>
      </w:r>
      <w:r w:rsidR="00AC2566">
        <w:rPr>
          <w:sz w:val="28"/>
          <w:szCs w:val="28"/>
          <w:lang w:val="uk-UA"/>
        </w:rPr>
        <w:t>–</w:t>
      </w:r>
      <w:r w:rsidR="00AC2566" w:rsidRPr="00183865">
        <w:rPr>
          <w:sz w:val="28"/>
          <w:szCs w:val="28"/>
          <w:lang w:val="uk-UA"/>
        </w:rPr>
        <w:t xml:space="preserve"> рішення виконавчого комітету Миколаївської міської ради</w:t>
      </w:r>
      <w:r w:rsidR="00AC2566">
        <w:rPr>
          <w:sz w:val="28"/>
          <w:szCs w:val="28"/>
          <w:lang w:val="uk-UA"/>
        </w:rPr>
        <w:t xml:space="preserve"> </w:t>
      </w:r>
      <w:r w:rsidR="00AC2566" w:rsidRPr="00183865">
        <w:rPr>
          <w:sz w:val="28"/>
          <w:szCs w:val="28"/>
          <w:lang w:val="uk-UA"/>
        </w:rPr>
        <w:t xml:space="preserve">«Про затвердження </w:t>
      </w:r>
      <w:r w:rsidR="00AC2566">
        <w:rPr>
          <w:sz w:val="28"/>
          <w:szCs w:val="28"/>
          <w:lang w:val="uk-UA"/>
        </w:rPr>
        <w:t>Правил розміщення зовнішньої реклами у м. Миколаєві</w:t>
      </w:r>
      <w:r w:rsidR="00AC2566" w:rsidRPr="00183865">
        <w:rPr>
          <w:sz w:val="28"/>
          <w:szCs w:val="28"/>
          <w:lang w:val="uk-UA"/>
        </w:rPr>
        <w:t>»</w:t>
      </w:r>
      <w:r w:rsidR="00AC2566">
        <w:rPr>
          <w:sz w:val="28"/>
          <w:szCs w:val="28"/>
          <w:lang w:val="uk-UA"/>
        </w:rPr>
        <w:t>: «</w:t>
      </w:r>
      <w:r w:rsidR="00AC2566" w:rsidRPr="00AC2566">
        <w:rPr>
          <w:i/>
          <w:sz w:val="28"/>
          <w:u w:val="single"/>
          <w:lang w:val="uk-UA"/>
        </w:rPr>
        <w:t>При розміщенні соціальної реклами розповсюджувач зовнішньої реклами надає заяву на отримання погодження на розміщення соціальної реклами до робочого органу. У заяві визначається замовник соціальної реклами, запланований період її розміщення, місця розташування рекламних засобів з розміром їхніх поверхонь та додається макет зі змістом соціальної реклами.</w:t>
      </w:r>
    </w:p>
    <w:p w:rsidR="00AC2566" w:rsidRPr="00EE1503" w:rsidRDefault="00AC2566" w:rsidP="00AC2566">
      <w:pPr>
        <w:pStyle w:val="rvps2"/>
        <w:spacing w:before="0" w:beforeAutospacing="0" w:after="0" w:afterAutospacing="0"/>
        <w:jc w:val="both"/>
        <w:rPr>
          <w:sz w:val="28"/>
          <w:lang w:val="uk-UA"/>
        </w:rPr>
      </w:pPr>
      <w:r w:rsidRPr="00AC2566">
        <w:rPr>
          <w:i/>
          <w:sz w:val="28"/>
          <w:lang w:val="uk-UA"/>
        </w:rPr>
        <w:tab/>
      </w:r>
      <w:r w:rsidRPr="00AC2566">
        <w:rPr>
          <w:i/>
          <w:sz w:val="28"/>
          <w:u w:val="single"/>
          <w:lang w:val="uk-UA"/>
        </w:rPr>
        <w:t>За розміщення соціальної програми розповсюджувач не сплачує плату за тимчасове користування місцем розміщення засобу зовнішньої реклами.</w:t>
      </w:r>
      <w:r>
        <w:rPr>
          <w:sz w:val="28"/>
          <w:lang w:val="uk-UA"/>
        </w:rPr>
        <w:t>»</w:t>
      </w:r>
    </w:p>
    <w:p w:rsidR="004F0287" w:rsidRDefault="004F028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AC2566" w:rsidRDefault="00AC2566" w:rsidP="004F0287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  <w:t xml:space="preserve">Головуючий анонсував розміщення на сайті Миколаївської міської ради комплексних схем </w:t>
      </w:r>
      <w:r w:rsidR="003B163B">
        <w:rPr>
          <w:rFonts w:ascii="Times New Roman" w:hAnsi="Times New Roman" w:cs="Times New Roman"/>
          <w:b/>
          <w:sz w:val="28"/>
          <w:szCs w:val="28"/>
          <w:lang w:val="uk-UA"/>
        </w:rPr>
        <w:t>розміщення зовнішньої реклами на території м. Миколаєва по пр. Героїв України, по вулицям Генерала Олекси Алмазова (Генерала Карпенка), Ігоря Бедзая (Чкалова), Пограничній. У ході обговорення вирішено провести</w:t>
      </w:r>
      <w:r w:rsidR="003B163B" w:rsidRPr="003B16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B163B">
        <w:rPr>
          <w:rFonts w:ascii="Times New Roman" w:hAnsi="Times New Roman" w:cs="Times New Roman"/>
          <w:b/>
          <w:sz w:val="28"/>
          <w:szCs w:val="28"/>
          <w:lang w:val="uk-UA"/>
        </w:rPr>
        <w:t>один онлайн захід з обговорення питань пов’язаних з розміщенням зовнішньої реклами, опрацювавши перед цим письмові звернення операторів зовнішньої реклами.</w:t>
      </w:r>
    </w:p>
    <w:sectPr w:rsidR="00AC2566" w:rsidSect="007E562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61D92"/>
    <w:multiLevelType w:val="hybridMultilevel"/>
    <w:tmpl w:val="5A1C7EAC"/>
    <w:lvl w:ilvl="0" w:tplc="E0B05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5D7144"/>
    <w:multiLevelType w:val="hybridMultilevel"/>
    <w:tmpl w:val="1C0EC0C0"/>
    <w:lvl w:ilvl="0" w:tplc="76784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11179"/>
    <w:multiLevelType w:val="hybridMultilevel"/>
    <w:tmpl w:val="19C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9D"/>
    <w:rsid w:val="00035BEF"/>
    <w:rsid w:val="000578B7"/>
    <w:rsid w:val="00077282"/>
    <w:rsid w:val="000D2B9D"/>
    <w:rsid w:val="000D411F"/>
    <w:rsid w:val="00173D28"/>
    <w:rsid w:val="00183865"/>
    <w:rsid w:val="00192CBE"/>
    <w:rsid w:val="001947E0"/>
    <w:rsid w:val="001D0C74"/>
    <w:rsid w:val="00201F5B"/>
    <w:rsid w:val="00207569"/>
    <w:rsid w:val="002272FF"/>
    <w:rsid w:val="002D5389"/>
    <w:rsid w:val="002E42C6"/>
    <w:rsid w:val="003B163B"/>
    <w:rsid w:val="00490F6B"/>
    <w:rsid w:val="004D326D"/>
    <w:rsid w:val="004F0287"/>
    <w:rsid w:val="004F5D1D"/>
    <w:rsid w:val="005034EF"/>
    <w:rsid w:val="00512670"/>
    <w:rsid w:val="00524A95"/>
    <w:rsid w:val="00583CFB"/>
    <w:rsid w:val="00592118"/>
    <w:rsid w:val="005F4A27"/>
    <w:rsid w:val="006000E6"/>
    <w:rsid w:val="00601341"/>
    <w:rsid w:val="00601449"/>
    <w:rsid w:val="00601A88"/>
    <w:rsid w:val="0061026C"/>
    <w:rsid w:val="006163FC"/>
    <w:rsid w:val="00621C55"/>
    <w:rsid w:val="0065401A"/>
    <w:rsid w:val="006736E7"/>
    <w:rsid w:val="006A1566"/>
    <w:rsid w:val="006F21AB"/>
    <w:rsid w:val="00782FEA"/>
    <w:rsid w:val="007938C5"/>
    <w:rsid w:val="007A0867"/>
    <w:rsid w:val="007C4B84"/>
    <w:rsid w:val="007C732C"/>
    <w:rsid w:val="007E562C"/>
    <w:rsid w:val="007F5ADC"/>
    <w:rsid w:val="00803FB1"/>
    <w:rsid w:val="008545CA"/>
    <w:rsid w:val="008E54AE"/>
    <w:rsid w:val="009211DC"/>
    <w:rsid w:val="009627F5"/>
    <w:rsid w:val="009B409F"/>
    <w:rsid w:val="009B4382"/>
    <w:rsid w:val="009F24F6"/>
    <w:rsid w:val="00A23673"/>
    <w:rsid w:val="00A41F11"/>
    <w:rsid w:val="00AC2566"/>
    <w:rsid w:val="00AE433B"/>
    <w:rsid w:val="00AE6076"/>
    <w:rsid w:val="00B179AE"/>
    <w:rsid w:val="00B242A2"/>
    <w:rsid w:val="00B655A1"/>
    <w:rsid w:val="00BA6CF4"/>
    <w:rsid w:val="00C05373"/>
    <w:rsid w:val="00C10DF5"/>
    <w:rsid w:val="00C843EF"/>
    <w:rsid w:val="00C87688"/>
    <w:rsid w:val="00CE31B0"/>
    <w:rsid w:val="00DD1FF2"/>
    <w:rsid w:val="00E322C0"/>
    <w:rsid w:val="00E70627"/>
    <w:rsid w:val="00E77562"/>
    <w:rsid w:val="00ED74CF"/>
    <w:rsid w:val="00F775AB"/>
    <w:rsid w:val="00F92BB5"/>
    <w:rsid w:val="00F94F69"/>
    <w:rsid w:val="00FC7FD0"/>
    <w:rsid w:val="00F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58A6"/>
  <w15:chartTrackingRefBased/>
  <w15:docId w15:val="{234D9FD2-F912-42C8-80A6-707F17EF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F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47E0"/>
    <w:rPr>
      <w:color w:val="0563C1" w:themeColor="hyperlink"/>
      <w:u w:val="single"/>
    </w:rPr>
  </w:style>
  <w:style w:type="paragraph" w:customStyle="1" w:styleId="rvps2">
    <w:name w:val="rvps2"/>
    <w:basedOn w:val="a"/>
    <w:rsid w:val="00AC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documents/45467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krada.gov.ua/content/proekti-regulyatornih-akti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krada.gov.ua/content/proekti-regulyatornih-aktiv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35-202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546A-842A-4B7D-A64C-B1DB62F8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6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matvey5535@ukr.net</dc:creator>
  <cp:keywords/>
  <dc:description/>
  <cp:lastModifiedBy>matvey5535@ukr.net</cp:lastModifiedBy>
  <cp:revision>7</cp:revision>
  <dcterms:created xsi:type="dcterms:W3CDTF">2024-06-06T13:46:00Z</dcterms:created>
  <dcterms:modified xsi:type="dcterms:W3CDTF">2024-12-13T14:34:00Z</dcterms:modified>
</cp:coreProperties>
</file>