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CF7DB7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4276438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CB67EB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 w:rsidR="00F170F7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D1066F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853848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D1066F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F170F7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E0177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Ісаков С.М.  </w:t>
      </w:r>
    </w:p>
    <w:p w:rsidR="00FC0F36" w:rsidRDefault="00247B92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Відсутні члени комісії: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  <w:r w:rsidR="00E37E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37E4C" w:rsidRPr="00E37E4C">
        <w:rPr>
          <w:rFonts w:ascii="Times New Roman" w:hAnsi="Times New Roman"/>
          <w:sz w:val="28"/>
          <w:szCs w:val="28"/>
          <w:lang w:val="uk-UA" w:eastAsia="ru-RU"/>
        </w:rPr>
        <w:t xml:space="preserve"> С.В.,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D1066F" w:rsidRPr="00D1066F" w:rsidRDefault="00D1066F" w:rsidP="00D106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66F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голови;</w:t>
      </w:r>
    </w:p>
    <w:p w:rsidR="00D1066F" w:rsidRPr="00D1066F" w:rsidRDefault="00D1066F" w:rsidP="00D106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D1066F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D1066F">
        <w:rPr>
          <w:rFonts w:ascii="Times New Roman" w:hAnsi="Times New Roman"/>
          <w:sz w:val="28"/>
          <w:szCs w:val="28"/>
          <w:lang w:val="uk-UA" w:eastAsia="ru-RU"/>
        </w:rPr>
        <w:t xml:space="preserve"> О.Л. – начальник управління транспортного комплексу, зв’язку та комунікацій ММР;</w:t>
      </w:r>
    </w:p>
    <w:p w:rsidR="00D1066F" w:rsidRPr="00D1066F" w:rsidRDefault="00D1066F" w:rsidP="00D106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66F">
        <w:rPr>
          <w:rFonts w:ascii="Times New Roman" w:hAnsi="Times New Roman"/>
          <w:sz w:val="28"/>
          <w:szCs w:val="28"/>
          <w:lang w:val="uk-UA" w:eastAsia="ru-RU"/>
        </w:rPr>
        <w:t xml:space="preserve">Матвєєв В.А. – </w:t>
      </w:r>
      <w:proofErr w:type="spellStart"/>
      <w:r w:rsidRPr="00D1066F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D1066F"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 w:rsidRPr="00D1066F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D1066F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D1066F" w:rsidRPr="00D1066F" w:rsidRDefault="00D1066F" w:rsidP="00D106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D1066F">
        <w:rPr>
          <w:rFonts w:ascii="Times New Roman" w:hAnsi="Times New Roman"/>
          <w:sz w:val="28"/>
          <w:szCs w:val="28"/>
          <w:lang w:val="uk-UA" w:eastAsia="ru-RU"/>
        </w:rPr>
        <w:t>Кащенюк</w:t>
      </w:r>
      <w:proofErr w:type="spellEnd"/>
      <w:r w:rsidRPr="00D1066F">
        <w:rPr>
          <w:rFonts w:ascii="Times New Roman" w:hAnsi="Times New Roman"/>
          <w:sz w:val="28"/>
          <w:szCs w:val="28"/>
          <w:lang w:val="uk-UA" w:eastAsia="ru-RU"/>
        </w:rPr>
        <w:t xml:space="preserve"> В.Л. – директор «</w:t>
      </w:r>
      <w:proofErr w:type="spellStart"/>
      <w:r w:rsidRPr="00D1066F">
        <w:rPr>
          <w:rFonts w:ascii="Times New Roman" w:hAnsi="Times New Roman"/>
          <w:sz w:val="28"/>
          <w:szCs w:val="28"/>
          <w:lang w:val="uk-UA" w:eastAsia="ru-RU"/>
        </w:rPr>
        <w:t>Євротранстехсервіс</w:t>
      </w:r>
      <w:proofErr w:type="spellEnd"/>
      <w:r w:rsidRPr="00D1066F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D1066F" w:rsidRPr="00D1066F" w:rsidRDefault="000005A3" w:rsidP="00D106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Гаджиєв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Ф.С. - </w:t>
      </w:r>
      <w:r w:rsidR="00D1066F" w:rsidRPr="00D1066F">
        <w:rPr>
          <w:rFonts w:ascii="Times New Roman" w:hAnsi="Times New Roman"/>
          <w:sz w:val="28"/>
          <w:szCs w:val="28"/>
          <w:lang w:val="uk-UA" w:eastAsia="ru-RU"/>
        </w:rPr>
        <w:t>Перевізник маршруту №183</w:t>
      </w:r>
    </w:p>
    <w:p w:rsidR="00D1066F" w:rsidRPr="00AD04A0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D1066F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D1066F" w:rsidRPr="00DA4642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1066F" w:rsidRPr="00DA4642" w:rsidRDefault="00D1066F" w:rsidP="00D1066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» про результати роботи КП «</w:t>
      </w:r>
      <w:proofErr w:type="spellStart"/>
      <w:r w:rsidRPr="00DA4642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DA4642">
        <w:rPr>
          <w:rFonts w:ascii="Times New Roman" w:hAnsi="Times New Roman"/>
          <w:b/>
          <w:sz w:val="28"/>
          <w:szCs w:val="28"/>
          <w:lang w:val="uk-UA"/>
        </w:rPr>
        <w:t>» в 2017 році.</w:t>
      </w:r>
    </w:p>
    <w:p w:rsidR="00D1066F" w:rsidRPr="00AE5398" w:rsidRDefault="00D1066F" w:rsidP="00D1066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4642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поточний стан підприємства (станом на 23.03.2018 року). </w:t>
      </w:r>
    </w:p>
    <w:p w:rsidR="00D1066F" w:rsidRPr="00AE5398" w:rsidRDefault="00D1066F" w:rsidP="00D1066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реформування підприємства</w:t>
      </w:r>
      <w:r w:rsidRPr="00DA46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066F" w:rsidRDefault="00D1066F" w:rsidP="00D1066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662">
        <w:rPr>
          <w:rFonts w:ascii="Times New Roman" w:hAnsi="Times New Roman"/>
          <w:b/>
          <w:sz w:val="28"/>
          <w:szCs w:val="28"/>
          <w:lang w:val="uk-UA"/>
        </w:rPr>
        <w:t>Інформація про виконання заходів, пов’язаних з отриманням кредитів ЄІБ та ЄБРР на придбання рухомого складу для підприємства.</w:t>
      </w:r>
    </w:p>
    <w:p w:rsidR="00D1066F" w:rsidRPr="00D35B0B" w:rsidRDefault="00D1066F" w:rsidP="00D106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35B0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питань запрошені:</w:t>
      </w:r>
    </w:p>
    <w:p w:rsidR="00D1066F" w:rsidRPr="009F03C0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F03C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</w:t>
      </w:r>
    </w:p>
    <w:p w:rsidR="00D1066F" w:rsidRPr="00691C02" w:rsidRDefault="00D1066F" w:rsidP="00D106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66F" w:rsidRPr="00691C02" w:rsidRDefault="00D1066F" w:rsidP="00D1066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lastRenderedPageBreak/>
        <w:t>Манушевич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 xml:space="preserve"> О.Л. – начальник управління транспортного комплексу, зв’язку та комунікацій ММР;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91C02">
        <w:rPr>
          <w:rFonts w:ascii="Times New Roman" w:hAnsi="Times New Roman"/>
          <w:sz w:val="28"/>
          <w:szCs w:val="28"/>
          <w:lang w:val="uk-UA"/>
        </w:rPr>
        <w:t xml:space="preserve">Матвєєв В.А. – 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. директора КП ММР «</w:t>
      </w:r>
      <w:proofErr w:type="spellStart"/>
      <w:r w:rsidRPr="00691C02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691C02">
        <w:rPr>
          <w:rFonts w:ascii="Times New Roman" w:hAnsi="Times New Roman"/>
          <w:sz w:val="28"/>
          <w:szCs w:val="28"/>
          <w:lang w:val="uk-UA"/>
        </w:rPr>
        <w:t>»;</w:t>
      </w:r>
    </w:p>
    <w:p w:rsidR="00DE41D7" w:rsidRPr="005C2662" w:rsidRDefault="00DE41D7" w:rsidP="00D1066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066F" w:rsidRPr="00CE2534" w:rsidRDefault="00FC60EE" w:rsidP="00D1066F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Усне з</w:t>
      </w:r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 xml:space="preserve">вернення </w:t>
      </w:r>
      <w:proofErr w:type="spellStart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>Кащенюка</w:t>
      </w:r>
      <w:proofErr w:type="spellEnd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 xml:space="preserve"> В.Л. з приводу транспортного обслуговування міста Миколаїв - </w:t>
      </w:r>
      <w:proofErr w:type="spellStart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>Матвіївка</w:t>
      </w:r>
      <w:proofErr w:type="spellEnd"/>
      <w:r w:rsidR="00D1066F" w:rsidRPr="00CE2534">
        <w:rPr>
          <w:rFonts w:ascii="Times New Roman" w:hAnsi="Times New Roman"/>
          <w:b/>
          <w:sz w:val="28"/>
          <w:szCs w:val="28"/>
          <w:lang w:val="uk-UA"/>
        </w:rPr>
        <w:t xml:space="preserve"> маршрутом загального користування №183.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134D9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D1066F" w:rsidRPr="00D35B0B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5B0B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D1066F" w:rsidRPr="00D35B0B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5B0B">
        <w:rPr>
          <w:rFonts w:ascii="Times New Roman" w:hAnsi="Times New Roman"/>
          <w:sz w:val="28"/>
          <w:szCs w:val="28"/>
          <w:lang w:val="uk-UA"/>
        </w:rPr>
        <w:t>Мотуз С.В. – депутат Миколаївської міської ради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2534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CE2534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ММР;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Кащенюк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 – директор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Євротранстехсервіс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Перевізник маршруту №183</w:t>
      </w:r>
    </w:p>
    <w:p w:rsidR="00D1066F" w:rsidRDefault="00D1066F" w:rsidP="00D1066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66F" w:rsidRPr="00691C02" w:rsidRDefault="00D1066F" w:rsidP="00D1066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Інформація начальника управління транспортного комплексу, зв’язку та комунікацій ММР </w:t>
      </w:r>
      <w:proofErr w:type="spellStart"/>
      <w:r w:rsidRPr="00691C02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Pr="00691C02">
        <w:rPr>
          <w:rFonts w:ascii="Times New Roman" w:hAnsi="Times New Roman"/>
          <w:b/>
          <w:sz w:val="28"/>
          <w:szCs w:val="28"/>
          <w:lang w:val="uk-UA"/>
        </w:rPr>
        <w:t xml:space="preserve"> О.Л. на виконання доручення рекомендацій протоколу №111 від 14.03.2017 </w:t>
      </w:r>
      <w:r w:rsidRPr="00691C02">
        <w:rPr>
          <w:rFonts w:ascii="Times New Roman" w:hAnsi="Times New Roman"/>
          <w:b/>
          <w:sz w:val="28"/>
          <w:szCs w:val="28"/>
        </w:rPr>
        <w:t>з приводу</w:t>
      </w:r>
      <w:r w:rsidRPr="00691C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1066F" w:rsidRPr="00AE6B66" w:rsidRDefault="00D1066F" w:rsidP="00D1066F">
      <w:pPr>
        <w:pStyle w:val="a3"/>
        <w:numPr>
          <w:ilvl w:val="0"/>
          <w:numId w:val="22"/>
        </w:numPr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AE6B66">
        <w:rPr>
          <w:rFonts w:ascii="Times New Roman" w:hAnsi="Times New Roman"/>
          <w:sz w:val="28"/>
          <w:szCs w:val="28"/>
          <w:lang w:val="uk-UA"/>
        </w:rPr>
        <w:t>скарги водія тролейбусу КП «</w:t>
      </w:r>
      <w:proofErr w:type="spellStart"/>
      <w:r w:rsidRPr="00AE6B66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AE6B6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AE6B66">
        <w:rPr>
          <w:rFonts w:ascii="Times New Roman" w:hAnsi="Times New Roman"/>
          <w:sz w:val="28"/>
          <w:szCs w:val="28"/>
          <w:lang w:val="uk-UA"/>
        </w:rPr>
        <w:t>Михненко</w:t>
      </w:r>
      <w:proofErr w:type="spellEnd"/>
      <w:r w:rsidRPr="00AE6B66">
        <w:rPr>
          <w:rFonts w:ascii="Times New Roman" w:hAnsi="Times New Roman"/>
          <w:sz w:val="28"/>
          <w:szCs w:val="28"/>
          <w:lang w:val="uk-UA"/>
        </w:rPr>
        <w:t xml:space="preserve"> Є.О., щодо порушення обов’</w:t>
      </w:r>
      <w:r>
        <w:rPr>
          <w:rFonts w:ascii="Times New Roman" w:hAnsi="Times New Roman"/>
          <w:sz w:val="28"/>
          <w:szCs w:val="28"/>
          <w:lang w:val="uk-UA"/>
        </w:rPr>
        <w:t>язків керівництвом підприємства;</w:t>
      </w:r>
    </w:p>
    <w:p w:rsidR="00D1066F" w:rsidRDefault="00D1066F" w:rsidP="00D1066F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447F">
        <w:rPr>
          <w:rFonts w:ascii="Times New Roman" w:hAnsi="Times New Roman"/>
          <w:sz w:val="28"/>
          <w:szCs w:val="28"/>
          <w:lang w:val="uk-UA"/>
        </w:rPr>
        <w:t>внесення змін до Статуту КП «</w:t>
      </w:r>
      <w:proofErr w:type="spellStart"/>
      <w:r w:rsidRPr="0080447F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80447F">
        <w:rPr>
          <w:rFonts w:ascii="Times New Roman" w:hAnsi="Times New Roman"/>
          <w:sz w:val="28"/>
          <w:szCs w:val="28"/>
          <w:lang w:val="uk-UA"/>
        </w:rPr>
        <w:t>» щодо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органу управління підприємства;</w:t>
      </w:r>
    </w:p>
    <w:p w:rsidR="00D1066F" w:rsidRDefault="00D1066F" w:rsidP="00D1066F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інформація </w:t>
      </w:r>
      <w:r w:rsidRPr="001300AD">
        <w:rPr>
          <w:rFonts w:ascii="Times New Roman" w:hAnsi="Times New Roman"/>
          <w:sz w:val="28"/>
          <w:szCs w:val="28"/>
          <w:lang w:val="uk-UA" w:eastAsia="ru-RU"/>
        </w:rPr>
        <w:t>щодо тарифу вартості проїзду на перевезення пасажирів міським автомобільним тран</w:t>
      </w:r>
      <w:r>
        <w:rPr>
          <w:rFonts w:ascii="Times New Roman" w:hAnsi="Times New Roman"/>
          <w:sz w:val="28"/>
          <w:szCs w:val="28"/>
          <w:lang w:val="uk-UA" w:eastAsia="ru-RU"/>
        </w:rPr>
        <w:t>спортом загального користування після проведення засідання робочої групи</w:t>
      </w:r>
    </w:p>
    <w:p w:rsidR="00D1066F" w:rsidRPr="003374C4" w:rsidRDefault="00D1066F" w:rsidP="00D1066F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374C4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запрошено:</w:t>
      </w:r>
    </w:p>
    <w:p w:rsidR="00D1066F" w:rsidRDefault="00D1066F" w:rsidP="00D1066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 - </w:t>
      </w:r>
      <w:r w:rsidRPr="003374C4">
        <w:rPr>
          <w:rFonts w:ascii="Times New Roman" w:hAnsi="Times New Roman"/>
          <w:sz w:val="28"/>
          <w:szCs w:val="28"/>
          <w:lang w:val="uk-UA" w:eastAsia="ru-RU"/>
        </w:rPr>
        <w:t>начальник управління транспортного комплексу, зв’язку та комунікацій ММР</w:t>
      </w:r>
      <w:r w:rsidR="007272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1066F" w:rsidRDefault="00D1066F" w:rsidP="00D1066F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066F" w:rsidRPr="006F4328" w:rsidRDefault="00D1066F" w:rsidP="00D1066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4328">
        <w:rPr>
          <w:rFonts w:ascii="Times New Roman" w:hAnsi="Times New Roman"/>
          <w:b/>
          <w:sz w:val="28"/>
          <w:szCs w:val="28"/>
          <w:lang w:val="uk-UA"/>
        </w:rPr>
        <w:t xml:space="preserve">Звернення ТОВ «Чернігівський автозавод» за вихідним №474 від 19.03.2018 щодо винесення на розгляд сесії Миколаївської міської ради пропозиції на постачання автобусу ЕТАЛОН А081.28 вартістю 90000,0 </w:t>
      </w:r>
      <w:proofErr w:type="spellStart"/>
      <w:r w:rsidRPr="006F4328">
        <w:rPr>
          <w:rFonts w:ascii="Times New Roman" w:hAnsi="Times New Roman"/>
          <w:b/>
          <w:sz w:val="28"/>
          <w:szCs w:val="28"/>
          <w:lang w:val="uk-UA"/>
        </w:rPr>
        <w:t>у.о</w:t>
      </w:r>
      <w:proofErr w:type="spellEnd"/>
      <w:r w:rsidRPr="006F4328">
        <w:rPr>
          <w:rFonts w:ascii="Times New Roman" w:hAnsi="Times New Roman"/>
          <w:b/>
          <w:sz w:val="28"/>
          <w:szCs w:val="28"/>
          <w:lang w:val="uk-UA"/>
        </w:rPr>
        <w:t>. за курсом НБ України.</w:t>
      </w:r>
    </w:p>
    <w:p w:rsidR="00D1066F" w:rsidRPr="00E04C6C" w:rsidRDefault="00D1066F" w:rsidP="00D1066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D1066F" w:rsidRPr="00171286" w:rsidRDefault="00D1066F" w:rsidP="00D1066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Колективне звернення КП ММР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щодо зміни керівництва підприємства.</w:t>
      </w:r>
    </w:p>
    <w:p w:rsidR="00D1066F" w:rsidRPr="00171286" w:rsidRDefault="00D1066F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71286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D1066F" w:rsidRDefault="00D1066F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1286">
        <w:rPr>
          <w:rFonts w:ascii="Times New Roman" w:hAnsi="Times New Roman"/>
          <w:sz w:val="28"/>
          <w:szCs w:val="28"/>
          <w:lang w:val="uk-UA"/>
        </w:rPr>
        <w:t>Працівники КП ММР «</w:t>
      </w:r>
      <w:proofErr w:type="spellStart"/>
      <w:r w:rsidRPr="00171286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171286">
        <w:rPr>
          <w:rFonts w:ascii="Times New Roman" w:hAnsi="Times New Roman"/>
          <w:sz w:val="28"/>
          <w:szCs w:val="28"/>
          <w:lang w:val="uk-UA"/>
        </w:rPr>
        <w:t>»</w:t>
      </w:r>
    </w:p>
    <w:p w:rsidR="000005A3" w:rsidRDefault="000005A3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280" w:rsidRDefault="00727280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05A3" w:rsidRDefault="000005A3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05A3"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РОЗГЛЯНУЛИ:</w:t>
      </w:r>
    </w:p>
    <w:p w:rsidR="00FD4C4F" w:rsidRDefault="003B5721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Звернення КП «</w:t>
      </w:r>
      <w:r w:rsidR="00535327">
        <w:rPr>
          <w:rFonts w:ascii="Times New Roman" w:hAnsi="Times New Roman"/>
          <w:b/>
          <w:sz w:val="28"/>
          <w:szCs w:val="28"/>
          <w:lang w:val="uk-UA"/>
        </w:rPr>
        <w:t>Експлуатаційне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лінійне управління автодор</w:t>
      </w:r>
      <w:r w:rsidR="00833C75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г»</w:t>
      </w:r>
      <w:r w:rsidR="00833C75">
        <w:rPr>
          <w:rFonts w:ascii="Times New Roman" w:hAnsi="Times New Roman"/>
          <w:b/>
          <w:sz w:val="28"/>
          <w:szCs w:val="28"/>
          <w:lang w:val="uk-UA"/>
        </w:rPr>
        <w:t xml:space="preserve"> за вихідним №92/18 від 21.02.18  щодо вирішення проблемного питання відносно комплексу АБЗ.</w:t>
      </w:r>
    </w:p>
    <w:p w:rsidR="00833C75" w:rsidRDefault="00833C75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33C75" w:rsidRDefault="00535327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7E20"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 w:rsidRPr="005C7E20">
        <w:rPr>
          <w:rFonts w:ascii="Times New Roman" w:hAnsi="Times New Roman"/>
          <w:sz w:val="28"/>
          <w:szCs w:val="28"/>
          <w:lang w:val="uk-UA"/>
        </w:rPr>
        <w:t xml:space="preserve"> Н.О., директора КП «ЕЛУ автодоріг»</w:t>
      </w:r>
      <w:r w:rsidR="005C7E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1382">
        <w:rPr>
          <w:rFonts w:ascii="Times New Roman" w:hAnsi="Times New Roman"/>
          <w:sz w:val="28"/>
          <w:szCs w:val="28"/>
          <w:lang w:val="uk-UA"/>
        </w:rPr>
        <w:t>я</w:t>
      </w:r>
      <w:r w:rsidR="000A559E" w:rsidRPr="00351382">
        <w:rPr>
          <w:rFonts w:ascii="Times New Roman" w:hAnsi="Times New Roman"/>
          <w:sz w:val="28"/>
          <w:szCs w:val="28"/>
          <w:lang w:val="uk-UA"/>
        </w:rPr>
        <w:t xml:space="preserve">ка надала </w:t>
      </w:r>
      <w:r w:rsidR="00351382" w:rsidRPr="00351382">
        <w:rPr>
          <w:rFonts w:ascii="Times New Roman" w:hAnsi="Times New Roman"/>
          <w:sz w:val="28"/>
          <w:szCs w:val="28"/>
          <w:lang w:val="uk-UA"/>
        </w:rPr>
        <w:t>і</w:t>
      </w:r>
      <w:r w:rsidR="000A559E" w:rsidRPr="00351382">
        <w:rPr>
          <w:rFonts w:ascii="Times New Roman" w:hAnsi="Times New Roman"/>
          <w:sz w:val="28"/>
          <w:szCs w:val="28"/>
          <w:lang w:val="uk-UA"/>
        </w:rPr>
        <w:t>нформац</w:t>
      </w:r>
      <w:r w:rsidR="00351382" w:rsidRPr="00351382">
        <w:rPr>
          <w:rFonts w:ascii="Times New Roman" w:hAnsi="Times New Roman"/>
          <w:sz w:val="28"/>
          <w:szCs w:val="28"/>
          <w:lang w:val="uk-UA"/>
        </w:rPr>
        <w:t>і</w:t>
      </w:r>
      <w:r w:rsidR="000A559E" w:rsidRPr="00351382">
        <w:rPr>
          <w:rFonts w:ascii="Times New Roman" w:hAnsi="Times New Roman"/>
          <w:sz w:val="28"/>
          <w:szCs w:val="28"/>
          <w:lang w:val="uk-UA"/>
        </w:rPr>
        <w:t xml:space="preserve">ю членам постійної комісії з приводу того, що </w:t>
      </w:r>
      <w:r w:rsidRPr="003513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382">
        <w:rPr>
          <w:rFonts w:ascii="Times New Roman" w:hAnsi="Times New Roman"/>
          <w:sz w:val="28"/>
          <w:szCs w:val="28"/>
          <w:lang w:val="uk-UA"/>
        </w:rPr>
        <w:t>на балансі КП «ЕЛУ автодоріг» знаходиться комплекс АБЗ та недобудова – бітумне сховище, які непридатні для подальшого використання</w:t>
      </w:r>
      <w:r w:rsidR="00FF7247">
        <w:rPr>
          <w:rFonts w:ascii="Times New Roman" w:hAnsi="Times New Roman"/>
          <w:sz w:val="28"/>
          <w:szCs w:val="28"/>
          <w:lang w:val="uk-UA"/>
        </w:rPr>
        <w:t xml:space="preserve"> в зв’язку з чим з 2014 року комплекс законсервовано, амортизація не нараховується, не експлуатується, але підприємством витрачається значні кошти на його утримання.</w:t>
      </w:r>
      <w:r w:rsidR="00AE1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247">
        <w:rPr>
          <w:rFonts w:ascii="Times New Roman" w:hAnsi="Times New Roman"/>
          <w:sz w:val="28"/>
          <w:szCs w:val="28"/>
          <w:lang w:val="uk-UA"/>
        </w:rPr>
        <w:t xml:space="preserve">Також було зазначено, що технічними спеціалістами підприємства було проведено аналіз з приводу доцільності відновлення та модернізації АБЗ, за результатами чого виникло питання списання </w:t>
      </w:r>
      <w:r w:rsidR="00930081">
        <w:rPr>
          <w:rFonts w:ascii="Times New Roman" w:hAnsi="Times New Roman"/>
          <w:sz w:val="28"/>
          <w:szCs w:val="28"/>
          <w:lang w:val="uk-UA"/>
        </w:rPr>
        <w:t>АБЗ з балансу КП «ЕЛУ автодоріг».</w:t>
      </w:r>
    </w:p>
    <w:p w:rsidR="00930081" w:rsidRDefault="00930081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Ісакова С.М., який поцікавився думкою профільною комісії з питань </w:t>
      </w:r>
      <w:r w:rsidRPr="00AE111A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комунальної власності та благоустрою міста</w:t>
      </w:r>
      <w:r w:rsidR="00220A39" w:rsidRPr="00AE111A">
        <w:rPr>
          <w:rFonts w:ascii="Times New Roman" w:hAnsi="Times New Roman"/>
          <w:sz w:val="28"/>
          <w:szCs w:val="28"/>
          <w:lang w:val="uk-UA"/>
        </w:rPr>
        <w:t>.</w:t>
      </w:r>
    </w:p>
    <w:p w:rsidR="00220A39" w:rsidRDefault="00220A39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яка зазначила, що профільною комісію при розгляді даного питання було вирішено накласти мораторій на передачу або списання АБЗ з балансу КП «ЕЛУ автодоріг».</w:t>
      </w:r>
    </w:p>
    <w:p w:rsidR="008B1066" w:rsidRDefault="008B1066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Шульгача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 який зазначив, що завод розташован</w:t>
      </w:r>
      <w:r w:rsidR="002E5B5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землі власника, якому сплачується оренда</w:t>
      </w:r>
      <w:r w:rsidR="002E5B59">
        <w:rPr>
          <w:rFonts w:ascii="Times New Roman" w:hAnsi="Times New Roman"/>
          <w:sz w:val="28"/>
          <w:szCs w:val="28"/>
          <w:lang w:val="uk-UA"/>
        </w:rPr>
        <w:t>, завод з боку продуктивності застарілий, на його модернізацію необхідн</w:t>
      </w:r>
      <w:r w:rsidR="003608E2">
        <w:rPr>
          <w:rFonts w:ascii="Times New Roman" w:hAnsi="Times New Roman"/>
          <w:sz w:val="28"/>
          <w:szCs w:val="28"/>
          <w:lang w:val="uk-UA"/>
        </w:rPr>
        <w:t>і кошти, завод не конкурентоспроможний</w:t>
      </w:r>
      <w:r w:rsidR="00AE111A">
        <w:rPr>
          <w:rFonts w:ascii="Times New Roman" w:hAnsi="Times New Roman"/>
          <w:sz w:val="28"/>
          <w:szCs w:val="28"/>
          <w:lang w:val="uk-UA"/>
        </w:rPr>
        <w:t>.</w:t>
      </w:r>
      <w:r w:rsidR="003608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2715" w:rsidRPr="00BB2715" w:rsidRDefault="00BB2715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2715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BB2715" w:rsidRDefault="003B011A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011A">
        <w:rPr>
          <w:rFonts w:ascii="Times New Roman" w:hAnsi="Times New Roman"/>
          <w:sz w:val="28"/>
          <w:szCs w:val="28"/>
          <w:lang w:val="uk-UA"/>
        </w:rPr>
        <w:t>Постійній комісії з питань житлово-комунального господарства, комунальної власності та благоустрою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розглянути звернення КП «ЕЛУ автодоріг» за </w:t>
      </w:r>
      <w:r w:rsidRPr="003B011A">
        <w:rPr>
          <w:rFonts w:ascii="Times New Roman" w:hAnsi="Times New Roman"/>
          <w:sz w:val="28"/>
          <w:szCs w:val="28"/>
          <w:lang w:val="uk-UA"/>
        </w:rPr>
        <w:t>вихідним №92/18 від 21.02.18  щодо вирішення проблемного питання відносно комплексу АБЗ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011A" w:rsidRDefault="0090502F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0502F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за – 4, проти – 0, утримались – 0.</w:t>
      </w:r>
    </w:p>
    <w:p w:rsidR="0090502F" w:rsidRPr="009E374B" w:rsidRDefault="0090502F" w:rsidP="00D106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5A3" w:rsidRPr="00083C1C" w:rsidRDefault="000005A3" w:rsidP="000005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41D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005A3">
        <w:rPr>
          <w:rFonts w:ascii="Times New Roman" w:hAnsi="Times New Roman"/>
          <w:sz w:val="28"/>
          <w:szCs w:val="28"/>
          <w:lang w:val="uk-UA"/>
        </w:rPr>
        <w:t>.</w:t>
      </w:r>
      <w:r w:rsidRPr="000005A3">
        <w:rPr>
          <w:rFonts w:ascii="Times New Roman" w:hAnsi="Times New Roman"/>
          <w:sz w:val="28"/>
          <w:szCs w:val="28"/>
          <w:lang w:val="uk-UA"/>
        </w:rPr>
        <w:tab/>
      </w:r>
      <w:r w:rsidRPr="00083C1C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proofErr w:type="spellStart"/>
      <w:r w:rsidRPr="00083C1C"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 w:rsidRPr="00083C1C">
        <w:rPr>
          <w:rFonts w:ascii="Times New Roman" w:hAnsi="Times New Roman"/>
          <w:b/>
          <w:sz w:val="28"/>
          <w:szCs w:val="28"/>
          <w:lang w:val="uk-UA"/>
        </w:rPr>
        <w:t>. директора КП ММР «</w:t>
      </w:r>
      <w:proofErr w:type="spellStart"/>
      <w:r w:rsidRPr="00083C1C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083C1C">
        <w:rPr>
          <w:rFonts w:ascii="Times New Roman" w:hAnsi="Times New Roman"/>
          <w:b/>
          <w:sz w:val="28"/>
          <w:szCs w:val="28"/>
          <w:lang w:val="uk-UA"/>
        </w:rPr>
        <w:t>» про результати роботи КП «</w:t>
      </w:r>
      <w:proofErr w:type="spellStart"/>
      <w:r w:rsidRPr="00083C1C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083C1C">
        <w:rPr>
          <w:rFonts w:ascii="Times New Roman" w:hAnsi="Times New Roman"/>
          <w:b/>
          <w:sz w:val="28"/>
          <w:szCs w:val="28"/>
          <w:lang w:val="uk-UA"/>
        </w:rPr>
        <w:t>» в 2017 році.</w:t>
      </w:r>
    </w:p>
    <w:p w:rsidR="000005A3" w:rsidRPr="00083C1C" w:rsidRDefault="000005A3" w:rsidP="000005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C1C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083C1C">
        <w:rPr>
          <w:rFonts w:ascii="Times New Roman" w:hAnsi="Times New Roman"/>
          <w:b/>
          <w:sz w:val="28"/>
          <w:szCs w:val="28"/>
          <w:lang w:val="uk-UA"/>
        </w:rPr>
        <w:tab/>
        <w:t xml:space="preserve">Інформація про поточний стан підприємства (станом на 23.03.2018 року). </w:t>
      </w:r>
    </w:p>
    <w:p w:rsidR="000005A3" w:rsidRPr="00083C1C" w:rsidRDefault="000005A3" w:rsidP="000005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C1C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083C1C">
        <w:rPr>
          <w:rFonts w:ascii="Times New Roman" w:hAnsi="Times New Roman"/>
          <w:b/>
          <w:sz w:val="28"/>
          <w:szCs w:val="28"/>
          <w:lang w:val="uk-UA"/>
        </w:rPr>
        <w:tab/>
        <w:t>План реформування підприємства.</w:t>
      </w:r>
    </w:p>
    <w:p w:rsidR="000005A3" w:rsidRPr="00083C1C" w:rsidRDefault="000005A3" w:rsidP="000005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3C1C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083C1C">
        <w:rPr>
          <w:rFonts w:ascii="Times New Roman" w:hAnsi="Times New Roman"/>
          <w:b/>
          <w:sz w:val="28"/>
          <w:szCs w:val="28"/>
          <w:lang w:val="uk-UA"/>
        </w:rPr>
        <w:tab/>
        <w:t>Інформація про виконання заходів, пов’язаних з отриманням кредитів ЄІБ та ЄБРР на придбання рухомого складу для підприємства.</w:t>
      </w:r>
    </w:p>
    <w:p w:rsidR="00026A8E" w:rsidRPr="00FD4C4F" w:rsidRDefault="000005A3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4C4F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0005A3" w:rsidRDefault="00A85EBB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 w:rsidR="009E374B">
        <w:rPr>
          <w:rFonts w:ascii="Times New Roman" w:hAnsi="Times New Roman"/>
          <w:sz w:val="28"/>
          <w:szCs w:val="28"/>
          <w:lang w:val="uk-UA" w:eastAsia="ru-RU"/>
        </w:rPr>
        <w:t>втушенко В.В., який запропонував надати інформацію з приводу пожежі у тролейбусному ДЕПО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85EBB" w:rsidRDefault="00A85EBB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Матвєєва В.М.</w:t>
      </w:r>
      <w:r w:rsidR="007F086E">
        <w:rPr>
          <w:rFonts w:ascii="Times New Roman" w:hAnsi="Times New Roman"/>
          <w:sz w:val="28"/>
          <w:szCs w:val="28"/>
          <w:lang w:val="uk-UA" w:eastAsia="ru-RU"/>
        </w:rPr>
        <w:t>, який зазначив, що по даному питанню (</w:t>
      </w:r>
      <w:r w:rsidR="00680E07">
        <w:rPr>
          <w:rFonts w:ascii="Times New Roman" w:hAnsi="Times New Roman"/>
          <w:sz w:val="28"/>
          <w:szCs w:val="28"/>
          <w:lang w:val="uk-UA" w:eastAsia="ru-RU"/>
        </w:rPr>
        <w:t>у тролейбусному ДЕПО №3 було спалено тролейбус) ведеться слідство за двома версіями підпал та замикання.</w:t>
      </w:r>
    </w:p>
    <w:p w:rsidR="000005A3" w:rsidRPr="00CF5AD1" w:rsidRDefault="00872D34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Швеця О.М., представник</w:t>
      </w:r>
      <w:r w:rsidR="00F53E7F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МНС, який зазначив, що з</w:t>
      </w:r>
      <w:r w:rsidR="00F53E7F">
        <w:rPr>
          <w:rFonts w:ascii="Times New Roman" w:hAnsi="Times New Roman"/>
          <w:sz w:val="28"/>
          <w:szCs w:val="28"/>
          <w:lang w:val="uk-UA" w:eastAsia="ru-RU"/>
        </w:rPr>
        <w:t xml:space="preserve"> боку МНС було складено акт, в якому зафіксовано виїзд пожежного підрозділу на ліквідацію пожежі який було направлено до </w:t>
      </w:r>
      <w:proofErr w:type="spellStart"/>
      <w:r w:rsidR="00F53E7F"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 w:rsidR="00F53E7F">
        <w:rPr>
          <w:rFonts w:ascii="Times New Roman" w:hAnsi="Times New Roman"/>
          <w:sz w:val="28"/>
          <w:szCs w:val="28"/>
          <w:lang w:val="uk-UA" w:eastAsia="ru-RU"/>
        </w:rPr>
        <w:t xml:space="preserve"> районного відділу поліції, який відповідно до </w:t>
      </w:r>
      <w:r w:rsidR="00F53E7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кримінально-процесуального кодексу </w:t>
      </w:r>
      <w:r w:rsidR="00895152">
        <w:rPr>
          <w:rFonts w:ascii="Times New Roman" w:hAnsi="Times New Roman"/>
          <w:sz w:val="28"/>
          <w:szCs w:val="28"/>
          <w:lang w:val="uk-UA" w:eastAsia="ru-RU"/>
        </w:rPr>
        <w:t xml:space="preserve">займається виявленням можливих причин виникнення пожежі. </w:t>
      </w:r>
      <w:r w:rsidR="00CF5AD1">
        <w:rPr>
          <w:rFonts w:ascii="Times New Roman" w:hAnsi="Times New Roman"/>
          <w:sz w:val="28"/>
          <w:szCs w:val="28"/>
          <w:lang w:val="uk-UA" w:eastAsia="ru-RU"/>
        </w:rPr>
        <w:t>Також було зазначено, що остання перевірка КП ММР «</w:t>
      </w:r>
      <w:proofErr w:type="spellStart"/>
      <w:r w:rsidR="00CF5AD1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="00CF5AD1">
        <w:rPr>
          <w:rFonts w:ascii="Times New Roman" w:hAnsi="Times New Roman"/>
          <w:sz w:val="28"/>
          <w:szCs w:val="28"/>
          <w:lang w:val="uk-UA" w:eastAsia="ru-RU"/>
        </w:rPr>
        <w:t xml:space="preserve">» проводилась інспекцією МНС у 2016 році, в процесі якої було виявлено більше 2х десятків порушень, які на момент пожежі не було усунено. </w:t>
      </w:r>
    </w:p>
    <w:p w:rsidR="00AD7575" w:rsidRDefault="00663DDD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 я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>кий запропонував перенести розгл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питань 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>пов’язаних з КП ММР «</w:t>
      </w:r>
      <w:proofErr w:type="spellStart"/>
      <w:r w:rsidR="00F31360">
        <w:rPr>
          <w:rFonts w:ascii="Times New Roman" w:hAnsi="Times New Roman"/>
          <w:sz w:val="28"/>
          <w:szCs w:val="28"/>
          <w:lang w:val="uk-UA" w:eastAsia="ru-RU"/>
        </w:rPr>
        <w:t>Микола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>велетротранс</w:t>
      </w:r>
      <w:proofErr w:type="spellEnd"/>
      <w:r w:rsidR="00F31360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чергове засідання постійної комісії у зв’язку з тим,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 xml:space="preserve"> що необх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>дн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 xml:space="preserve"> документи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 xml:space="preserve"> для детального ознайомлення з зазначеними питання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>було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 xml:space="preserve"> надано невчасно 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>тому</w:t>
      </w:r>
      <w:r w:rsidR="00F31360">
        <w:rPr>
          <w:rFonts w:ascii="Times New Roman" w:hAnsi="Times New Roman"/>
          <w:sz w:val="28"/>
          <w:szCs w:val="28"/>
          <w:lang w:val="uk-UA" w:eastAsia="ru-RU"/>
        </w:rPr>
        <w:t xml:space="preserve"> обговорення </w:t>
      </w:r>
      <w:r w:rsidR="00D77567">
        <w:rPr>
          <w:rFonts w:ascii="Times New Roman" w:hAnsi="Times New Roman"/>
          <w:sz w:val="28"/>
          <w:szCs w:val="28"/>
          <w:lang w:val="uk-UA" w:eastAsia="ru-RU"/>
        </w:rPr>
        <w:t xml:space="preserve">втрачає сенс. </w:t>
      </w:r>
    </w:p>
    <w:p w:rsidR="00083C1C" w:rsidRDefault="00083C1C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60EE" w:rsidRPr="00FC60EE" w:rsidRDefault="00FC60EE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7280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FC60E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C60EE">
        <w:rPr>
          <w:rFonts w:ascii="Times New Roman" w:hAnsi="Times New Roman"/>
          <w:sz w:val="28"/>
          <w:szCs w:val="28"/>
          <w:lang w:val="uk-UA" w:eastAsia="ru-RU"/>
        </w:rPr>
        <w:tab/>
      </w:r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 xml:space="preserve">Усне звернення </w:t>
      </w:r>
      <w:proofErr w:type="spellStart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>Кащенюка</w:t>
      </w:r>
      <w:proofErr w:type="spellEnd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 xml:space="preserve"> В.Л. з приводу транспортного обслуговування міста Миколаїв - </w:t>
      </w:r>
      <w:proofErr w:type="spellStart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>мкр</w:t>
      </w:r>
      <w:proofErr w:type="spellEnd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>Матвіївка</w:t>
      </w:r>
      <w:proofErr w:type="spellEnd"/>
      <w:r w:rsidRPr="00FC60EE">
        <w:rPr>
          <w:rFonts w:ascii="Times New Roman" w:hAnsi="Times New Roman"/>
          <w:b/>
          <w:sz w:val="28"/>
          <w:szCs w:val="28"/>
          <w:lang w:val="uk-UA" w:eastAsia="ru-RU"/>
        </w:rPr>
        <w:t xml:space="preserve"> маршрутом загального користування №183.</w:t>
      </w:r>
    </w:p>
    <w:p w:rsidR="00FC60EE" w:rsidRDefault="00FC60EE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Манушевича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О.Л., </w:t>
      </w:r>
      <w:r w:rsidRPr="00FC60EE">
        <w:rPr>
          <w:rFonts w:ascii="Times New Roman" w:hAnsi="Times New Roman"/>
          <w:sz w:val="28"/>
          <w:szCs w:val="28"/>
          <w:lang w:val="uk-UA" w:eastAsia="ru-RU"/>
        </w:rPr>
        <w:t>начальник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C60EE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який </w:t>
      </w:r>
      <w:r w:rsidR="00005323">
        <w:rPr>
          <w:rFonts w:ascii="Times New Roman" w:hAnsi="Times New Roman"/>
          <w:sz w:val="28"/>
          <w:szCs w:val="28"/>
          <w:lang w:val="uk-UA" w:eastAsia="ru-RU"/>
        </w:rPr>
        <w:t>надав інформацію з порушеного питання.</w:t>
      </w:r>
    </w:p>
    <w:p w:rsidR="00005323" w:rsidRDefault="00005323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В.В., який поцікавився у перевізника маршруту №183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Гаджиєва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Ф.С., чи буде ним надалі надаватися </w:t>
      </w:r>
      <w:r w:rsidR="001052DF">
        <w:rPr>
          <w:rFonts w:ascii="Times New Roman" w:hAnsi="Times New Roman"/>
          <w:sz w:val="28"/>
          <w:szCs w:val="28"/>
          <w:lang w:val="uk-UA" w:eastAsia="ru-RU"/>
        </w:rPr>
        <w:t xml:space="preserve">транспортні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послуги </w:t>
      </w:r>
      <w:r w:rsidR="001052DF">
        <w:rPr>
          <w:rFonts w:ascii="Times New Roman" w:hAnsi="Times New Roman"/>
          <w:sz w:val="28"/>
          <w:szCs w:val="28"/>
          <w:lang w:val="uk-UA" w:eastAsia="ru-RU"/>
        </w:rPr>
        <w:t xml:space="preserve">(перевезення до </w:t>
      </w:r>
      <w:proofErr w:type="spellStart"/>
      <w:r w:rsidR="001052DF">
        <w:rPr>
          <w:rFonts w:ascii="Times New Roman" w:hAnsi="Times New Roman"/>
          <w:sz w:val="28"/>
          <w:szCs w:val="28"/>
          <w:lang w:val="uk-UA" w:eastAsia="ru-RU"/>
        </w:rPr>
        <w:t>мкр</w:t>
      </w:r>
      <w:proofErr w:type="spellEnd"/>
      <w:r w:rsidR="001052D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20B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20B59">
        <w:rPr>
          <w:rFonts w:ascii="Times New Roman" w:hAnsi="Times New Roman"/>
          <w:sz w:val="28"/>
          <w:szCs w:val="28"/>
          <w:lang w:val="uk-UA" w:eastAsia="ru-RU"/>
        </w:rPr>
        <w:t>Матвіївка</w:t>
      </w:r>
      <w:proofErr w:type="spellEnd"/>
      <w:r w:rsidR="00920B59">
        <w:rPr>
          <w:rFonts w:ascii="Times New Roman" w:hAnsi="Times New Roman"/>
          <w:sz w:val="28"/>
          <w:szCs w:val="28"/>
          <w:lang w:val="uk-UA" w:eastAsia="ru-RU"/>
        </w:rPr>
        <w:t>) у разі відмови надання послуги перевезення ТОВ «</w:t>
      </w:r>
      <w:proofErr w:type="spellStart"/>
      <w:r w:rsidR="00920B59">
        <w:rPr>
          <w:rFonts w:ascii="Times New Roman" w:hAnsi="Times New Roman"/>
          <w:sz w:val="28"/>
          <w:szCs w:val="28"/>
          <w:lang w:val="uk-UA" w:eastAsia="ru-RU"/>
        </w:rPr>
        <w:t>Євротранстехсервіс</w:t>
      </w:r>
      <w:proofErr w:type="spellEnd"/>
      <w:r w:rsidR="00920B59">
        <w:rPr>
          <w:rFonts w:ascii="Times New Roman" w:hAnsi="Times New Roman"/>
          <w:sz w:val="28"/>
          <w:szCs w:val="28"/>
          <w:lang w:val="uk-UA" w:eastAsia="ru-RU"/>
        </w:rPr>
        <w:t>» у зазначеному напрямку.</w:t>
      </w:r>
    </w:p>
    <w:p w:rsidR="00920B59" w:rsidRDefault="00920B59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Ісакова С.М., який поцікавився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Гаджиєва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Ф.С. вартістю тарифу на перевезення маршруту загального використання №183.</w:t>
      </w:r>
    </w:p>
    <w:p w:rsidR="00920B59" w:rsidRDefault="00920B59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Гаджиєва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С.Ф., який зазначив, що вартість тарифу на перевезення зазначеного маршруту складає 6 грн.</w:t>
      </w:r>
      <w:r w:rsidR="00473FEA">
        <w:rPr>
          <w:rFonts w:ascii="Times New Roman" w:hAnsi="Times New Roman"/>
          <w:sz w:val="28"/>
          <w:szCs w:val="28"/>
          <w:lang w:val="uk-UA" w:eastAsia="ru-RU"/>
        </w:rPr>
        <w:t xml:space="preserve"> Також було надано інформацію з приводу того, що  довжина кілометражу транспортного маршруту №183 – 20 км, що по собівартості повинно складати тариф вартістю 8 грн.</w:t>
      </w:r>
    </w:p>
    <w:p w:rsidR="00920B59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РЕКОМЕНДОВАНО:</w:t>
      </w:r>
    </w:p>
    <w:p w:rsidR="00727280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Інформацію з порушеного питання перевізника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Гаджиєва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Ф.С. до відома.</w:t>
      </w:r>
    </w:p>
    <w:p w:rsidR="00727280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Питання на голосування не виносилось.</w:t>
      </w:r>
    </w:p>
    <w:p w:rsidR="00727280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27280" w:rsidRPr="00727280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27280">
        <w:rPr>
          <w:rFonts w:ascii="Times New Roman" w:hAnsi="Times New Roman"/>
          <w:b/>
          <w:sz w:val="28"/>
          <w:szCs w:val="28"/>
          <w:lang w:val="uk-UA" w:eastAsia="ru-RU"/>
        </w:rPr>
        <w:t>7.</w:t>
      </w:r>
      <w:r w:rsidRPr="00727280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Звернення ТОВ «Чернігівський автозавод» за вихідним №474 від 19.03.2018 щодо винесення на розгляд сесії Миколаївської міської ради пропозиції на постачання автобусу ЕТАЛОН А081.28 вартістю 90000,0 </w:t>
      </w:r>
      <w:proofErr w:type="spellStart"/>
      <w:r w:rsidRPr="00727280">
        <w:rPr>
          <w:rFonts w:ascii="Times New Roman" w:hAnsi="Times New Roman"/>
          <w:b/>
          <w:sz w:val="28"/>
          <w:szCs w:val="28"/>
          <w:lang w:val="uk-UA" w:eastAsia="ru-RU"/>
        </w:rPr>
        <w:t>у.о</w:t>
      </w:r>
      <w:proofErr w:type="spellEnd"/>
      <w:r w:rsidRPr="00727280">
        <w:rPr>
          <w:rFonts w:ascii="Times New Roman" w:hAnsi="Times New Roman"/>
          <w:b/>
          <w:sz w:val="28"/>
          <w:szCs w:val="28"/>
          <w:lang w:val="uk-UA" w:eastAsia="ru-RU"/>
        </w:rPr>
        <w:t>. за курсом НБ України.</w:t>
      </w:r>
    </w:p>
    <w:p w:rsidR="00727280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Питання на засіданні постійної комісії не розглядалося.</w:t>
      </w:r>
    </w:p>
    <w:p w:rsidR="00727280" w:rsidRPr="00005323" w:rsidRDefault="00727280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83C1C" w:rsidRPr="00083C1C" w:rsidRDefault="00CF7DB7" w:rsidP="00083C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083C1C" w:rsidRPr="00083C1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83C1C" w:rsidRPr="00083C1C">
        <w:rPr>
          <w:rFonts w:ascii="Times New Roman" w:hAnsi="Times New Roman"/>
          <w:sz w:val="28"/>
          <w:szCs w:val="28"/>
          <w:lang w:val="uk-UA" w:eastAsia="ru-RU"/>
        </w:rPr>
        <w:tab/>
      </w:r>
      <w:r w:rsidR="00083C1C" w:rsidRPr="00083C1C">
        <w:rPr>
          <w:rFonts w:ascii="Times New Roman" w:hAnsi="Times New Roman"/>
          <w:b/>
          <w:sz w:val="28"/>
          <w:szCs w:val="28"/>
          <w:lang w:val="uk-UA" w:eastAsia="ru-RU"/>
        </w:rPr>
        <w:t>Колективне звернення КП ММР «</w:t>
      </w:r>
      <w:proofErr w:type="spellStart"/>
      <w:r w:rsidR="00083C1C" w:rsidRPr="00083C1C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="00083C1C" w:rsidRPr="00083C1C">
        <w:rPr>
          <w:rFonts w:ascii="Times New Roman" w:hAnsi="Times New Roman"/>
          <w:b/>
          <w:sz w:val="28"/>
          <w:szCs w:val="28"/>
          <w:lang w:val="uk-UA" w:eastAsia="ru-RU"/>
        </w:rPr>
        <w:t>» щодо зміни керівництва підприємства.</w:t>
      </w:r>
    </w:p>
    <w:p w:rsidR="00083C1C" w:rsidRPr="00083C1C" w:rsidRDefault="00083C1C" w:rsidP="00083C1C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83C1C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083C1C" w:rsidRDefault="00BD425D" w:rsidP="00083C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="0091444B">
        <w:rPr>
          <w:rFonts w:ascii="Times New Roman" w:hAnsi="Times New Roman"/>
          <w:sz w:val="28"/>
          <w:szCs w:val="28"/>
          <w:lang w:val="uk-UA" w:eastAsia="ru-RU"/>
        </w:rPr>
        <w:t>Цюпку</w:t>
      </w:r>
      <w:proofErr w:type="spellEnd"/>
      <w:r w:rsidR="0091444B">
        <w:rPr>
          <w:rFonts w:ascii="Times New Roman" w:hAnsi="Times New Roman"/>
          <w:sz w:val="28"/>
          <w:szCs w:val="28"/>
          <w:lang w:val="uk-UA" w:eastAsia="ru-RU"/>
        </w:rPr>
        <w:t>, водія трамваю, яка зазначила, що бажаючих прац</w:t>
      </w:r>
      <w:r w:rsidR="00363B4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444B">
        <w:rPr>
          <w:rFonts w:ascii="Times New Roman" w:hAnsi="Times New Roman"/>
          <w:sz w:val="28"/>
          <w:szCs w:val="28"/>
          <w:lang w:val="uk-UA" w:eastAsia="ru-RU"/>
        </w:rPr>
        <w:t>вник</w:t>
      </w:r>
      <w:r w:rsidR="00363B4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91444B">
        <w:rPr>
          <w:rFonts w:ascii="Times New Roman" w:hAnsi="Times New Roman"/>
          <w:sz w:val="28"/>
          <w:szCs w:val="28"/>
          <w:lang w:val="uk-UA" w:eastAsia="ru-RU"/>
        </w:rPr>
        <w:t>в підписати скаргу було значно більше</w:t>
      </w:r>
      <w:r w:rsidR="00363B45">
        <w:rPr>
          <w:rFonts w:ascii="Times New Roman" w:hAnsi="Times New Roman"/>
          <w:sz w:val="28"/>
          <w:szCs w:val="28"/>
          <w:lang w:val="uk-UA" w:eastAsia="ru-RU"/>
        </w:rPr>
        <w:t xml:space="preserve">, але працівники стурбовані тим, що </w:t>
      </w:r>
      <w:r w:rsidR="00DE2E44">
        <w:rPr>
          <w:rFonts w:ascii="Times New Roman" w:hAnsi="Times New Roman"/>
          <w:sz w:val="28"/>
          <w:szCs w:val="28"/>
          <w:lang w:val="uk-UA" w:eastAsia="ru-RU"/>
        </w:rPr>
        <w:t xml:space="preserve">після підписання звернення їх буде звільнено. </w:t>
      </w:r>
      <w:r w:rsidR="00226BEE">
        <w:rPr>
          <w:rFonts w:ascii="Times New Roman" w:hAnsi="Times New Roman"/>
          <w:sz w:val="28"/>
          <w:szCs w:val="28"/>
          <w:lang w:val="uk-UA" w:eastAsia="ru-RU"/>
        </w:rPr>
        <w:t xml:space="preserve">Також було зазначено, що на </w:t>
      </w:r>
      <w:r w:rsidR="00AD620B">
        <w:rPr>
          <w:rFonts w:ascii="Times New Roman" w:hAnsi="Times New Roman"/>
          <w:sz w:val="28"/>
          <w:szCs w:val="28"/>
          <w:lang w:val="uk-UA" w:eastAsia="ru-RU"/>
        </w:rPr>
        <w:t>лінію виїжджає</w:t>
      </w:r>
      <w:r w:rsidR="00810F0A">
        <w:rPr>
          <w:rFonts w:ascii="Times New Roman" w:hAnsi="Times New Roman"/>
          <w:sz w:val="28"/>
          <w:szCs w:val="28"/>
          <w:lang w:val="uk-UA" w:eastAsia="ru-RU"/>
        </w:rPr>
        <w:t xml:space="preserve"> значно менша кількість рельсового засобу ніж раніше</w:t>
      </w:r>
      <w:r w:rsidR="00AD620B">
        <w:rPr>
          <w:rFonts w:ascii="Times New Roman" w:hAnsi="Times New Roman"/>
          <w:sz w:val="28"/>
          <w:szCs w:val="28"/>
          <w:lang w:val="uk-UA" w:eastAsia="ru-RU"/>
        </w:rPr>
        <w:t xml:space="preserve">. Було висвітлено </w:t>
      </w:r>
      <w:r w:rsidR="004019F2">
        <w:rPr>
          <w:rFonts w:ascii="Times New Roman" w:hAnsi="Times New Roman"/>
          <w:sz w:val="28"/>
          <w:szCs w:val="28"/>
          <w:lang w:val="uk-UA" w:eastAsia="ru-RU"/>
        </w:rPr>
        <w:t>проблему з відсутністю запч</w:t>
      </w:r>
      <w:bookmarkStart w:id="0" w:name="_GoBack"/>
      <w:bookmarkEnd w:id="0"/>
      <w:r w:rsidR="004019F2">
        <w:rPr>
          <w:rFonts w:ascii="Times New Roman" w:hAnsi="Times New Roman"/>
          <w:sz w:val="28"/>
          <w:szCs w:val="28"/>
          <w:lang w:val="uk-UA" w:eastAsia="ru-RU"/>
        </w:rPr>
        <w:t>астин для ремонту трамваїв.</w:t>
      </w:r>
    </w:p>
    <w:p w:rsidR="004019F2" w:rsidRDefault="00BD425D" w:rsidP="00083C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Гр. </w:t>
      </w:r>
      <w:proofErr w:type="spellStart"/>
      <w:r w:rsidR="004019F2">
        <w:rPr>
          <w:rFonts w:ascii="Times New Roman" w:hAnsi="Times New Roman"/>
          <w:sz w:val="28"/>
          <w:szCs w:val="28"/>
          <w:lang w:val="uk-UA" w:eastAsia="ru-RU"/>
        </w:rPr>
        <w:t>Михненко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Є.О.</w:t>
      </w:r>
      <w:r w:rsidR="004019F2">
        <w:rPr>
          <w:rFonts w:ascii="Times New Roman" w:hAnsi="Times New Roman"/>
          <w:sz w:val="28"/>
          <w:szCs w:val="28"/>
          <w:lang w:val="uk-UA" w:eastAsia="ru-RU"/>
        </w:rPr>
        <w:t>, який зазначив, що</w:t>
      </w:r>
      <w:r w:rsidR="006A7C16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4019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A6263">
        <w:rPr>
          <w:rFonts w:ascii="Times New Roman" w:hAnsi="Times New Roman"/>
          <w:sz w:val="28"/>
          <w:szCs w:val="28"/>
          <w:lang w:val="uk-UA" w:eastAsia="ru-RU"/>
        </w:rPr>
        <w:t>водіїв тролейбусів</w:t>
      </w:r>
      <w:r w:rsidR="004019F2">
        <w:rPr>
          <w:rFonts w:ascii="Times New Roman" w:hAnsi="Times New Roman"/>
          <w:sz w:val="28"/>
          <w:szCs w:val="28"/>
          <w:lang w:val="uk-UA" w:eastAsia="ru-RU"/>
        </w:rPr>
        <w:t xml:space="preserve"> КП ММР «</w:t>
      </w:r>
      <w:proofErr w:type="spellStart"/>
      <w:r w:rsidR="004019F2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="004019F2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6A7C16">
        <w:rPr>
          <w:rFonts w:ascii="Times New Roman" w:hAnsi="Times New Roman"/>
          <w:sz w:val="28"/>
          <w:szCs w:val="28"/>
          <w:lang w:val="uk-UA" w:eastAsia="ru-RU"/>
        </w:rPr>
        <w:t>знімають грошові доплати та премії. Також було зазначено, що бригади не виконують роботи у нічну зміну.</w:t>
      </w:r>
    </w:p>
    <w:p w:rsidR="006A7C16" w:rsidRDefault="006A7C16" w:rsidP="00083C1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Євтушенко В.В., який запропонував накласти мора</w:t>
      </w:r>
      <w:r w:rsidR="00063116">
        <w:rPr>
          <w:rFonts w:ascii="Times New Roman" w:hAnsi="Times New Roman"/>
          <w:sz w:val="28"/>
          <w:szCs w:val="28"/>
          <w:lang w:val="uk-UA" w:eastAsia="ru-RU"/>
        </w:rPr>
        <w:t>торій на звільнення працівників КП ММР «</w:t>
      </w:r>
      <w:proofErr w:type="spellStart"/>
      <w:r w:rsidR="00063116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="00063116">
        <w:rPr>
          <w:rFonts w:ascii="Times New Roman" w:hAnsi="Times New Roman"/>
          <w:sz w:val="28"/>
          <w:szCs w:val="28"/>
          <w:lang w:val="uk-UA" w:eastAsia="ru-RU"/>
        </w:rPr>
        <w:t xml:space="preserve">» та начальнику управління </w:t>
      </w:r>
      <w:r w:rsidR="00063116" w:rsidRPr="00063116">
        <w:rPr>
          <w:rFonts w:ascii="Times New Roman" w:hAnsi="Times New Roman"/>
          <w:sz w:val="28"/>
          <w:szCs w:val="28"/>
          <w:lang w:val="uk-UA" w:eastAsia="ru-RU"/>
        </w:rPr>
        <w:t>транспортного комплексу, зв’язку та комунікацій ММР</w:t>
      </w:r>
      <w:r w:rsidR="000631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63116">
        <w:rPr>
          <w:rFonts w:ascii="Times New Roman" w:hAnsi="Times New Roman"/>
          <w:sz w:val="28"/>
          <w:szCs w:val="28"/>
          <w:lang w:val="uk-UA" w:eastAsia="ru-RU"/>
        </w:rPr>
        <w:t>Манушевичу</w:t>
      </w:r>
      <w:proofErr w:type="spellEnd"/>
      <w:r w:rsidR="00063116">
        <w:rPr>
          <w:rFonts w:ascii="Times New Roman" w:hAnsi="Times New Roman"/>
          <w:sz w:val="28"/>
          <w:szCs w:val="28"/>
          <w:lang w:val="uk-UA" w:eastAsia="ru-RU"/>
        </w:rPr>
        <w:t xml:space="preserve"> О.Л. тримати на контролі дану пропозицію.</w:t>
      </w:r>
    </w:p>
    <w:p w:rsidR="00083C1C" w:rsidRPr="000E74D5" w:rsidRDefault="000E74D5" w:rsidP="00A53BA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E74D5">
        <w:rPr>
          <w:rFonts w:ascii="Times New Roman" w:hAnsi="Times New Roman"/>
          <w:b/>
          <w:sz w:val="28"/>
          <w:szCs w:val="28"/>
          <w:lang w:val="uk-UA" w:eastAsia="ru-RU"/>
        </w:rPr>
        <w:t>РЕКОМЕНДОВАНО:</w:t>
      </w:r>
    </w:p>
    <w:p w:rsidR="000E74D5" w:rsidRDefault="000E74D5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E74D5">
        <w:rPr>
          <w:rFonts w:ascii="Times New Roman" w:hAnsi="Times New Roman"/>
          <w:sz w:val="28"/>
          <w:szCs w:val="28"/>
          <w:lang w:val="uk-UA" w:eastAsia="ru-RU"/>
        </w:rPr>
        <w:t xml:space="preserve">Начальнику управління транспортного комплексу, зв’язку та комунікацій ММР </w:t>
      </w:r>
      <w:proofErr w:type="spellStart"/>
      <w:r w:rsidRPr="000E74D5">
        <w:rPr>
          <w:rFonts w:ascii="Times New Roman" w:hAnsi="Times New Roman"/>
          <w:sz w:val="28"/>
          <w:szCs w:val="28"/>
          <w:lang w:val="uk-UA" w:eastAsia="ru-RU"/>
        </w:rPr>
        <w:t>Манушевичу</w:t>
      </w:r>
      <w:proofErr w:type="spellEnd"/>
      <w:r w:rsidRPr="000E74D5">
        <w:rPr>
          <w:rFonts w:ascii="Times New Roman" w:hAnsi="Times New Roman"/>
          <w:sz w:val="28"/>
          <w:szCs w:val="28"/>
          <w:lang w:val="uk-UA"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розглянути</w:t>
      </w:r>
      <w:r w:rsidRPr="000E74D5"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0E74D5">
        <w:rPr>
          <w:rFonts w:ascii="Times New Roman" w:hAnsi="Times New Roman"/>
          <w:sz w:val="28"/>
          <w:szCs w:val="28"/>
          <w:lang w:val="uk-UA" w:eastAsia="ru-RU"/>
        </w:rPr>
        <w:t>олективне зверненн</w:t>
      </w:r>
      <w:r>
        <w:rPr>
          <w:rFonts w:ascii="Times New Roman" w:hAnsi="Times New Roman"/>
          <w:sz w:val="28"/>
          <w:szCs w:val="28"/>
          <w:lang w:val="uk-UA" w:eastAsia="ru-RU"/>
        </w:rPr>
        <w:t>я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 та надати рекомендації на чергове засідання постійної комісії.</w:t>
      </w:r>
    </w:p>
    <w:p w:rsidR="000E74D5" w:rsidRPr="000E74D5" w:rsidRDefault="000E74D5" w:rsidP="00A53BA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4019F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91833"/>
    <w:multiLevelType w:val="hybridMultilevel"/>
    <w:tmpl w:val="BCCC77A2"/>
    <w:lvl w:ilvl="0" w:tplc="B4440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3CBF"/>
    <w:multiLevelType w:val="hybridMultilevel"/>
    <w:tmpl w:val="07DCE76C"/>
    <w:lvl w:ilvl="0" w:tplc="F1BC4A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6742"/>
    <w:multiLevelType w:val="multilevel"/>
    <w:tmpl w:val="6F686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C20FE2"/>
    <w:multiLevelType w:val="hybridMultilevel"/>
    <w:tmpl w:val="8B5E26F4"/>
    <w:lvl w:ilvl="0" w:tplc="D7BA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2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05A3"/>
    <w:rsid w:val="00005323"/>
    <w:rsid w:val="00011AA6"/>
    <w:rsid w:val="00026A8E"/>
    <w:rsid w:val="00027C57"/>
    <w:rsid w:val="000302A6"/>
    <w:rsid w:val="0003154C"/>
    <w:rsid w:val="000359B6"/>
    <w:rsid w:val="000502E1"/>
    <w:rsid w:val="00056FB9"/>
    <w:rsid w:val="00060998"/>
    <w:rsid w:val="000615E3"/>
    <w:rsid w:val="00063116"/>
    <w:rsid w:val="00076236"/>
    <w:rsid w:val="000767F2"/>
    <w:rsid w:val="00083C1C"/>
    <w:rsid w:val="00084A2C"/>
    <w:rsid w:val="00085F32"/>
    <w:rsid w:val="0009528D"/>
    <w:rsid w:val="000953F8"/>
    <w:rsid w:val="000A004B"/>
    <w:rsid w:val="000A559E"/>
    <w:rsid w:val="000E57BD"/>
    <w:rsid w:val="000E74D5"/>
    <w:rsid w:val="00104FB2"/>
    <w:rsid w:val="001052DF"/>
    <w:rsid w:val="00107DF6"/>
    <w:rsid w:val="00111CC9"/>
    <w:rsid w:val="0012411E"/>
    <w:rsid w:val="001300AD"/>
    <w:rsid w:val="001347C3"/>
    <w:rsid w:val="00135D01"/>
    <w:rsid w:val="00137B01"/>
    <w:rsid w:val="00145F24"/>
    <w:rsid w:val="001470BD"/>
    <w:rsid w:val="001753B9"/>
    <w:rsid w:val="001872CB"/>
    <w:rsid w:val="001A223C"/>
    <w:rsid w:val="001A3DC5"/>
    <w:rsid w:val="001B5F96"/>
    <w:rsid w:val="001D0831"/>
    <w:rsid w:val="001F45ED"/>
    <w:rsid w:val="00203F5C"/>
    <w:rsid w:val="00211E52"/>
    <w:rsid w:val="00220A39"/>
    <w:rsid w:val="00222ED5"/>
    <w:rsid w:val="00223622"/>
    <w:rsid w:val="002259CE"/>
    <w:rsid w:val="00226BEE"/>
    <w:rsid w:val="00231B10"/>
    <w:rsid w:val="00231F07"/>
    <w:rsid w:val="00233026"/>
    <w:rsid w:val="002354AF"/>
    <w:rsid w:val="00235AF9"/>
    <w:rsid w:val="00245E18"/>
    <w:rsid w:val="00247B92"/>
    <w:rsid w:val="00255D32"/>
    <w:rsid w:val="002648CF"/>
    <w:rsid w:val="00266899"/>
    <w:rsid w:val="00280C42"/>
    <w:rsid w:val="002904E5"/>
    <w:rsid w:val="00294880"/>
    <w:rsid w:val="002957BB"/>
    <w:rsid w:val="002959A6"/>
    <w:rsid w:val="002A3C48"/>
    <w:rsid w:val="002C35AC"/>
    <w:rsid w:val="002C63C2"/>
    <w:rsid w:val="002C7D05"/>
    <w:rsid w:val="002D11B1"/>
    <w:rsid w:val="002E036A"/>
    <w:rsid w:val="002E5B59"/>
    <w:rsid w:val="002E7463"/>
    <w:rsid w:val="002E7F71"/>
    <w:rsid w:val="002F03F4"/>
    <w:rsid w:val="002F5571"/>
    <w:rsid w:val="00321F60"/>
    <w:rsid w:val="0032430F"/>
    <w:rsid w:val="003433FF"/>
    <w:rsid w:val="00350A52"/>
    <w:rsid w:val="00351382"/>
    <w:rsid w:val="00351B55"/>
    <w:rsid w:val="00351E4A"/>
    <w:rsid w:val="003608E2"/>
    <w:rsid w:val="003620AE"/>
    <w:rsid w:val="00362E2D"/>
    <w:rsid w:val="00363B45"/>
    <w:rsid w:val="00365702"/>
    <w:rsid w:val="0036731D"/>
    <w:rsid w:val="00367D5F"/>
    <w:rsid w:val="00386746"/>
    <w:rsid w:val="00392C64"/>
    <w:rsid w:val="00393017"/>
    <w:rsid w:val="003A4921"/>
    <w:rsid w:val="003B011A"/>
    <w:rsid w:val="003B534F"/>
    <w:rsid w:val="003B5721"/>
    <w:rsid w:val="003D0CFC"/>
    <w:rsid w:val="003D1AC0"/>
    <w:rsid w:val="003E0B23"/>
    <w:rsid w:val="003E67CA"/>
    <w:rsid w:val="003F0030"/>
    <w:rsid w:val="003F53C6"/>
    <w:rsid w:val="00400119"/>
    <w:rsid w:val="004019F2"/>
    <w:rsid w:val="00407C09"/>
    <w:rsid w:val="004129A7"/>
    <w:rsid w:val="00414EEF"/>
    <w:rsid w:val="00430868"/>
    <w:rsid w:val="00465A3F"/>
    <w:rsid w:val="00473FEA"/>
    <w:rsid w:val="00477CC3"/>
    <w:rsid w:val="004B42BC"/>
    <w:rsid w:val="004C1CC8"/>
    <w:rsid w:val="004C4AF1"/>
    <w:rsid w:val="004D22F1"/>
    <w:rsid w:val="004D4437"/>
    <w:rsid w:val="004D6E57"/>
    <w:rsid w:val="004E1FD4"/>
    <w:rsid w:val="004E70C0"/>
    <w:rsid w:val="00502BE6"/>
    <w:rsid w:val="00504B1B"/>
    <w:rsid w:val="00516047"/>
    <w:rsid w:val="00520B0B"/>
    <w:rsid w:val="00521696"/>
    <w:rsid w:val="005224B4"/>
    <w:rsid w:val="00531934"/>
    <w:rsid w:val="00535327"/>
    <w:rsid w:val="00543F85"/>
    <w:rsid w:val="00550E2B"/>
    <w:rsid w:val="0056484C"/>
    <w:rsid w:val="00564BC6"/>
    <w:rsid w:val="00565145"/>
    <w:rsid w:val="00565624"/>
    <w:rsid w:val="00576292"/>
    <w:rsid w:val="0058339C"/>
    <w:rsid w:val="00590A23"/>
    <w:rsid w:val="0059150C"/>
    <w:rsid w:val="005946B0"/>
    <w:rsid w:val="005B1101"/>
    <w:rsid w:val="005B3461"/>
    <w:rsid w:val="005B36F3"/>
    <w:rsid w:val="005B54F1"/>
    <w:rsid w:val="005C51A8"/>
    <w:rsid w:val="005C7E20"/>
    <w:rsid w:val="005D39B5"/>
    <w:rsid w:val="005D7126"/>
    <w:rsid w:val="005E78D8"/>
    <w:rsid w:val="005F18F1"/>
    <w:rsid w:val="00605E31"/>
    <w:rsid w:val="00613456"/>
    <w:rsid w:val="00621581"/>
    <w:rsid w:val="00630871"/>
    <w:rsid w:val="00641264"/>
    <w:rsid w:val="006413F9"/>
    <w:rsid w:val="00645810"/>
    <w:rsid w:val="006472EC"/>
    <w:rsid w:val="006475E3"/>
    <w:rsid w:val="00647A2D"/>
    <w:rsid w:val="006609AB"/>
    <w:rsid w:val="006634C4"/>
    <w:rsid w:val="00663DDD"/>
    <w:rsid w:val="00664489"/>
    <w:rsid w:val="00680E07"/>
    <w:rsid w:val="00684845"/>
    <w:rsid w:val="00692024"/>
    <w:rsid w:val="00692F47"/>
    <w:rsid w:val="0069600D"/>
    <w:rsid w:val="0069652A"/>
    <w:rsid w:val="006A17C1"/>
    <w:rsid w:val="006A7C16"/>
    <w:rsid w:val="006B5E10"/>
    <w:rsid w:val="006C02AF"/>
    <w:rsid w:val="006C7678"/>
    <w:rsid w:val="006D2B78"/>
    <w:rsid w:val="006E05E0"/>
    <w:rsid w:val="006E12F8"/>
    <w:rsid w:val="006E66C2"/>
    <w:rsid w:val="006F1241"/>
    <w:rsid w:val="00723871"/>
    <w:rsid w:val="00727280"/>
    <w:rsid w:val="0073026A"/>
    <w:rsid w:val="007343AE"/>
    <w:rsid w:val="007458FE"/>
    <w:rsid w:val="0074735A"/>
    <w:rsid w:val="00752D27"/>
    <w:rsid w:val="00757567"/>
    <w:rsid w:val="0076708A"/>
    <w:rsid w:val="00772E4F"/>
    <w:rsid w:val="00776674"/>
    <w:rsid w:val="007831F1"/>
    <w:rsid w:val="0078537C"/>
    <w:rsid w:val="007B1A4F"/>
    <w:rsid w:val="007C3798"/>
    <w:rsid w:val="007D77C3"/>
    <w:rsid w:val="007E4FAA"/>
    <w:rsid w:val="007E630A"/>
    <w:rsid w:val="007F086E"/>
    <w:rsid w:val="007F3B21"/>
    <w:rsid w:val="007F5387"/>
    <w:rsid w:val="00802593"/>
    <w:rsid w:val="008029CE"/>
    <w:rsid w:val="00810F0A"/>
    <w:rsid w:val="00816398"/>
    <w:rsid w:val="00822DBB"/>
    <w:rsid w:val="00824FCA"/>
    <w:rsid w:val="00825F70"/>
    <w:rsid w:val="008324AE"/>
    <w:rsid w:val="00832CA9"/>
    <w:rsid w:val="00833C75"/>
    <w:rsid w:val="008362E5"/>
    <w:rsid w:val="008374E0"/>
    <w:rsid w:val="00837697"/>
    <w:rsid w:val="00852C5C"/>
    <w:rsid w:val="00853848"/>
    <w:rsid w:val="00853CE5"/>
    <w:rsid w:val="00855FF0"/>
    <w:rsid w:val="0085701C"/>
    <w:rsid w:val="00857FD9"/>
    <w:rsid w:val="008601A6"/>
    <w:rsid w:val="00871DB1"/>
    <w:rsid w:val="00872D34"/>
    <w:rsid w:val="00876F11"/>
    <w:rsid w:val="008807B6"/>
    <w:rsid w:val="00887989"/>
    <w:rsid w:val="00891D6B"/>
    <w:rsid w:val="00895152"/>
    <w:rsid w:val="008A2E0F"/>
    <w:rsid w:val="008A4E0C"/>
    <w:rsid w:val="008B1066"/>
    <w:rsid w:val="008B44B1"/>
    <w:rsid w:val="008B5EFD"/>
    <w:rsid w:val="008C654E"/>
    <w:rsid w:val="008D5B81"/>
    <w:rsid w:val="008D7019"/>
    <w:rsid w:val="008E03BB"/>
    <w:rsid w:val="008E254E"/>
    <w:rsid w:val="008E41E4"/>
    <w:rsid w:val="008E5F38"/>
    <w:rsid w:val="008F0810"/>
    <w:rsid w:val="008F0924"/>
    <w:rsid w:val="008F5D45"/>
    <w:rsid w:val="0090502F"/>
    <w:rsid w:val="0090704F"/>
    <w:rsid w:val="00910E70"/>
    <w:rsid w:val="0091444B"/>
    <w:rsid w:val="00920B59"/>
    <w:rsid w:val="0092468A"/>
    <w:rsid w:val="00925581"/>
    <w:rsid w:val="0092771E"/>
    <w:rsid w:val="00927B06"/>
    <w:rsid w:val="00930081"/>
    <w:rsid w:val="00942FB4"/>
    <w:rsid w:val="00950FB6"/>
    <w:rsid w:val="00967949"/>
    <w:rsid w:val="009763B6"/>
    <w:rsid w:val="00976871"/>
    <w:rsid w:val="00977710"/>
    <w:rsid w:val="009779F1"/>
    <w:rsid w:val="0098622C"/>
    <w:rsid w:val="009878D2"/>
    <w:rsid w:val="00987A05"/>
    <w:rsid w:val="00995701"/>
    <w:rsid w:val="009A3924"/>
    <w:rsid w:val="009A3BBC"/>
    <w:rsid w:val="009A654B"/>
    <w:rsid w:val="009A7E94"/>
    <w:rsid w:val="009B1C09"/>
    <w:rsid w:val="009C2ECE"/>
    <w:rsid w:val="009C5979"/>
    <w:rsid w:val="009D61EF"/>
    <w:rsid w:val="009E0CF2"/>
    <w:rsid w:val="009E1254"/>
    <w:rsid w:val="009E374B"/>
    <w:rsid w:val="009E5513"/>
    <w:rsid w:val="00A066E2"/>
    <w:rsid w:val="00A342F3"/>
    <w:rsid w:val="00A34391"/>
    <w:rsid w:val="00A41CDB"/>
    <w:rsid w:val="00A53BAB"/>
    <w:rsid w:val="00A55A3C"/>
    <w:rsid w:val="00A63600"/>
    <w:rsid w:val="00A8589E"/>
    <w:rsid w:val="00A85EBB"/>
    <w:rsid w:val="00A967BD"/>
    <w:rsid w:val="00AA1E06"/>
    <w:rsid w:val="00AB4036"/>
    <w:rsid w:val="00AD0928"/>
    <w:rsid w:val="00AD620B"/>
    <w:rsid w:val="00AD7048"/>
    <w:rsid w:val="00AD7575"/>
    <w:rsid w:val="00AE111A"/>
    <w:rsid w:val="00AE5C3A"/>
    <w:rsid w:val="00AE6CB0"/>
    <w:rsid w:val="00B057A8"/>
    <w:rsid w:val="00B11297"/>
    <w:rsid w:val="00B11B25"/>
    <w:rsid w:val="00B25AD6"/>
    <w:rsid w:val="00B30807"/>
    <w:rsid w:val="00B3611D"/>
    <w:rsid w:val="00B41006"/>
    <w:rsid w:val="00B447CE"/>
    <w:rsid w:val="00B704A3"/>
    <w:rsid w:val="00B71CA0"/>
    <w:rsid w:val="00BA0C83"/>
    <w:rsid w:val="00BA3CED"/>
    <w:rsid w:val="00BA44D1"/>
    <w:rsid w:val="00BB2715"/>
    <w:rsid w:val="00BC3D53"/>
    <w:rsid w:val="00BD400B"/>
    <w:rsid w:val="00BD425D"/>
    <w:rsid w:val="00BE1EF9"/>
    <w:rsid w:val="00BF26FB"/>
    <w:rsid w:val="00BF43FA"/>
    <w:rsid w:val="00C14EE4"/>
    <w:rsid w:val="00C17B52"/>
    <w:rsid w:val="00C232A6"/>
    <w:rsid w:val="00C32980"/>
    <w:rsid w:val="00C46804"/>
    <w:rsid w:val="00C51B90"/>
    <w:rsid w:val="00C562EE"/>
    <w:rsid w:val="00C6003A"/>
    <w:rsid w:val="00C66852"/>
    <w:rsid w:val="00C73C3C"/>
    <w:rsid w:val="00C74568"/>
    <w:rsid w:val="00C82A74"/>
    <w:rsid w:val="00C8454A"/>
    <w:rsid w:val="00C85152"/>
    <w:rsid w:val="00C8554F"/>
    <w:rsid w:val="00C92041"/>
    <w:rsid w:val="00C93732"/>
    <w:rsid w:val="00CB47AF"/>
    <w:rsid w:val="00CB4FBD"/>
    <w:rsid w:val="00CB67EB"/>
    <w:rsid w:val="00CE33EE"/>
    <w:rsid w:val="00CE7731"/>
    <w:rsid w:val="00CF1132"/>
    <w:rsid w:val="00CF5AD1"/>
    <w:rsid w:val="00CF7DB7"/>
    <w:rsid w:val="00D1066F"/>
    <w:rsid w:val="00D10D01"/>
    <w:rsid w:val="00D22031"/>
    <w:rsid w:val="00D47195"/>
    <w:rsid w:val="00D53200"/>
    <w:rsid w:val="00D75953"/>
    <w:rsid w:val="00D77567"/>
    <w:rsid w:val="00D80F5C"/>
    <w:rsid w:val="00D83D1C"/>
    <w:rsid w:val="00D96963"/>
    <w:rsid w:val="00DA3FB3"/>
    <w:rsid w:val="00DA6263"/>
    <w:rsid w:val="00DB23C3"/>
    <w:rsid w:val="00DC28ED"/>
    <w:rsid w:val="00DC587F"/>
    <w:rsid w:val="00DC7AE8"/>
    <w:rsid w:val="00DD0CAA"/>
    <w:rsid w:val="00DE0537"/>
    <w:rsid w:val="00DE2E44"/>
    <w:rsid w:val="00DE41D7"/>
    <w:rsid w:val="00DE440B"/>
    <w:rsid w:val="00DE7C14"/>
    <w:rsid w:val="00DF0F9B"/>
    <w:rsid w:val="00DF3648"/>
    <w:rsid w:val="00E0177B"/>
    <w:rsid w:val="00E104F0"/>
    <w:rsid w:val="00E12D79"/>
    <w:rsid w:val="00E14C83"/>
    <w:rsid w:val="00E245B5"/>
    <w:rsid w:val="00E30CBF"/>
    <w:rsid w:val="00E37E4C"/>
    <w:rsid w:val="00E47141"/>
    <w:rsid w:val="00E71479"/>
    <w:rsid w:val="00E72CC0"/>
    <w:rsid w:val="00E75902"/>
    <w:rsid w:val="00E76EA6"/>
    <w:rsid w:val="00E77E29"/>
    <w:rsid w:val="00E81ACA"/>
    <w:rsid w:val="00E85C16"/>
    <w:rsid w:val="00EA39D8"/>
    <w:rsid w:val="00EA58D4"/>
    <w:rsid w:val="00EB1584"/>
    <w:rsid w:val="00EB3F72"/>
    <w:rsid w:val="00EC2156"/>
    <w:rsid w:val="00EC568D"/>
    <w:rsid w:val="00EC5FE2"/>
    <w:rsid w:val="00ED62FB"/>
    <w:rsid w:val="00EE0EDD"/>
    <w:rsid w:val="00EE2150"/>
    <w:rsid w:val="00EE2711"/>
    <w:rsid w:val="00EF076E"/>
    <w:rsid w:val="00EF53B8"/>
    <w:rsid w:val="00F04EBD"/>
    <w:rsid w:val="00F1565D"/>
    <w:rsid w:val="00F170F7"/>
    <w:rsid w:val="00F1797A"/>
    <w:rsid w:val="00F23062"/>
    <w:rsid w:val="00F25787"/>
    <w:rsid w:val="00F27D0D"/>
    <w:rsid w:val="00F31360"/>
    <w:rsid w:val="00F33075"/>
    <w:rsid w:val="00F40578"/>
    <w:rsid w:val="00F5066A"/>
    <w:rsid w:val="00F53E7F"/>
    <w:rsid w:val="00F54DC6"/>
    <w:rsid w:val="00F57EBA"/>
    <w:rsid w:val="00F612F5"/>
    <w:rsid w:val="00F70052"/>
    <w:rsid w:val="00F82419"/>
    <w:rsid w:val="00F83E68"/>
    <w:rsid w:val="00F86B46"/>
    <w:rsid w:val="00F87180"/>
    <w:rsid w:val="00F93E0D"/>
    <w:rsid w:val="00F97AB5"/>
    <w:rsid w:val="00FB0C12"/>
    <w:rsid w:val="00FB0CAB"/>
    <w:rsid w:val="00FC0F36"/>
    <w:rsid w:val="00FC3019"/>
    <w:rsid w:val="00FC60EE"/>
    <w:rsid w:val="00FC7B80"/>
    <w:rsid w:val="00FD097D"/>
    <w:rsid w:val="00FD4C4F"/>
    <w:rsid w:val="00FF0291"/>
    <w:rsid w:val="00FF155A"/>
    <w:rsid w:val="00FF576E"/>
    <w:rsid w:val="00FF724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B6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7EB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7</cp:revision>
  <cp:lastPrinted>2018-02-06T14:02:00Z</cp:lastPrinted>
  <dcterms:created xsi:type="dcterms:W3CDTF">2018-03-30T06:18:00Z</dcterms:created>
  <dcterms:modified xsi:type="dcterms:W3CDTF">2018-04-03T13:01:00Z</dcterms:modified>
</cp:coreProperties>
</file>