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8B" w:rsidRDefault="00BE568B">
      <w:pPr>
        <w:pStyle w:val="20"/>
        <w:framePr w:wrap="none" w:vAnchor="page" w:hAnchor="page" w:x="1279" w:y="943"/>
        <w:shd w:val="clear" w:color="auto" w:fill="auto"/>
        <w:spacing w:line="440" w:lineRule="exact"/>
      </w:pPr>
    </w:p>
    <w:p w:rsidR="00BE568B" w:rsidRDefault="004F0144">
      <w:pPr>
        <w:pStyle w:val="30"/>
        <w:framePr w:w="10670" w:h="2294" w:hRule="exact" w:wrap="none" w:vAnchor="page" w:hAnchor="page" w:x="684" w:y="2170"/>
        <w:shd w:val="clear" w:color="auto" w:fill="auto"/>
        <w:ind w:left="80"/>
      </w:pPr>
      <w:r>
        <w:t>Пояснювальна записка</w:t>
      </w:r>
    </w:p>
    <w:p w:rsidR="00BE568B" w:rsidRDefault="004F0144">
      <w:pPr>
        <w:pStyle w:val="22"/>
        <w:framePr w:w="10670" w:h="2294" w:hRule="exact" w:wrap="none" w:vAnchor="page" w:hAnchor="page" w:x="684" w:y="2170"/>
        <w:shd w:val="clear" w:color="auto" w:fill="auto"/>
        <w:spacing w:after="0"/>
        <w:ind w:left="80"/>
      </w:pPr>
      <w:r>
        <w:t>до проекту рішення міської ради «Про затвердження Договору від 15.05.2018</w:t>
      </w:r>
      <w:r>
        <w:br/>
        <w:t>№ 147/02.02.01-34/02/18 про передачу субвенції з Шевченківської сільської ради</w:t>
      </w:r>
      <w:r>
        <w:br/>
        <w:t xml:space="preserve">(Вітовський район) на здійснення переданих видатків у сфері охорони </w:t>
      </w:r>
      <w:r>
        <w:t>здоров’я за</w:t>
      </w:r>
      <w:r>
        <w:br/>
        <w:t>рахунок коштів медичної субвенції з метою забезпечення медичного обслуговування</w:t>
      </w:r>
      <w:r>
        <w:br/>
        <w:t>вторинною (спеціалізованою) медичною допомогою мешканців Шевченківської</w:t>
      </w:r>
      <w:r>
        <w:br/>
        <w:t>сільської ради (Вітовського району) у 201 8 році»</w:t>
      </w:r>
    </w:p>
    <w:p w:rsidR="00BE568B" w:rsidRDefault="004F0144">
      <w:pPr>
        <w:pStyle w:val="22"/>
        <w:framePr w:w="10670" w:h="10363" w:hRule="exact" w:wrap="none" w:vAnchor="page" w:hAnchor="page" w:x="684" w:y="5296"/>
        <w:numPr>
          <w:ilvl w:val="0"/>
          <w:numId w:val="1"/>
        </w:numPr>
        <w:shd w:val="clear" w:color="auto" w:fill="auto"/>
        <w:tabs>
          <w:tab w:val="left" w:pos="982"/>
        </w:tabs>
        <w:spacing w:after="300" w:line="322" w:lineRule="exact"/>
        <w:ind w:right="220" w:firstLine="660"/>
        <w:jc w:val="both"/>
      </w:pPr>
      <w:r>
        <w:t>Суб’єктом подання проекту рішення Миколаїв</w:t>
      </w:r>
      <w:r>
        <w:t xml:space="preserve">ської міської ради «Про затвердження Договору від 15.05.2018 № 147/02.02.01-34/02/18 про передачу субвенції з Шевченківської сільської ради (Вітовський район) на здійснення переданих видатків у сфері охорони здоров’я за рахунок коштів медичної субвенції з </w:t>
      </w:r>
      <w:r>
        <w:t>метою забезпечення медичного обслуговування вторинною (спеціалізованою) медичною допомогою мешканців Шевченківської сільської ради (Вітовського району) у 2018 році» та доповідачем проекту рішення на пленарному засіданні міської ради є Шамрай Ірина Валентин</w:t>
      </w:r>
      <w:r>
        <w:t xml:space="preserve">івна, начальник управління охорони здоров’я Миколаївської міської ради, вул. В. Морська, 56, </w:t>
      </w:r>
      <w:r>
        <w:rPr>
          <w:lang w:val="ru-RU" w:eastAsia="ru-RU" w:bidi="ru-RU"/>
        </w:rPr>
        <w:t xml:space="preserve">тел. </w:t>
      </w:r>
      <w:r>
        <w:t>373228.</w:t>
      </w:r>
    </w:p>
    <w:p w:rsidR="00BE568B" w:rsidRDefault="004F0144">
      <w:pPr>
        <w:pStyle w:val="22"/>
        <w:framePr w:w="10670" w:h="10363" w:hRule="exact" w:wrap="none" w:vAnchor="page" w:hAnchor="page" w:x="684" w:y="5296"/>
        <w:numPr>
          <w:ilvl w:val="0"/>
          <w:numId w:val="1"/>
        </w:numPr>
        <w:shd w:val="clear" w:color="auto" w:fill="auto"/>
        <w:tabs>
          <w:tab w:val="left" w:pos="893"/>
        </w:tabs>
        <w:spacing w:after="300" w:line="322" w:lineRule="exact"/>
        <w:ind w:firstLine="660"/>
        <w:jc w:val="both"/>
      </w:pPr>
      <w:r>
        <w:t>Розробником проекту рішення Миколаївської міської ради «Про затвердження Договору від 15.05.2018 №147/02.02.01-34/02/18 про передачу субвенції з Шевче</w:t>
      </w:r>
      <w:r>
        <w:t>нківської сільської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Шевченківської</w:t>
      </w:r>
      <w:r>
        <w:t xml:space="preserve"> сільської ради (Вітовського району) у 2018 році» є управління охорони здоров’я Миколаївської міської ради в особі Шамрай Ірини Валентинівни, начальника управління охорони здоров’я Миколаївської міської ради, </w:t>
      </w:r>
      <w:r w:rsidRPr="00E832AF">
        <w:rPr>
          <w:lang w:eastAsia="ru-RU" w:bidi="ru-RU"/>
        </w:rPr>
        <w:t xml:space="preserve">тел. </w:t>
      </w:r>
      <w:r>
        <w:t>37-32-28.</w:t>
      </w:r>
    </w:p>
    <w:p w:rsidR="00BE568B" w:rsidRDefault="004F0144">
      <w:pPr>
        <w:pStyle w:val="22"/>
        <w:framePr w:w="10670" w:h="10363" w:hRule="exact" w:wrap="none" w:vAnchor="page" w:hAnchor="page" w:x="684" w:y="5296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22" w:lineRule="exact"/>
        <w:ind w:firstLine="660"/>
        <w:jc w:val="both"/>
      </w:pPr>
      <w:r>
        <w:t xml:space="preserve">Особою відповідальною за </w:t>
      </w:r>
      <w:r>
        <w:t>супровід проекту рішення Миколаївської міської ради «Про затвердження Договору від 15.05.2018 № 147/02.02.01-34/02/18 про передачу субвенції з Шевченківської сільської ради (Вітовський район) на здійснення переданих видатків у сфері охорони здоров’я за рах</w:t>
      </w:r>
      <w:r>
        <w:t>унок коштів медичної субвенції з метою забезпечення медичного обслуговування вторинною (спеціалізованою) медичною допомогою мешканців Шевченківської сільської ради (Вітовського району) у 2018 році» є провідний спец</w:t>
      </w:r>
      <w:r w:rsidR="00E832AF">
        <w:t>іаліст (юрисконсульт) Музичук П</w:t>
      </w:r>
      <w:r>
        <w:t>.</w:t>
      </w:r>
      <w:r w:rsidRPr="00E832AF">
        <w:rPr>
          <w:lang w:eastAsia="ru-RU" w:bidi="ru-RU"/>
        </w:rPr>
        <w:t xml:space="preserve">О., тел. </w:t>
      </w:r>
      <w:r>
        <w:t>370013.</w:t>
      </w:r>
    </w:p>
    <w:p w:rsidR="00BE568B" w:rsidRDefault="004F0144">
      <w:pPr>
        <w:pStyle w:val="22"/>
        <w:framePr w:w="10670" w:h="10363" w:hRule="exact" w:wrap="none" w:vAnchor="page" w:hAnchor="page" w:x="684" w:y="5296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322" w:lineRule="exact"/>
        <w:ind w:firstLine="660"/>
        <w:jc w:val="both"/>
      </w:pPr>
      <w:r>
        <w:t>Відповідно до пункту 43 частини першої статті 26 Закону України «Про місцеве самоврядування в Україні» виключно на пленарних засіданнях сільської, селищної, міської ради вирішується питання затвердження договорів, укладених сільським, селищним, міс</w:t>
      </w:r>
      <w:r>
        <w:t>ьким головою від імені ради, з питань, віднесених до її виключної компетенції.</w:t>
      </w:r>
    </w:p>
    <w:p w:rsidR="00BE568B" w:rsidRDefault="004F0144">
      <w:pPr>
        <w:pStyle w:val="a5"/>
        <w:framePr w:wrap="none" w:vAnchor="page" w:hAnchor="page" w:x="11200" w:y="15853"/>
        <w:shd w:val="clear" w:color="auto" w:fill="auto"/>
        <w:spacing w:line="150" w:lineRule="exact"/>
      </w:pPr>
      <w:r>
        <w:t>1</w:t>
      </w:r>
    </w:p>
    <w:p w:rsidR="00BE568B" w:rsidRDefault="00BE568B">
      <w:pPr>
        <w:rPr>
          <w:sz w:val="2"/>
          <w:szCs w:val="2"/>
        </w:rPr>
        <w:sectPr w:rsidR="00BE56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568B" w:rsidRDefault="004F0144">
      <w:pPr>
        <w:pStyle w:val="22"/>
        <w:framePr w:w="10670" w:h="3907" w:hRule="exact" w:wrap="none" w:vAnchor="page" w:hAnchor="page" w:x="737" w:y="1530"/>
        <w:shd w:val="clear" w:color="auto" w:fill="auto"/>
        <w:tabs>
          <w:tab w:val="left" w:pos="1548"/>
          <w:tab w:val="left" w:pos="3977"/>
          <w:tab w:val="left" w:pos="5460"/>
          <w:tab w:val="left" w:pos="7082"/>
          <w:tab w:val="left" w:pos="8633"/>
        </w:tabs>
        <w:spacing w:after="0"/>
        <w:ind w:firstLine="880"/>
        <w:jc w:val="both"/>
      </w:pPr>
      <w:r>
        <w:lastRenderedPageBreak/>
        <w:t>Проектом рішення Миколаївської міської ради «Про затвердження Договору від 15.05.201 й№ 147/02.02.01-34/02/18 про передачу субвенції з Шевченківської сіл</w:t>
      </w:r>
      <w:r>
        <w:t>ьської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</w:t>
      </w:r>
      <w:r>
        <w:tab/>
        <w:t>(спеціалізованою)</w:t>
      </w:r>
      <w:r>
        <w:tab/>
        <w:t>медичною</w:t>
      </w:r>
      <w:r>
        <w:tab/>
        <w:t>допомогою</w:t>
      </w:r>
      <w:r>
        <w:tab/>
        <w:t>мешканців</w:t>
      </w:r>
      <w:r>
        <w:tab/>
        <w:t>Шевченківської</w:t>
      </w:r>
    </w:p>
    <w:p w:rsidR="00BE568B" w:rsidRDefault="004F0144">
      <w:pPr>
        <w:pStyle w:val="22"/>
        <w:framePr w:w="10670" w:h="3907" w:hRule="exact" w:wrap="none" w:vAnchor="page" w:hAnchor="page" w:x="737" w:y="1530"/>
        <w:shd w:val="clear" w:color="auto" w:fill="auto"/>
        <w:tabs>
          <w:tab w:val="left" w:pos="1548"/>
          <w:tab w:val="left" w:pos="3977"/>
          <w:tab w:val="left" w:pos="5460"/>
          <w:tab w:val="left" w:pos="7082"/>
          <w:tab w:val="left" w:pos="8633"/>
        </w:tabs>
        <w:spacing w:after="0"/>
        <w:jc w:val="both"/>
      </w:pPr>
      <w:r>
        <w:t>сільської ра</w:t>
      </w:r>
      <w:r>
        <w:t>ди (Вітовського району) у 2018 році» пропонується затвердити Договір від 15.05.201^№ 147/02.02.01-34/02/18 укладений між Шевченківською сільською радою та Миколаївською міською радою про передачу субвенції з Шевченківської сільської ради (Вітовський район)</w:t>
      </w:r>
      <w:r>
        <w:t xml:space="preserve">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</w:t>
      </w:r>
      <w:r>
        <w:tab/>
        <w:t>(спеціалізованою)</w:t>
      </w:r>
      <w:r>
        <w:tab/>
        <w:t>медичною</w:t>
      </w:r>
      <w:r>
        <w:tab/>
        <w:t>допомогою</w:t>
      </w:r>
      <w:r>
        <w:tab/>
        <w:t>мешканців</w:t>
      </w:r>
      <w:r>
        <w:tab/>
        <w:t>Шевченківської</w:t>
      </w:r>
    </w:p>
    <w:p w:rsidR="00BE568B" w:rsidRDefault="004F0144">
      <w:pPr>
        <w:pStyle w:val="22"/>
        <w:framePr w:w="10670" w:h="3907" w:hRule="exact" w:wrap="none" w:vAnchor="page" w:hAnchor="page" w:x="737" w:y="1530"/>
        <w:shd w:val="clear" w:color="auto" w:fill="auto"/>
        <w:spacing w:after="0"/>
        <w:jc w:val="both"/>
      </w:pPr>
      <w:r>
        <w:t>сільської ради (Вітовського району) у 2018</w:t>
      </w:r>
      <w:r>
        <w:t xml:space="preserve"> році.</w:t>
      </w:r>
    </w:p>
    <w:p w:rsidR="00BE568B" w:rsidRDefault="004F0144">
      <w:pPr>
        <w:pStyle w:val="22"/>
        <w:framePr w:w="4901" w:h="695" w:hRule="exact" w:wrap="none" w:vAnchor="page" w:hAnchor="page" w:x="742" w:y="6345"/>
        <w:shd w:val="clear" w:color="auto" w:fill="auto"/>
        <w:spacing w:after="0" w:line="322" w:lineRule="exact"/>
        <w:jc w:val="both"/>
      </w:pPr>
      <w:r>
        <w:t>Начальник управління охорони здоров’я Миколаївської міської ради</w:t>
      </w:r>
    </w:p>
    <w:p w:rsidR="00BE568B" w:rsidRDefault="004F0144">
      <w:pPr>
        <w:pStyle w:val="22"/>
        <w:framePr w:wrap="none" w:vAnchor="page" w:hAnchor="page" w:x="9867" w:y="6694"/>
        <w:shd w:val="clear" w:color="auto" w:fill="auto"/>
        <w:spacing w:after="0" w:line="280" w:lineRule="exact"/>
        <w:jc w:val="left"/>
      </w:pPr>
      <w:r>
        <w:t>І.В. Шамрай</w:t>
      </w:r>
    </w:p>
    <w:p w:rsidR="00BE568B" w:rsidRDefault="004F0144">
      <w:pPr>
        <w:pStyle w:val="a5"/>
        <w:framePr w:wrap="none" w:vAnchor="page" w:hAnchor="page" w:x="11239" w:y="16269"/>
        <w:shd w:val="clear" w:color="auto" w:fill="auto"/>
        <w:spacing w:line="150" w:lineRule="exact"/>
      </w:pPr>
      <w:bookmarkStart w:id="0" w:name="_GoBack"/>
      <w:bookmarkEnd w:id="0"/>
      <w:r>
        <w:rPr>
          <w:rStyle w:val="a6"/>
        </w:rPr>
        <w:t>2</w:t>
      </w:r>
    </w:p>
    <w:p w:rsidR="00BE568B" w:rsidRDefault="00BE568B">
      <w:pPr>
        <w:rPr>
          <w:sz w:val="2"/>
          <w:szCs w:val="2"/>
        </w:rPr>
      </w:pPr>
    </w:p>
    <w:sectPr w:rsidR="00BE56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44" w:rsidRDefault="004F0144">
      <w:r>
        <w:separator/>
      </w:r>
    </w:p>
  </w:endnote>
  <w:endnote w:type="continuationSeparator" w:id="0">
    <w:p w:rsidR="004F0144" w:rsidRDefault="004F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44" w:rsidRDefault="004F0144"/>
  </w:footnote>
  <w:footnote w:type="continuationSeparator" w:id="0">
    <w:p w:rsidR="004F0144" w:rsidRDefault="004F01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55795"/>
    <w:multiLevelType w:val="multilevel"/>
    <w:tmpl w:val="6B9CE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E568B"/>
    <w:rsid w:val="004F0144"/>
    <w:rsid w:val="00BE568B"/>
    <w:rsid w:val="00E8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2C705-504D-40F7-9071-D8F4DFCF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">
    <w:name w:val="Колонтитул (2)_"/>
    <w:basedOn w:val="a0"/>
    <w:link w:val="20"/>
    <w:rPr>
      <w:rFonts w:ascii="Garamond" w:eastAsia="Garamond" w:hAnsi="Garamond" w:cs="Garamond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215pt">
    <w:name w:val="Колонтитул (2) + 15 pt"/>
    <w:basedOn w:val="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15"/>
      <w:szCs w:val="15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2311</Words>
  <Characters>1318</Characters>
  <Application>Microsoft Office Word</Application>
  <DocSecurity>0</DocSecurity>
  <Lines>10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user353a</cp:lastModifiedBy>
  <cp:revision>3</cp:revision>
  <dcterms:created xsi:type="dcterms:W3CDTF">2018-07-24T06:33:00Z</dcterms:created>
  <dcterms:modified xsi:type="dcterms:W3CDTF">2018-07-24T06:33:00Z</dcterms:modified>
</cp:coreProperties>
</file>