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5A" w:rsidRPr="00381556" w:rsidRDefault="00CF0011" w:rsidP="00CF0011">
      <w:pPr>
        <w:jc w:val="center"/>
        <w:rPr>
          <w:rFonts w:ascii="Times New Roman" w:hAnsi="Times New Roman"/>
        </w:rPr>
      </w:pPr>
      <w:proofErr w:type="gramStart"/>
      <w:r w:rsidRPr="00CF0011">
        <w:rPr>
          <w:rFonts w:ascii="Times New Roman" w:hAnsi="Times New Roman"/>
          <w:lang w:val="en-US"/>
        </w:rPr>
        <w:t>s</w:t>
      </w:r>
      <w:r w:rsidRPr="00381556">
        <w:rPr>
          <w:rFonts w:ascii="Times New Roman" w:hAnsi="Times New Roman"/>
        </w:rPr>
        <w:t>-</w:t>
      </w:r>
      <w:proofErr w:type="spellStart"/>
      <w:r w:rsidRPr="00CF0011">
        <w:rPr>
          <w:rFonts w:ascii="Times New Roman" w:hAnsi="Times New Roman"/>
          <w:lang w:val="en-US"/>
        </w:rPr>
        <w:t>pr</w:t>
      </w:r>
      <w:proofErr w:type="spellEnd"/>
      <w:r w:rsidRPr="00381556">
        <w:rPr>
          <w:rFonts w:ascii="Times New Roman" w:hAnsi="Times New Roman"/>
        </w:rPr>
        <w:t>-017</w:t>
      </w:r>
      <w:proofErr w:type="gramEnd"/>
      <w:r w:rsidRPr="00381556">
        <w:rPr>
          <w:rFonts w:ascii="Times New Roman" w:hAnsi="Times New Roman"/>
        </w:rPr>
        <w:t xml:space="preserve">                                                                                                                            05.12.2018</w:t>
      </w:r>
    </w:p>
    <w:p w:rsidR="00B104B3" w:rsidRPr="0022442F" w:rsidRDefault="0022442F" w:rsidP="002244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42F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33305A" w:rsidRDefault="0033305A" w:rsidP="00224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22442F" w:rsidRPr="0022442F">
        <w:rPr>
          <w:rFonts w:ascii="Times New Roman" w:hAnsi="Times New Roman"/>
          <w:b/>
          <w:sz w:val="28"/>
          <w:szCs w:val="28"/>
          <w:lang w:val="uk-UA"/>
        </w:rPr>
        <w:t xml:space="preserve">о проекту рішення  </w:t>
      </w:r>
      <w:proofErr w:type="spellStart"/>
      <w:r w:rsidR="0022442F" w:rsidRPr="0022442F">
        <w:rPr>
          <w:rFonts w:ascii="Times New Roman" w:hAnsi="Times New Roman"/>
          <w:b/>
          <w:sz w:val="28"/>
          <w:szCs w:val="28"/>
        </w:rPr>
        <w:t>Миколаївської</w:t>
      </w:r>
      <w:proofErr w:type="spellEnd"/>
      <w:r w:rsidR="0022442F" w:rsidRPr="002244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442F" w:rsidRPr="0022442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22442F" w:rsidRPr="0022442F"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22442F" w:rsidRDefault="0022442F" w:rsidP="0022442F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2442F">
        <w:rPr>
          <w:rFonts w:ascii="Times New Roman" w:hAnsi="Times New Roman"/>
          <w:b/>
          <w:sz w:val="28"/>
          <w:szCs w:val="28"/>
        </w:rPr>
        <w:t xml:space="preserve">«Про </w:t>
      </w:r>
      <w:proofErr w:type="spellStart"/>
      <w:r w:rsidRPr="0022442F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22442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22442F"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proofErr w:type="spellEnd"/>
      <w:r w:rsidRPr="0022442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Pr="0022442F">
        <w:rPr>
          <w:rFonts w:ascii="Times New Roman" w:hAnsi="Times New Roman"/>
          <w:b/>
          <w:color w:val="000000"/>
          <w:sz w:val="28"/>
          <w:szCs w:val="28"/>
        </w:rPr>
        <w:t>поводження</w:t>
      </w:r>
      <w:proofErr w:type="spellEnd"/>
      <w:r w:rsidRPr="0022442F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spellStart"/>
      <w:r w:rsidRPr="0022442F">
        <w:rPr>
          <w:rFonts w:ascii="Times New Roman" w:hAnsi="Times New Roman"/>
          <w:b/>
          <w:color w:val="000000"/>
          <w:sz w:val="28"/>
          <w:szCs w:val="28"/>
        </w:rPr>
        <w:t>тваринами</w:t>
      </w:r>
      <w:proofErr w:type="spellEnd"/>
      <w:r w:rsidRPr="0022442F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22442F">
        <w:rPr>
          <w:rFonts w:ascii="Times New Roman" w:hAnsi="Times New Roman"/>
          <w:b/>
          <w:color w:val="000000"/>
          <w:sz w:val="28"/>
          <w:szCs w:val="28"/>
        </w:rPr>
        <w:t>регулювання</w:t>
      </w:r>
      <w:proofErr w:type="spellEnd"/>
      <w:r w:rsidRPr="002244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2442F">
        <w:rPr>
          <w:rFonts w:ascii="Times New Roman" w:hAnsi="Times New Roman"/>
          <w:b/>
          <w:color w:val="000000"/>
          <w:sz w:val="28"/>
          <w:szCs w:val="28"/>
        </w:rPr>
        <w:t>чисельності</w:t>
      </w:r>
      <w:proofErr w:type="spellEnd"/>
      <w:r w:rsidRPr="0022442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Pr="0022442F">
        <w:rPr>
          <w:rFonts w:ascii="Times New Roman" w:hAnsi="Times New Roman"/>
          <w:b/>
          <w:color w:val="000000"/>
          <w:sz w:val="28"/>
          <w:szCs w:val="28"/>
        </w:rPr>
        <w:t>безпритульних</w:t>
      </w:r>
      <w:proofErr w:type="spellEnd"/>
      <w:r w:rsidRPr="002244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2442F">
        <w:rPr>
          <w:rFonts w:ascii="Times New Roman" w:hAnsi="Times New Roman"/>
          <w:b/>
          <w:color w:val="000000"/>
          <w:sz w:val="28"/>
          <w:szCs w:val="28"/>
        </w:rPr>
        <w:t>тварин</w:t>
      </w:r>
      <w:proofErr w:type="spellEnd"/>
      <w:r w:rsidRPr="0022442F">
        <w:rPr>
          <w:rFonts w:ascii="Times New Roman" w:hAnsi="Times New Roman"/>
          <w:b/>
          <w:color w:val="000000"/>
          <w:sz w:val="28"/>
          <w:szCs w:val="28"/>
        </w:rPr>
        <w:t xml:space="preserve"> у м. </w:t>
      </w:r>
      <w:proofErr w:type="spellStart"/>
      <w:r w:rsidRPr="0022442F">
        <w:rPr>
          <w:rFonts w:ascii="Times New Roman" w:hAnsi="Times New Roman"/>
          <w:b/>
          <w:color w:val="000000"/>
          <w:sz w:val="28"/>
          <w:szCs w:val="28"/>
        </w:rPr>
        <w:t>Миколаєві</w:t>
      </w:r>
      <w:proofErr w:type="spellEnd"/>
      <w:r w:rsidRPr="0022442F">
        <w:rPr>
          <w:rFonts w:ascii="Times New Roman" w:hAnsi="Times New Roman"/>
          <w:b/>
          <w:color w:val="000000"/>
          <w:sz w:val="28"/>
          <w:szCs w:val="28"/>
        </w:rPr>
        <w:t xml:space="preserve"> на 2018-2022 роки»</w:t>
      </w:r>
    </w:p>
    <w:p w:rsidR="0022442F" w:rsidRDefault="0022442F" w:rsidP="0022442F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C0865" w:rsidRDefault="0022442F" w:rsidP="00622BF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42F">
        <w:rPr>
          <w:rFonts w:ascii="Times New Roman" w:hAnsi="Times New Roman"/>
          <w:color w:val="000000"/>
          <w:sz w:val="28"/>
          <w:szCs w:val="28"/>
          <w:lang w:val="uk-UA"/>
        </w:rPr>
        <w:t>Суб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22442F">
        <w:rPr>
          <w:rFonts w:ascii="Times New Roman" w:hAnsi="Times New Roman"/>
          <w:color w:val="000000"/>
          <w:sz w:val="28"/>
          <w:szCs w:val="28"/>
          <w:lang w:val="uk-UA"/>
        </w:rPr>
        <w:t xml:space="preserve">єкт подання  </w:t>
      </w:r>
      <w:r w:rsidRPr="0022442F">
        <w:rPr>
          <w:rFonts w:ascii="Times New Roman" w:hAnsi="Times New Roman"/>
          <w:sz w:val="28"/>
          <w:szCs w:val="28"/>
          <w:lang w:val="uk-UA"/>
        </w:rPr>
        <w:t xml:space="preserve">проекту рішення </w:t>
      </w:r>
      <w:r w:rsidR="00AC0865">
        <w:rPr>
          <w:rFonts w:ascii="Times New Roman" w:hAnsi="Times New Roman"/>
          <w:sz w:val="28"/>
          <w:szCs w:val="28"/>
          <w:lang w:val="uk-UA"/>
        </w:rPr>
        <w:t xml:space="preserve">на пленарному засіданні </w:t>
      </w:r>
      <w:r w:rsidR="00AC0865" w:rsidRPr="00AC0865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AC0865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AC0865">
        <w:rPr>
          <w:rFonts w:ascii="Times New Roman" w:hAnsi="Times New Roman"/>
          <w:color w:val="000000"/>
          <w:sz w:val="28"/>
          <w:szCs w:val="28"/>
          <w:lang w:val="uk-UA"/>
        </w:rPr>
        <w:t>Голобродський</w:t>
      </w:r>
      <w:proofErr w:type="spellEnd"/>
      <w:r w:rsidR="00AC0865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 Леонідович, директор комунального підприємства Миколаївської міської ради  «Центр захисту тварин» (</w:t>
      </w:r>
      <w:proofErr w:type="spellStart"/>
      <w:r w:rsidR="00AC0865">
        <w:rPr>
          <w:rFonts w:ascii="Times New Roman" w:hAnsi="Times New Roman"/>
          <w:color w:val="000000"/>
          <w:sz w:val="28"/>
          <w:szCs w:val="28"/>
          <w:lang w:val="uk-UA"/>
        </w:rPr>
        <w:t>м.Миколаїв</w:t>
      </w:r>
      <w:proofErr w:type="spellEnd"/>
      <w:r w:rsidR="00AC08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C0865">
        <w:rPr>
          <w:rFonts w:ascii="Times New Roman" w:hAnsi="Times New Roman"/>
          <w:color w:val="000000"/>
          <w:sz w:val="28"/>
          <w:szCs w:val="28"/>
          <w:lang w:val="uk-UA"/>
        </w:rPr>
        <w:t>вул.Образцова</w:t>
      </w:r>
      <w:proofErr w:type="spellEnd"/>
      <w:r w:rsidR="00AC0865">
        <w:rPr>
          <w:rFonts w:ascii="Times New Roman" w:hAnsi="Times New Roman"/>
          <w:color w:val="000000"/>
          <w:sz w:val="28"/>
          <w:szCs w:val="28"/>
          <w:lang w:val="uk-UA"/>
        </w:rPr>
        <w:t xml:space="preserve"> 1/2, тел. 47-21-93).</w:t>
      </w:r>
    </w:p>
    <w:p w:rsidR="00AC0865" w:rsidRDefault="00AC0865" w:rsidP="00622BF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Розробник проекту рішення - комунальне підприємство Миколаївської міської ради «Центр захисту тварин», в особі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Голобродського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 Л.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вул.Образцова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1/2, тел. 47-21-93).</w:t>
      </w:r>
    </w:p>
    <w:p w:rsidR="00AC0865" w:rsidRDefault="00400142" w:rsidP="00622BF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за супровід та доповідач даного рішення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Голобродський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 Леонідович, директор комунального підприємства Миколаївської міської ради  «Центр захисту тварин»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вул.Образцова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1/2, тел. 47-21-93).</w:t>
      </w:r>
    </w:p>
    <w:p w:rsidR="00400142" w:rsidRPr="00F9082C" w:rsidRDefault="00400142" w:rsidP="00F9082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400142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метою сприяння забезпеченню безпеки мешканців Миколаєва та впровадження гуманних методів регулювання кількості безпритульних тварин на території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відповідно до  Закону України «</w:t>
      </w:r>
      <w:r w:rsidRPr="00400142">
        <w:rPr>
          <w:rFonts w:ascii="Times New Roman" w:hAnsi="Times New Roman"/>
          <w:color w:val="000000"/>
          <w:sz w:val="28"/>
          <w:szCs w:val="28"/>
          <w:lang w:val="uk-UA"/>
        </w:rPr>
        <w:t>Про захист 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варин від жорстокого поводження», </w:t>
      </w:r>
      <w:r w:rsidR="00CC2A19">
        <w:rPr>
          <w:rFonts w:ascii="Times New Roman" w:hAnsi="Times New Roman"/>
          <w:color w:val="000000"/>
          <w:sz w:val="28"/>
          <w:szCs w:val="28"/>
          <w:lang w:val="uk-UA"/>
        </w:rPr>
        <w:t>керуючись Конституцією України та Законом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комунальним підприємством Миколаївської міської ради  «Центр захисту тварин» підготовлено проект рішення </w:t>
      </w:r>
      <w:r w:rsidR="00F9082C" w:rsidRPr="00F9082C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міської ради «Про затвердження  Програми  поводження з тваринами та регулювання чисельності  безпритульних тварин у м. Миколаєві на 2018-2022 роки»</w:t>
      </w:r>
      <w:r w:rsidR="00F9082C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винесення на сесію міської ради.</w:t>
      </w:r>
    </w:p>
    <w:p w:rsidR="00400142" w:rsidRDefault="00D817F8" w:rsidP="00622BF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проекту рішення передбачається прийняття</w:t>
      </w:r>
      <w:r w:rsidRPr="00D817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F9082C">
        <w:rPr>
          <w:rFonts w:ascii="Times New Roman" w:hAnsi="Times New Roman"/>
          <w:color w:val="000000"/>
          <w:sz w:val="28"/>
          <w:szCs w:val="28"/>
          <w:lang w:val="uk-UA"/>
        </w:rPr>
        <w:t>Програми  поводження з тваринами та регулювання чисельності  безпритульних тварин у м. Миколаєві на 2018-2022 роки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D817F8" w:rsidRDefault="00D817F8" w:rsidP="00D817F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покладено на постійну комісію міської ради з</w:t>
      </w:r>
      <w:r w:rsidRPr="00D817F8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питань житлово-комунального господарства, комунальної власності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17F8">
        <w:rPr>
          <w:rFonts w:ascii="Times New Roman" w:hAnsi="Times New Roman"/>
          <w:color w:val="000000"/>
          <w:sz w:val="28"/>
          <w:szCs w:val="28"/>
          <w:lang w:val="uk-UA"/>
        </w:rPr>
        <w:t>та благоустрою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Лєпішева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заступника міського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Степанця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Ю.Б.</w:t>
      </w:r>
    </w:p>
    <w:p w:rsidR="00D817F8" w:rsidRDefault="00D817F8" w:rsidP="00D817F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Проект рішення надсилається на електронну адресу відповідальної особи управління апарату Миколаївської міської ради з метою його оприлюднення </w:t>
      </w:r>
      <w:r w:rsidR="00381556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на офіційному сайті Миколаївської міської ради.</w:t>
      </w:r>
    </w:p>
    <w:p w:rsidR="00D817F8" w:rsidRDefault="00D817F8" w:rsidP="00D817F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розроблений проект рішення підлягає оприлюдненню на офіційному сайті Миколаївської міської ради</w:t>
      </w:r>
      <w:r w:rsidR="00CF0011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пізніш як за 20 робочих днів до дати їх розгляду на черговій сесії міської ради.</w:t>
      </w:r>
    </w:p>
    <w:p w:rsidR="00622BF6" w:rsidRDefault="00622BF6" w:rsidP="00622BF6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22BF6" w:rsidRDefault="00622BF6" w:rsidP="00622BF6">
      <w:pPr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</w:t>
      </w:r>
    </w:p>
    <w:p w:rsidR="00157FA9" w:rsidRPr="00157FA9" w:rsidRDefault="00622BF6" w:rsidP="00622BF6">
      <w:pPr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КП ММР «Центр захисту тварин»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Голобродський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 Л.</w:t>
      </w:r>
    </w:p>
    <w:sectPr w:rsidR="00157FA9" w:rsidRPr="00157FA9" w:rsidSect="00381556">
      <w:headerReference w:type="default" r:id="rId8"/>
      <w:pgSz w:w="11906" w:h="16838"/>
      <w:pgMar w:top="1134" w:right="850" w:bottom="1134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94" w:rsidRDefault="00D12D94" w:rsidP="00CF0011">
      <w:r>
        <w:separator/>
      </w:r>
    </w:p>
  </w:endnote>
  <w:endnote w:type="continuationSeparator" w:id="0">
    <w:p w:rsidR="00D12D94" w:rsidRDefault="00D12D94" w:rsidP="00CF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94" w:rsidRDefault="00D12D94" w:rsidP="00CF0011">
      <w:r>
        <w:separator/>
      </w:r>
    </w:p>
  </w:footnote>
  <w:footnote w:type="continuationSeparator" w:id="0">
    <w:p w:rsidR="00D12D94" w:rsidRDefault="00D12D94" w:rsidP="00CF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11" w:rsidRDefault="00CF0011" w:rsidP="00CF0011">
    <w:pPr>
      <w:pStyle w:val="af3"/>
    </w:pPr>
  </w:p>
  <w:p w:rsidR="00CF0011" w:rsidRPr="00CF0011" w:rsidRDefault="00CF0011" w:rsidP="00CF0011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F"/>
    <w:rsid w:val="0000614F"/>
    <w:rsid w:val="00157FA9"/>
    <w:rsid w:val="0017090A"/>
    <w:rsid w:val="001A17E9"/>
    <w:rsid w:val="0022442F"/>
    <w:rsid w:val="0033305A"/>
    <w:rsid w:val="00365AC6"/>
    <w:rsid w:val="00381556"/>
    <w:rsid w:val="00400142"/>
    <w:rsid w:val="004056C3"/>
    <w:rsid w:val="00622BF6"/>
    <w:rsid w:val="006A1C15"/>
    <w:rsid w:val="00961BE8"/>
    <w:rsid w:val="00AC0865"/>
    <w:rsid w:val="00AC7391"/>
    <w:rsid w:val="00CC2A19"/>
    <w:rsid w:val="00CF0011"/>
    <w:rsid w:val="00D12AA5"/>
    <w:rsid w:val="00D12D94"/>
    <w:rsid w:val="00D817F8"/>
    <w:rsid w:val="00E4197B"/>
    <w:rsid w:val="00EB2768"/>
    <w:rsid w:val="00F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A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A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A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A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A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A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A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A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A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5A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5A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5A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5A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5A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5A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5A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5AC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65A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5A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5A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65AC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5AC6"/>
    <w:rPr>
      <w:b/>
      <w:bCs/>
    </w:rPr>
  </w:style>
  <w:style w:type="character" w:styleId="a9">
    <w:name w:val="Emphasis"/>
    <w:basedOn w:val="a0"/>
    <w:uiPriority w:val="20"/>
    <w:qFormat/>
    <w:rsid w:val="00365AC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5A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65AC6"/>
    <w:rPr>
      <w:i/>
    </w:rPr>
  </w:style>
  <w:style w:type="character" w:customStyle="1" w:styleId="22">
    <w:name w:val="Цитата 2 Знак"/>
    <w:basedOn w:val="a0"/>
    <w:link w:val="21"/>
    <w:uiPriority w:val="29"/>
    <w:rsid w:val="00365A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65A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65AC6"/>
    <w:rPr>
      <w:b/>
      <w:i/>
      <w:sz w:val="24"/>
    </w:rPr>
  </w:style>
  <w:style w:type="character" w:styleId="ad">
    <w:name w:val="Subtle Emphasis"/>
    <w:uiPriority w:val="19"/>
    <w:qFormat/>
    <w:rsid w:val="00365A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65A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65A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65A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65A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65A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F0011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F001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F0011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0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A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A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A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A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A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A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A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A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A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5A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5A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5A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5A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5A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5A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5A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5AC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65A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5A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5A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65AC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5AC6"/>
    <w:rPr>
      <w:b/>
      <w:bCs/>
    </w:rPr>
  </w:style>
  <w:style w:type="character" w:styleId="a9">
    <w:name w:val="Emphasis"/>
    <w:basedOn w:val="a0"/>
    <w:uiPriority w:val="20"/>
    <w:qFormat/>
    <w:rsid w:val="00365AC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5A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65AC6"/>
    <w:rPr>
      <w:i/>
    </w:rPr>
  </w:style>
  <w:style w:type="character" w:customStyle="1" w:styleId="22">
    <w:name w:val="Цитата 2 Знак"/>
    <w:basedOn w:val="a0"/>
    <w:link w:val="21"/>
    <w:uiPriority w:val="29"/>
    <w:rsid w:val="00365A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65A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65AC6"/>
    <w:rPr>
      <w:b/>
      <w:i/>
      <w:sz w:val="24"/>
    </w:rPr>
  </w:style>
  <w:style w:type="character" w:styleId="ad">
    <w:name w:val="Subtle Emphasis"/>
    <w:uiPriority w:val="19"/>
    <w:qFormat/>
    <w:rsid w:val="00365A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65A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65A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65A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65A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65A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F0011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F001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F0011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474A-A070-4374-B51E-357CA0C7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2018-12-17T08:02:00Z</cp:lastPrinted>
  <dcterms:created xsi:type="dcterms:W3CDTF">2018-12-17T08:03:00Z</dcterms:created>
  <dcterms:modified xsi:type="dcterms:W3CDTF">2018-12-17T08:03:00Z</dcterms:modified>
</cp:coreProperties>
</file>