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6" w:rsidRPr="00241781" w:rsidRDefault="003233A6" w:rsidP="00241781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s-</w:t>
      </w:r>
      <w:r w:rsidRPr="00241781">
        <w:rPr>
          <w:rFonts w:ascii="Times New Roman" w:hAnsi="Times New Roman"/>
          <w:lang w:val="en-US"/>
        </w:rPr>
        <w:t>fs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ru-RU"/>
        </w:rPr>
        <w:t>005</w:t>
      </w:r>
    </w:p>
    <w:p w:rsidR="003233A6" w:rsidRDefault="003233A6" w:rsidP="0024178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33A6" w:rsidRPr="00B63C86" w:rsidRDefault="003233A6" w:rsidP="005843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63C86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3233A6" w:rsidRDefault="003233A6" w:rsidP="005843F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 проекту рішення Миколаївської міської ради</w:t>
      </w:r>
    </w:p>
    <w:p w:rsidR="003233A6" w:rsidRPr="00CE2AC2" w:rsidRDefault="003233A6" w:rsidP="00CE2AC2">
      <w:pPr>
        <w:ind w:right="-143"/>
        <w:jc w:val="center"/>
        <w:rPr>
          <w:rFonts w:ascii="Times New Roman" w:hAnsi="Times New Roman"/>
          <w:sz w:val="28"/>
          <w:szCs w:val="28"/>
        </w:rPr>
      </w:pPr>
      <w:r w:rsidRPr="00CE2AC2">
        <w:rPr>
          <w:rFonts w:ascii="Times New Roman" w:hAnsi="Times New Roman"/>
          <w:sz w:val="28"/>
          <w:szCs w:val="28"/>
        </w:rPr>
        <w:t>«Про передачу видатків з міського бюджету міста Миколаєва обласному бюджету на фінансування СДЮСШОР з веслування на байдарках і каное імені героя-десантника Миколи Гуцаленка»</w:t>
      </w:r>
    </w:p>
    <w:p w:rsidR="003233A6" w:rsidRDefault="003233A6" w:rsidP="00A55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 Суб’єктом подання проекту рішення Миколаївської міської ради </w:t>
      </w:r>
      <w:r w:rsidRPr="00CE2AC2">
        <w:rPr>
          <w:rFonts w:ascii="Times New Roman" w:hAnsi="Times New Roman"/>
          <w:sz w:val="28"/>
          <w:szCs w:val="28"/>
        </w:rPr>
        <w:t>«Про передачу видатків з міського бюджету міста Миколаєва обласному бюджету на фінансування СДЮСШОР з веслування на байдарках і каное імені героя-десантника Миколи Гуцаленка»</w:t>
      </w:r>
      <w:r w:rsidR="0022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 доповідачем проекту рішення на пленарному засіданні міської ради є Машкін Олег Валерійович, </w:t>
      </w:r>
      <w:r>
        <w:rPr>
          <w:rFonts w:ascii="Times New Roman" w:hAnsi="Times New Roman"/>
          <w:sz w:val="28"/>
          <w:szCs w:val="28"/>
          <w:lang w:eastAsia="ru-RU"/>
        </w:rPr>
        <w:t>начальник у</w:t>
      </w:r>
      <w:r w:rsidRPr="00112799">
        <w:rPr>
          <w:rFonts w:ascii="Times New Roman" w:hAnsi="Times New Roman"/>
          <w:sz w:val="28"/>
          <w:szCs w:val="28"/>
          <w:lang w:eastAsia="ru-RU"/>
        </w:rPr>
        <w:t>правління у справах фізичної культури і спорту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, вул. Потьомкінська, 95 а, тел. 47-31-32, відповідальною особою за супровід проекту рішення є Чуприна Наталія Петрівна, начальник фінансово-економічного відділу, тел. 47-44-40.</w:t>
      </w:r>
    </w:p>
    <w:p w:rsidR="003233A6" w:rsidRPr="005843F9" w:rsidRDefault="003233A6" w:rsidP="00A55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Розробником проекту рішення є управління </w:t>
      </w:r>
      <w:r w:rsidRPr="00112799">
        <w:rPr>
          <w:rFonts w:ascii="Times New Roman" w:hAnsi="Times New Roman"/>
          <w:sz w:val="28"/>
          <w:szCs w:val="28"/>
          <w:lang w:eastAsia="ru-RU"/>
        </w:rPr>
        <w:t>у справах фізичної культури і спорту 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є Машкін Олег Валерійович, </w:t>
      </w:r>
      <w:r>
        <w:rPr>
          <w:rFonts w:ascii="Times New Roman" w:hAnsi="Times New Roman"/>
          <w:sz w:val="28"/>
          <w:szCs w:val="28"/>
          <w:lang w:eastAsia="ru-RU"/>
        </w:rPr>
        <w:t>начальник у</w:t>
      </w:r>
      <w:r w:rsidRPr="00112799">
        <w:rPr>
          <w:rFonts w:ascii="Times New Roman" w:hAnsi="Times New Roman"/>
          <w:sz w:val="28"/>
          <w:szCs w:val="28"/>
          <w:lang w:eastAsia="ru-RU"/>
        </w:rPr>
        <w:t>правління у справах фізичної культури і спорту Миколаївської міської ради</w:t>
      </w:r>
      <w:r>
        <w:rPr>
          <w:rFonts w:ascii="Times New Roman" w:hAnsi="Times New Roman"/>
          <w:sz w:val="28"/>
          <w:szCs w:val="28"/>
          <w:lang w:eastAsia="ru-RU"/>
        </w:rPr>
        <w:t>, тел. 47-31-32,</w:t>
      </w:r>
    </w:p>
    <w:p w:rsidR="003233A6" w:rsidRPr="005843F9" w:rsidRDefault="003233A6" w:rsidP="00A553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B2991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Проект рішення ММР </w:t>
      </w:r>
      <w:r w:rsidRPr="00CE2AC2">
        <w:rPr>
          <w:rFonts w:ascii="Times New Roman" w:hAnsi="Times New Roman"/>
          <w:sz w:val="28"/>
          <w:szCs w:val="28"/>
        </w:rPr>
        <w:t>«Про передачу видатків з міського бюджету міста Миколаєва обласному бюджету на фінансування СДЮСШОР з веслування на байдарках і каное імені героя-десантника Миколи Гуцаленка»</w:t>
      </w:r>
      <w:r w:rsidR="002275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виноситься для вирішення наступного питання:</w:t>
      </w:r>
    </w:p>
    <w:p w:rsidR="003233A6" w:rsidRDefault="003233A6" w:rsidP="00C4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для надання  субвенції на фінансування </w:t>
      </w:r>
      <w:r w:rsidRPr="00CE2AC2">
        <w:rPr>
          <w:rFonts w:ascii="Times New Roman" w:hAnsi="Times New Roman"/>
          <w:sz w:val="28"/>
          <w:szCs w:val="28"/>
        </w:rPr>
        <w:t>СДЮСШОР з веслування на байдарках і каное імені героя-десантника Миколи Гуцаленка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у 2018 році;</w:t>
      </w:r>
    </w:p>
    <w:p w:rsidR="003233A6" w:rsidRDefault="003233A6" w:rsidP="00C45C9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8B2991">
        <w:rPr>
          <w:rFonts w:ascii="Times New Roman" w:hAnsi="Times New Roman"/>
          <w:sz w:val="28"/>
          <w:szCs w:val="28"/>
          <w:lang w:eastAsia="ru-RU"/>
        </w:rPr>
        <w:t xml:space="preserve">забезпечення діяльності мережі </w:t>
      </w:r>
      <w:r>
        <w:rPr>
          <w:rFonts w:ascii="Times New Roman" w:hAnsi="Times New Roman"/>
          <w:sz w:val="28"/>
          <w:szCs w:val="28"/>
          <w:lang w:eastAsia="ru-RU"/>
        </w:rPr>
        <w:t>дитячо-юнацьких спортивних шкіл.</w:t>
      </w:r>
    </w:p>
    <w:p w:rsidR="003233A6" w:rsidRDefault="003233A6" w:rsidP="00C45C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Вирішення цих питань планується</w:t>
      </w:r>
      <w:r w:rsidRPr="00112799">
        <w:rPr>
          <w:rFonts w:ascii="Times New Roman" w:hAnsi="Times New Roman"/>
          <w:sz w:val="28"/>
          <w:szCs w:val="28"/>
          <w:lang w:eastAsia="ru-RU"/>
        </w:rPr>
        <w:t xml:space="preserve"> шляхом: </w:t>
      </w:r>
    </w:p>
    <w:p w:rsidR="003233A6" w:rsidRPr="00B839CF" w:rsidRDefault="003233A6" w:rsidP="00C45C9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2799">
        <w:rPr>
          <w:rFonts w:ascii="Times New Roman" w:hAnsi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перерахування бюджетних коштів з міського бюджету на погашення  існуючої заборгованості по заробітній платі та нарахуванню за 2017- 2018 роки  та для подальшого фінансування </w:t>
      </w:r>
      <w:r w:rsidRPr="00CE2AC2">
        <w:rPr>
          <w:rFonts w:ascii="Times New Roman" w:hAnsi="Times New Roman"/>
          <w:sz w:val="28"/>
          <w:szCs w:val="28"/>
        </w:rPr>
        <w:t>СДЮСШОР з веслування на байдарках і каное імені героя-десантника Миколи Гуцаленка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у 2018 році.</w:t>
      </w:r>
      <w:r w:rsidRPr="00112799">
        <w:rPr>
          <w:rFonts w:ascii="Times New Roman" w:hAnsi="Times New Roman"/>
          <w:sz w:val="28"/>
          <w:szCs w:val="28"/>
          <w:lang w:eastAsia="ru-RU"/>
        </w:rPr>
        <w:tab/>
      </w:r>
    </w:p>
    <w:p w:rsidR="003233A6" w:rsidRDefault="003233A6" w:rsidP="00E510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Правове обґрунтування.</w:t>
      </w:r>
    </w:p>
    <w:p w:rsidR="003233A6" w:rsidRDefault="003233A6" w:rsidP="00E510F6">
      <w:pPr>
        <w:spacing w:after="0" w:line="240" w:lineRule="auto"/>
        <w:ind w:firstLine="45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Міська програма «Фізична культура і спорт»</w:t>
      </w:r>
      <w:r w:rsidR="0022759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2016-2018 роки, Бюджетного кодексу України,</w:t>
      </w:r>
      <w:r w:rsidRPr="00AA39B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України</w:t>
      </w:r>
      <w:r w:rsidRPr="00AA39BC">
        <w:rPr>
          <w:rFonts w:ascii="Times New Roman" w:hAnsi="Times New Roman"/>
          <w:sz w:val="28"/>
          <w:szCs w:val="28"/>
          <w:lang w:eastAsia="ru-RU"/>
        </w:rPr>
        <w:t xml:space="preserve"> «Про фізичну культуру і спорт», Указ</w:t>
      </w:r>
      <w:r>
        <w:rPr>
          <w:rFonts w:ascii="Times New Roman" w:hAnsi="Times New Roman"/>
          <w:sz w:val="28"/>
          <w:szCs w:val="28"/>
          <w:lang w:eastAsia="ru-RU"/>
        </w:rPr>
        <w:t>ів</w:t>
      </w:r>
      <w:r w:rsidRPr="00AA39BC">
        <w:rPr>
          <w:rFonts w:ascii="Times New Roman" w:hAnsi="Times New Roman"/>
          <w:sz w:val="28"/>
          <w:szCs w:val="28"/>
          <w:lang w:eastAsia="ru-RU"/>
        </w:rPr>
        <w:t xml:space="preserve"> Президента України «Про державну підтримку розвитку фізичної культури і спорту в Україні»,  «Про додаткові заходи щодо державної підтримки розвитку фізичної культури і спорту в Україні», «Про пріоритети розвитку фізичної культури і спорту в Україні»,Програм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AA39BC">
        <w:rPr>
          <w:rFonts w:ascii="Times New Roman" w:hAnsi="Times New Roman"/>
          <w:sz w:val="28"/>
          <w:szCs w:val="28"/>
          <w:lang w:eastAsia="ru-RU"/>
        </w:rPr>
        <w:t xml:space="preserve"> розвитку фізичної культури і спорту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="00227595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Миколаївській області на 2014-2018 роки.</w:t>
      </w:r>
    </w:p>
    <w:p w:rsidR="003233A6" w:rsidRDefault="003233A6" w:rsidP="003B598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12799">
        <w:rPr>
          <w:rFonts w:ascii="Times New Roman" w:hAnsi="Times New Roman"/>
          <w:sz w:val="28"/>
          <w:szCs w:val="28"/>
          <w:lang w:eastAsia="ru-RU"/>
        </w:rPr>
        <w:t xml:space="preserve">Метою Програми є відведення фізичній культурі і спорту в м. Миколаєві провідної ролі як важливого фактора здорового способу життя, профілактики захворювань, формування гуманістичних цінностей, створення умов для всебічного гармонійного розвитку людини, сприяння досягненню </w:t>
      </w:r>
      <w:r w:rsidRPr="00112799">
        <w:rPr>
          <w:rFonts w:ascii="Times New Roman" w:hAnsi="Times New Roman"/>
          <w:sz w:val="28"/>
          <w:szCs w:val="28"/>
          <w:lang w:eastAsia="ru-RU"/>
        </w:rPr>
        <w:lastRenderedPageBreak/>
        <w:t xml:space="preserve">фізичної та духовної досконалості людини, виявлення резервних можливостей організму, формування патріотичних почуттів у громадян міста, зокрема вдосконалення управління діяльністю у сфері фізичної культури і спорту, створення оптимальних умов для підготовки спортсменів високого класу, гідного їх виступу на міжнародних, всеукраїнських та обласних змаганнях, підтримка дитячого, дитячо-юнацького, резервного спорту, </w:t>
      </w:r>
      <w:proofErr w:type="spellStart"/>
      <w:r w:rsidRPr="00112799">
        <w:rPr>
          <w:rFonts w:ascii="Times New Roman" w:hAnsi="Times New Roman"/>
          <w:sz w:val="28"/>
          <w:szCs w:val="28"/>
          <w:lang w:eastAsia="ru-RU"/>
        </w:rPr>
        <w:t>спорту</w:t>
      </w:r>
      <w:proofErr w:type="spellEnd"/>
      <w:r w:rsidRPr="00112799">
        <w:rPr>
          <w:rFonts w:ascii="Times New Roman" w:hAnsi="Times New Roman"/>
          <w:sz w:val="28"/>
          <w:szCs w:val="28"/>
          <w:lang w:eastAsia="ru-RU"/>
        </w:rPr>
        <w:t xml:space="preserve"> вищих досягнень, спорту інвалідів і спорту ветеранів, зміцнення матеріально-технічної спортивної бази міста, підвищення рівня нормативно-правового, кадрового, фінансового, науково-методичного, медичного, інформаційного забезпечення, поліпшення фізичної підготовленості й фізичного розвитку населення міста Миколаєва.</w:t>
      </w:r>
    </w:p>
    <w:p w:rsidR="003233A6" w:rsidRPr="00B839CF" w:rsidRDefault="003233A6" w:rsidP="003B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В</w:t>
      </w: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иконання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заходів </w:t>
      </w: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Програми дасть можливість: </w:t>
      </w:r>
    </w:p>
    <w:p w:rsidR="003233A6" w:rsidRPr="00B839CF" w:rsidRDefault="003233A6" w:rsidP="003B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збільшити рівень охоплення населення руховою активністю </w:t>
      </w:r>
      <w:bookmarkStart w:id="0" w:name="o79"/>
      <w:bookmarkEnd w:id="0"/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>на 1-2 відсотки щороку;</w:t>
      </w:r>
    </w:p>
    <w:p w:rsidR="003233A6" w:rsidRPr="00B839CF" w:rsidRDefault="003233A6" w:rsidP="003B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o81"/>
      <w:bookmarkEnd w:id="1"/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здійснити утвердження патріотизму та національної самосвідомості молоді, підвищити зацікавленості щодо служби у Збройних силах України, готовність до захисту країни, збереження та вшанування національної пам'яті;     </w:t>
      </w: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ab/>
        <w:t>залучити дітей та молод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6-23 років до занять у  дитячо-юнацьких спортивних школах, створити умови для розвитку резервного спорту та ефективного  поповнення складу національних збірних команд; </w:t>
      </w:r>
    </w:p>
    <w:p w:rsidR="003233A6" w:rsidRPr="003B5982" w:rsidRDefault="003233A6" w:rsidP="003B5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o82"/>
      <w:bookmarkEnd w:id="2"/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забезпечити збереження успішної участі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миколаївських</w:t>
      </w:r>
      <w:r w:rsidRPr="00B839C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спортсменів у змага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ннях різного рівня.</w:t>
      </w:r>
      <w:bookmarkStart w:id="3" w:name="o83"/>
      <w:bookmarkStart w:id="4" w:name="o84"/>
      <w:bookmarkStart w:id="5" w:name="o85"/>
      <w:bookmarkEnd w:id="3"/>
      <w:bookmarkEnd w:id="4"/>
      <w:bookmarkEnd w:id="5"/>
    </w:p>
    <w:p w:rsidR="003233A6" w:rsidRDefault="003233A6" w:rsidP="003B5982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Проект рішення буде оприлюднений на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Інтернет-порталі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Миколаївської міської ради в термін, визначений п.3 ст. 16 Закону України «Про доступ до публічної інформації»</w:t>
      </w:r>
    </w:p>
    <w:p w:rsidR="003233A6" w:rsidRDefault="003233A6" w:rsidP="0041061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33A6" w:rsidRPr="00410614" w:rsidRDefault="003233A6" w:rsidP="00410614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Начальник управління                                 </w:t>
      </w:r>
      <w:r w:rsidR="00227595"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bookmarkStart w:id="6" w:name="_GoBack"/>
      <w:bookmarkEnd w:id="6"/>
      <w:r>
        <w:rPr>
          <w:rFonts w:ascii="Times New Roman" w:hAnsi="Times New Roman"/>
          <w:sz w:val="28"/>
          <w:szCs w:val="28"/>
          <w:lang w:eastAsia="ru-RU"/>
        </w:rPr>
        <w:t xml:space="preserve">   О.В.Машкін</w:t>
      </w:r>
    </w:p>
    <w:sectPr w:rsidR="003233A6" w:rsidRPr="00410614" w:rsidSect="00410614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4B3F"/>
    <w:multiLevelType w:val="hybridMultilevel"/>
    <w:tmpl w:val="C79E730A"/>
    <w:lvl w:ilvl="0" w:tplc="BD026A84">
      <w:start w:val="4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41F"/>
    <w:rsid w:val="000347AF"/>
    <w:rsid w:val="000A4770"/>
    <w:rsid w:val="0011227D"/>
    <w:rsid w:val="00112799"/>
    <w:rsid w:val="00227595"/>
    <w:rsid w:val="00241781"/>
    <w:rsid w:val="00250DF8"/>
    <w:rsid w:val="003233A6"/>
    <w:rsid w:val="003604DD"/>
    <w:rsid w:val="003B5982"/>
    <w:rsid w:val="00410614"/>
    <w:rsid w:val="00495A0D"/>
    <w:rsid w:val="005042B6"/>
    <w:rsid w:val="005843F9"/>
    <w:rsid w:val="006E4EBE"/>
    <w:rsid w:val="00850696"/>
    <w:rsid w:val="008B2991"/>
    <w:rsid w:val="009D741F"/>
    <w:rsid w:val="00A33704"/>
    <w:rsid w:val="00A553BE"/>
    <w:rsid w:val="00AA39BC"/>
    <w:rsid w:val="00B63C86"/>
    <w:rsid w:val="00B839CF"/>
    <w:rsid w:val="00BD506F"/>
    <w:rsid w:val="00C45C91"/>
    <w:rsid w:val="00CE2AC2"/>
    <w:rsid w:val="00E5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F9"/>
    <w:pPr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843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347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78"/>
    <w:rPr>
      <w:rFonts w:ascii="Times New Roman" w:hAnsi="Times New Roman"/>
      <w:sz w:val="0"/>
      <w:szCs w:val="0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CompGlBug</dc:creator>
  <cp:keywords/>
  <dc:description/>
  <cp:lastModifiedBy>CompGlBug</cp:lastModifiedBy>
  <cp:revision>8</cp:revision>
  <cp:lastPrinted>2018-05-08T10:23:00Z</cp:lastPrinted>
  <dcterms:created xsi:type="dcterms:W3CDTF">2017-12-04T11:01:00Z</dcterms:created>
  <dcterms:modified xsi:type="dcterms:W3CDTF">2018-05-24T13:29:00Z</dcterms:modified>
</cp:coreProperties>
</file>