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21" w:rsidRPr="00440217" w:rsidRDefault="007A3B21" w:rsidP="009D43E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40217">
        <w:rPr>
          <w:rFonts w:ascii="Times New Roman" w:hAnsi="Times New Roman"/>
          <w:sz w:val="28"/>
          <w:szCs w:val="28"/>
          <w:lang w:val="uk-UA"/>
        </w:rPr>
        <w:t>ПОЯСНЮВАЛЬНА  ЗАПИСКА</w:t>
      </w:r>
    </w:p>
    <w:p w:rsidR="007A3B21" w:rsidRPr="00440217" w:rsidRDefault="007A3B21" w:rsidP="009D43E0">
      <w:pPr>
        <w:pStyle w:val="Title"/>
        <w:ind w:right="-5"/>
        <w:rPr>
          <w:szCs w:val="28"/>
        </w:rPr>
      </w:pPr>
      <w:r w:rsidRPr="00440217">
        <w:rPr>
          <w:szCs w:val="28"/>
        </w:rPr>
        <w:t>до проекту рішення Миколаївської міської ради</w:t>
      </w:r>
      <w:r w:rsidRPr="009D43E0">
        <w:rPr>
          <w:szCs w:val="28"/>
        </w:rPr>
        <w:t xml:space="preserve"> </w:t>
      </w:r>
      <w:r>
        <w:rPr>
          <w:szCs w:val="28"/>
          <w:lang w:val="en-US"/>
        </w:rPr>
        <w:t>s</w:t>
      </w:r>
      <w:r w:rsidRPr="009D43E0">
        <w:rPr>
          <w:szCs w:val="28"/>
        </w:rPr>
        <w:t>-</w:t>
      </w:r>
      <w:r>
        <w:rPr>
          <w:szCs w:val="28"/>
          <w:lang w:val="en-US"/>
        </w:rPr>
        <w:t>de</w:t>
      </w:r>
      <w:r w:rsidRPr="009D43E0">
        <w:rPr>
          <w:szCs w:val="28"/>
        </w:rPr>
        <w:t>-003</w:t>
      </w:r>
      <w:r w:rsidRPr="00440217">
        <w:rPr>
          <w:szCs w:val="28"/>
        </w:rPr>
        <w:t xml:space="preserve"> «</w:t>
      </w:r>
      <w:r w:rsidRPr="00353610">
        <w:rPr>
          <w:szCs w:val="28"/>
        </w:rPr>
        <w:t>Про внесення змін та доповнень до рішення Миколаївської міської ради від 23.12.2016 № 13/12 «Про затвердження міської Програми енергозбереження «Теплий Миколаїв» на 2017-2019 роки»</w:t>
      </w:r>
    </w:p>
    <w:p w:rsidR="007A3B21" w:rsidRPr="00440217" w:rsidRDefault="007A3B21" w:rsidP="009D43E0">
      <w:pPr>
        <w:pStyle w:val="Title"/>
        <w:ind w:right="3259"/>
        <w:jc w:val="both"/>
        <w:rPr>
          <w:szCs w:val="28"/>
        </w:rPr>
      </w:pPr>
    </w:p>
    <w:p w:rsidR="007A3B21" w:rsidRDefault="007A3B21" w:rsidP="009D43E0">
      <w:pPr>
        <w:pStyle w:val="Title"/>
        <w:ind w:right="-1" w:firstLine="567"/>
        <w:jc w:val="both"/>
        <w:rPr>
          <w:szCs w:val="28"/>
        </w:rPr>
      </w:pPr>
      <w:r w:rsidRPr="00440217">
        <w:rPr>
          <w:szCs w:val="28"/>
        </w:rPr>
        <w:t>1. Суб’єктом подання</w:t>
      </w:r>
      <w:r>
        <w:rPr>
          <w:szCs w:val="28"/>
        </w:rPr>
        <w:t xml:space="preserve"> є директор департаменту енергетики, енергозбереження та запровадження інноваційних технологій Миколаївської міської ради Булах Вячеслав Павлович, тел.37-10-70</w:t>
      </w:r>
    </w:p>
    <w:p w:rsidR="007A3B21" w:rsidRDefault="007A3B21" w:rsidP="009D43E0">
      <w:pPr>
        <w:pStyle w:val="Title"/>
        <w:ind w:right="-1" w:firstLine="567"/>
        <w:jc w:val="both"/>
        <w:rPr>
          <w:szCs w:val="28"/>
        </w:rPr>
      </w:pPr>
    </w:p>
    <w:p w:rsidR="007A3B21" w:rsidRPr="00440217" w:rsidRDefault="007A3B21" w:rsidP="009D43E0">
      <w:pPr>
        <w:pStyle w:val="Title"/>
        <w:ind w:right="-1" w:firstLine="567"/>
        <w:jc w:val="both"/>
        <w:rPr>
          <w:szCs w:val="28"/>
        </w:rPr>
      </w:pPr>
      <w:r>
        <w:rPr>
          <w:szCs w:val="28"/>
        </w:rPr>
        <w:t>2. Р</w:t>
      </w:r>
      <w:r w:rsidRPr="00440217">
        <w:rPr>
          <w:szCs w:val="28"/>
        </w:rPr>
        <w:t>озробником проекту рішення є департамент енергетики, енергозбереження та запровадження інноваційних технологій Миколаївської міської ради.</w:t>
      </w:r>
    </w:p>
    <w:p w:rsidR="007A3B21" w:rsidRPr="00440217" w:rsidRDefault="007A3B21" w:rsidP="009D43E0">
      <w:pPr>
        <w:pStyle w:val="Title"/>
        <w:ind w:right="-1" w:firstLine="567"/>
        <w:jc w:val="both"/>
        <w:rPr>
          <w:szCs w:val="28"/>
        </w:rPr>
      </w:pPr>
    </w:p>
    <w:p w:rsidR="007A3B21" w:rsidRPr="00440217" w:rsidRDefault="007A3B21" w:rsidP="009D43E0">
      <w:pPr>
        <w:pStyle w:val="Title"/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Pr="00440217">
        <w:rPr>
          <w:szCs w:val="28"/>
        </w:rPr>
        <w:t>. Доповідачем по проекту рішення на пленарному засіданні міської ради</w:t>
      </w:r>
      <w:r>
        <w:rPr>
          <w:szCs w:val="28"/>
        </w:rPr>
        <w:t xml:space="preserve"> </w:t>
      </w:r>
      <w:r w:rsidRPr="00440217">
        <w:rPr>
          <w:szCs w:val="28"/>
        </w:rPr>
        <w:t>є Омельчук Олександр Андрійо</w:t>
      </w:r>
      <w:r>
        <w:rPr>
          <w:szCs w:val="28"/>
        </w:rPr>
        <w:t>вич - заступник міського голови,    тел.37-01-41</w:t>
      </w:r>
    </w:p>
    <w:p w:rsidR="007A3B21" w:rsidRPr="00440217" w:rsidRDefault="007A3B21" w:rsidP="009D43E0">
      <w:pPr>
        <w:pStyle w:val="Title"/>
        <w:ind w:right="-1" w:firstLine="567"/>
        <w:jc w:val="both"/>
        <w:rPr>
          <w:szCs w:val="28"/>
        </w:rPr>
      </w:pPr>
    </w:p>
    <w:p w:rsidR="007A3B21" w:rsidRDefault="007A3B21" w:rsidP="009D43E0">
      <w:pPr>
        <w:pStyle w:val="Title"/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Pr="00440217">
        <w:rPr>
          <w:szCs w:val="28"/>
        </w:rPr>
        <w:t xml:space="preserve">. У зв’язку з необхідністю </w:t>
      </w:r>
      <w:r>
        <w:rPr>
          <w:szCs w:val="28"/>
        </w:rPr>
        <w:t xml:space="preserve">уточнення обсягів фінансування заходів   Програми </w:t>
      </w:r>
      <w:r w:rsidRPr="00440217">
        <w:rPr>
          <w:szCs w:val="28"/>
        </w:rPr>
        <w:t>енергозбереження «Теплий Миколаїв»</w:t>
      </w:r>
      <w:r>
        <w:rPr>
          <w:szCs w:val="28"/>
        </w:rPr>
        <w:t xml:space="preserve"> на 2017 рік відповідно до виділених у міському бюджеті на 2017 рік обсягів фінансування, уточнення заходів Програми відповідно до вимог бюджетного законодавства, а також доповнення новим заходом щодо модернізації вуличного освітлення на енергозберігаюче, що дозволить зменшити споживання електричної енергії, департаментом </w:t>
      </w:r>
      <w:r w:rsidRPr="00440217">
        <w:rPr>
          <w:szCs w:val="28"/>
        </w:rPr>
        <w:t>енергетики, енергозбереження та запровадження інноваційних технологій Миколаївської міської ради</w:t>
      </w:r>
      <w:r>
        <w:rPr>
          <w:szCs w:val="28"/>
        </w:rPr>
        <w:t xml:space="preserve"> підготовлено проект рішення міської ради </w:t>
      </w:r>
      <w:r>
        <w:rPr>
          <w:szCs w:val="28"/>
          <w:lang w:val="en-US"/>
        </w:rPr>
        <w:t>s</w:t>
      </w:r>
      <w:r w:rsidRPr="009D43E0">
        <w:rPr>
          <w:szCs w:val="28"/>
        </w:rPr>
        <w:t>-</w:t>
      </w:r>
      <w:r>
        <w:rPr>
          <w:szCs w:val="28"/>
          <w:lang w:val="en-US"/>
        </w:rPr>
        <w:t>de</w:t>
      </w:r>
      <w:r w:rsidRPr="009D43E0">
        <w:rPr>
          <w:szCs w:val="28"/>
        </w:rPr>
        <w:t>-003</w:t>
      </w:r>
      <w:r w:rsidRPr="00440217">
        <w:rPr>
          <w:szCs w:val="28"/>
        </w:rPr>
        <w:t xml:space="preserve"> «</w:t>
      </w:r>
      <w:r w:rsidRPr="00353610">
        <w:rPr>
          <w:szCs w:val="28"/>
        </w:rPr>
        <w:t>Про внесення змін та доповнень до рішення Миколаївської міської ради від 23.12.2016 № 13/12 «Про затвердження міської Програми енергозбереження «Теплий Миколаїв» на 2017-2019 роки»</w:t>
      </w:r>
      <w:r>
        <w:rPr>
          <w:szCs w:val="28"/>
        </w:rPr>
        <w:t>.</w:t>
      </w:r>
    </w:p>
    <w:p w:rsidR="007A3B21" w:rsidRDefault="007A3B21" w:rsidP="009D43E0">
      <w:pPr>
        <w:pStyle w:val="Title"/>
        <w:ind w:right="-1" w:firstLine="567"/>
        <w:jc w:val="both"/>
        <w:rPr>
          <w:szCs w:val="28"/>
        </w:rPr>
      </w:pPr>
      <w:r>
        <w:rPr>
          <w:szCs w:val="28"/>
        </w:rPr>
        <w:t xml:space="preserve">При цьому, загальний обсяг фінансування </w:t>
      </w:r>
      <w:r w:rsidRPr="00353610">
        <w:rPr>
          <w:szCs w:val="28"/>
        </w:rPr>
        <w:t>міської Програми енергозбереження «Теплий Миколаїв» на 2017-2019 роки</w:t>
      </w:r>
      <w:r>
        <w:rPr>
          <w:szCs w:val="28"/>
        </w:rPr>
        <w:t xml:space="preserve">, затвердженої рішенням міської ради  </w:t>
      </w:r>
      <w:r w:rsidRPr="00353610">
        <w:rPr>
          <w:szCs w:val="28"/>
        </w:rPr>
        <w:t>від 23.12.2016 № 13/12</w:t>
      </w:r>
      <w:r>
        <w:rPr>
          <w:szCs w:val="28"/>
        </w:rPr>
        <w:t>, залишається незмінним.</w:t>
      </w:r>
    </w:p>
    <w:p w:rsidR="007A3B21" w:rsidRDefault="007A3B21" w:rsidP="009D43E0">
      <w:pPr>
        <w:pStyle w:val="Title"/>
        <w:ind w:right="-1" w:firstLine="567"/>
        <w:jc w:val="both"/>
        <w:rPr>
          <w:szCs w:val="28"/>
        </w:rPr>
      </w:pPr>
    </w:p>
    <w:p w:rsidR="007A3B21" w:rsidRPr="00440217" w:rsidRDefault="007A3B21" w:rsidP="009D43E0">
      <w:pPr>
        <w:pStyle w:val="Title"/>
        <w:ind w:right="-1" w:firstLine="567"/>
        <w:jc w:val="both"/>
        <w:rPr>
          <w:szCs w:val="28"/>
        </w:rPr>
      </w:pPr>
      <w:r>
        <w:rPr>
          <w:szCs w:val="28"/>
        </w:rPr>
        <w:t>5</w:t>
      </w:r>
      <w:r w:rsidRPr="00440217">
        <w:rPr>
          <w:szCs w:val="28"/>
        </w:rPr>
        <w:t xml:space="preserve">. Проект рішення розроблений відповідно до приписів п. 22 ч. 1 ст. 26, ст.59 Закону України «Про місцеве самоврядування в Україні», Закону України "Про енергозбереження", з урахуванням </w:t>
      </w:r>
      <w:r>
        <w:rPr>
          <w:szCs w:val="28"/>
        </w:rPr>
        <w:t xml:space="preserve"> вимог Бюджетного кодексу України</w:t>
      </w:r>
      <w:r w:rsidRPr="00440217">
        <w:rPr>
          <w:szCs w:val="28"/>
        </w:rPr>
        <w:t>.</w:t>
      </w:r>
    </w:p>
    <w:p w:rsidR="007A3B21" w:rsidRPr="00440217" w:rsidRDefault="007A3B21" w:rsidP="009D43E0">
      <w:pPr>
        <w:pStyle w:val="Title"/>
        <w:ind w:right="-1" w:firstLine="567"/>
        <w:jc w:val="both"/>
        <w:rPr>
          <w:szCs w:val="28"/>
        </w:rPr>
      </w:pPr>
    </w:p>
    <w:p w:rsidR="007A3B21" w:rsidRPr="00440217" w:rsidRDefault="007A3B21" w:rsidP="009D43E0">
      <w:pPr>
        <w:pStyle w:val="Title"/>
        <w:ind w:right="-1" w:firstLine="567"/>
        <w:jc w:val="both"/>
        <w:rPr>
          <w:szCs w:val="28"/>
        </w:rPr>
      </w:pPr>
      <w:r>
        <w:rPr>
          <w:szCs w:val="28"/>
        </w:rPr>
        <w:t>6</w:t>
      </w:r>
      <w:r w:rsidRPr="00440217">
        <w:rPr>
          <w:szCs w:val="28"/>
        </w:rPr>
        <w:t>. Оприлюднення проекту рішення та прийнятого рішення необхідно здійснити відповідно до вимог Закону України «Про доступ до публічної інформації».</w:t>
      </w:r>
    </w:p>
    <w:p w:rsidR="007A3B21" w:rsidRPr="00440217" w:rsidRDefault="007A3B21" w:rsidP="007440BA">
      <w:pPr>
        <w:pStyle w:val="Title"/>
        <w:ind w:right="-1"/>
        <w:jc w:val="both"/>
        <w:rPr>
          <w:szCs w:val="28"/>
        </w:rPr>
      </w:pPr>
    </w:p>
    <w:p w:rsidR="007A3B21" w:rsidRPr="00440217" w:rsidRDefault="007A3B21" w:rsidP="009D43E0">
      <w:pPr>
        <w:pStyle w:val="Title"/>
        <w:jc w:val="left"/>
        <w:rPr>
          <w:szCs w:val="28"/>
        </w:rPr>
      </w:pPr>
      <w:r w:rsidRPr="00440217">
        <w:rPr>
          <w:szCs w:val="28"/>
        </w:rPr>
        <w:t xml:space="preserve">Директор департаменту енергетики, </w:t>
      </w:r>
    </w:p>
    <w:p w:rsidR="007A3B21" w:rsidRPr="00440217" w:rsidRDefault="007A3B21" w:rsidP="009D43E0">
      <w:pPr>
        <w:pStyle w:val="Title"/>
        <w:jc w:val="left"/>
        <w:rPr>
          <w:szCs w:val="28"/>
        </w:rPr>
      </w:pPr>
      <w:r w:rsidRPr="00440217">
        <w:rPr>
          <w:szCs w:val="28"/>
        </w:rPr>
        <w:t xml:space="preserve">енергозбереження та запровадження </w:t>
      </w:r>
    </w:p>
    <w:p w:rsidR="007A3B21" w:rsidRPr="00440217" w:rsidRDefault="007A3B21" w:rsidP="009D43E0">
      <w:pPr>
        <w:pStyle w:val="Title"/>
        <w:jc w:val="left"/>
        <w:rPr>
          <w:szCs w:val="28"/>
        </w:rPr>
      </w:pPr>
      <w:r w:rsidRPr="00440217">
        <w:rPr>
          <w:szCs w:val="28"/>
        </w:rPr>
        <w:t xml:space="preserve">інноваційних технологій Миколаївської </w:t>
      </w:r>
    </w:p>
    <w:p w:rsidR="007A3B21" w:rsidRPr="00440217" w:rsidRDefault="007A3B21" w:rsidP="009D43E0">
      <w:pPr>
        <w:pStyle w:val="Title"/>
        <w:jc w:val="left"/>
        <w:rPr>
          <w:szCs w:val="28"/>
        </w:rPr>
      </w:pPr>
      <w:r w:rsidRPr="00440217">
        <w:rPr>
          <w:szCs w:val="28"/>
        </w:rPr>
        <w:t xml:space="preserve">міської ради                                                                           </w:t>
      </w:r>
      <w:r>
        <w:rPr>
          <w:szCs w:val="28"/>
        </w:rPr>
        <w:t xml:space="preserve">            </w:t>
      </w:r>
      <w:r w:rsidRPr="00440217">
        <w:rPr>
          <w:szCs w:val="28"/>
        </w:rPr>
        <w:t xml:space="preserve">      </w:t>
      </w:r>
      <w:r>
        <w:rPr>
          <w:szCs w:val="28"/>
        </w:rPr>
        <w:t>В</w:t>
      </w:r>
      <w:r w:rsidRPr="00440217">
        <w:rPr>
          <w:szCs w:val="28"/>
        </w:rPr>
        <w:t xml:space="preserve">.П. </w:t>
      </w:r>
      <w:r>
        <w:rPr>
          <w:szCs w:val="28"/>
        </w:rPr>
        <w:t>Булах</w:t>
      </w:r>
    </w:p>
    <w:sectPr w:rsidR="007A3B21" w:rsidRPr="00440217" w:rsidSect="004A39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3E0"/>
    <w:rsid w:val="00111A68"/>
    <w:rsid w:val="00353610"/>
    <w:rsid w:val="00397C0C"/>
    <w:rsid w:val="00440217"/>
    <w:rsid w:val="004A3936"/>
    <w:rsid w:val="006D0242"/>
    <w:rsid w:val="007440BA"/>
    <w:rsid w:val="007A3B21"/>
    <w:rsid w:val="008D2F89"/>
    <w:rsid w:val="009D43E0"/>
    <w:rsid w:val="00B46687"/>
    <w:rsid w:val="00C4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E0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D43E0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D43E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NoSpacing">
    <w:name w:val="No Spacing"/>
    <w:uiPriority w:val="99"/>
    <w:qFormat/>
    <w:rsid w:val="009D43E0"/>
    <w:pPr>
      <w:widowControl w:val="0"/>
    </w:pPr>
    <w:rPr>
      <w:rFonts w:ascii="Tahoma" w:hAnsi="Tahoma" w:cs="Tahoma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341</Words>
  <Characters>1949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user243a</dc:creator>
  <cp:keywords/>
  <dc:description/>
  <cp:lastModifiedBy>user241</cp:lastModifiedBy>
  <cp:revision>3</cp:revision>
  <cp:lastPrinted>2017-11-09T07:21:00Z</cp:lastPrinted>
  <dcterms:created xsi:type="dcterms:W3CDTF">2017-10-30T11:45:00Z</dcterms:created>
  <dcterms:modified xsi:type="dcterms:W3CDTF">2017-11-09T07:29:00Z</dcterms:modified>
</cp:coreProperties>
</file>