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E4" w:rsidRPr="002107B9" w:rsidRDefault="00014A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07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07B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107B9">
        <w:rPr>
          <w:rFonts w:ascii="Times New Roman" w:hAnsi="Times New Roman" w:cs="Times New Roman"/>
          <w:sz w:val="28"/>
          <w:szCs w:val="28"/>
          <w:lang w:val="en-US"/>
        </w:rPr>
        <w:t>gs</w:t>
      </w:r>
      <w:proofErr w:type="spellEnd"/>
      <w:r w:rsidR="00DF56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61D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F1B33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="00DB61D5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014A1C" w:rsidRPr="00014A1C" w:rsidRDefault="00014A1C" w:rsidP="00014A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>до проекту рішення міської ради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>«Про затвердження плану роботи Миколаївської міської ради</w:t>
      </w:r>
    </w:p>
    <w:p w:rsidR="00014A1C" w:rsidRPr="00014A1C" w:rsidRDefault="00014A1C" w:rsidP="00014A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I півріччя 201</w:t>
      </w:r>
      <w:r w:rsidR="00DF56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9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року»</w:t>
      </w:r>
    </w:p>
    <w:p w:rsidR="00014A1C" w:rsidRP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Суб’єкт подання проекту рішення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є </w:t>
      </w:r>
      <w:r w:rsidR="00611D76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управління апарату Миколаївської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 особі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начальник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 апарату Миколаївської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Пушкар О.А.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вул.Адмінальська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т.37-07-39).</w:t>
      </w:r>
    </w:p>
    <w:p w:rsidR="00014A1C" w:rsidRP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Розробником проекту рішення міської ради є управління апарату Миколаївської міської ради в особі начальника управління Пушкар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О.А.</w:t>
      </w:r>
      <w:r w:rsidR="0009296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вул.Адмінальська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т.37-07-39)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Відповідальною особою за супровід даного проекту рішення міської ради є 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головний спеціаліст відділу секретаріату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управління апарату Миколаївської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Мала І.О.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вул.Адмінальська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т.37-00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34)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611D76" w:rsidRDefault="00611D76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даного рішення є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Пушкар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О.А. -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начальник управління апарату Миколаївської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вул.Адмінальська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т.37-07-39)</w:t>
      </w:r>
      <w:r w:rsidR="00F20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0BD2" w:rsidRPr="00F20BD2" w:rsidRDefault="00F20BD2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F20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Опис питань (проблем).</w:t>
      </w:r>
    </w:p>
    <w:p w:rsidR="00014A1C" w:rsidRPr="00014A1C" w:rsidRDefault="00014A1C" w:rsidP="00F20BD2">
      <w:pPr>
        <w:widowControl w:val="0"/>
        <w:tabs>
          <w:tab w:val="left" w:pos="1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ст. 25 Регламенту Миколаївської міської ради VII скликання, затвердженого рішенням міської ради від 28.01.2016 №2/5, рада </w:t>
      </w:r>
      <w:proofErr w:type="spellStart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щопівроку</w:t>
      </w:r>
      <w:proofErr w:type="spellEnd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затверджує план роботи, що включає питання, які планується розглянути на пленарних засіданнях ради, орієнтовні дати проведення пленарних засідань ради та питання, які планується розглянути на засіданнях постійних комісій 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міської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ради.</w:t>
      </w:r>
    </w:p>
    <w:p w:rsidR="00E11392" w:rsidRPr="00E11392" w:rsidRDefault="00E11392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1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Мета і завдання прийняття рішення.</w:t>
      </w:r>
    </w:p>
    <w:p w:rsidR="00E11392" w:rsidRDefault="00E11392" w:rsidP="004770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атвердж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ення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роботи</w:t>
      </w:r>
      <w:r w:rsidR="00477004" w:rsidRP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Миколаївської міської ради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I півріччя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201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9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E11392" w:rsidRPr="00E11392" w:rsidRDefault="00E11392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1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Правове обґрунтування необхідності прийняття рішення.</w:t>
      </w:r>
    </w:p>
    <w:p w:rsidR="00E11392" w:rsidRDefault="007A139F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ст. 25 Регламенту Миколаївської міської ради VII скликання, затвердженого рішенням міської ради від 28.01.2016 №2/5, рада </w:t>
      </w:r>
      <w:proofErr w:type="spellStart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щопівроку</w:t>
      </w:r>
      <w:proofErr w:type="spellEnd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затверджує план роботи</w:t>
      </w:r>
    </w:p>
    <w:p w:rsidR="00014A1C" w:rsidRPr="00014A1C" w:rsidRDefault="00014A1C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п. 7 ч.1 ст. 26 Закону України «Про місцеве самоврядування в Україні», виключно на пленарних засіданнях сільської, селищної, міської ради затверджується план роботи ради.</w:t>
      </w:r>
    </w:p>
    <w:p w:rsidR="00014A1C" w:rsidRDefault="00014A1C" w:rsidP="0009296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Проект рішення міської ради «Про затвердження плану роботи Миколаївської міської ради на I</w:t>
      </w:r>
      <w:r w:rsidR="000929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півріччя 2019</w:t>
      </w:r>
      <w:r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року» розроблений відповідно до п. 7 ч.1ст. 26 Закону України «Про місцеве самоврядування в Україні»</w:t>
      </w:r>
      <w:r w:rsidR="000929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Pr="007A139F" w:rsidRDefault="007A139F" w:rsidP="007A139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7A13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Фінансово-економічне обґрунтування.</w:t>
      </w:r>
    </w:p>
    <w:p w:rsidR="007A139F" w:rsidRDefault="007A139F" w:rsidP="007A139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Проект</w:t>
      </w:r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«Про затвердження плану роботи Миколаївської міської ради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на I півріччя 2019 року»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не передбачає фінансування за рахунок коштів  місцевого бюджету м.</w:t>
      </w:r>
      <w:r w:rsidR="0017295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Миколаєва.</w:t>
      </w:r>
    </w:p>
    <w:p w:rsidR="00014A1C" w:rsidRPr="0010240E" w:rsidRDefault="0010240E" w:rsidP="0010240E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1024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Контроль за виконанням рішення.</w:t>
      </w:r>
    </w:p>
    <w:p w:rsidR="00014A1C" w:rsidRPr="002B214D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55">
        <w:rPr>
          <w:rFonts w:ascii="Times New Roman" w:eastAsia="Calibri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A1C" w:rsidRPr="00172955" w:rsidRDefault="00172955" w:rsidP="001729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2955">
        <w:rPr>
          <w:rFonts w:ascii="Times New Roman" w:hAnsi="Times New Roman" w:cs="Times New Roman"/>
          <w:b/>
          <w:sz w:val="28"/>
          <w:szCs w:val="28"/>
        </w:rPr>
        <w:t>Терміни та способи оприлюднення рішення.</w:t>
      </w:r>
    </w:p>
    <w:p w:rsidR="00014A1C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рішення надсилається на електронну адресу відповідальної особи управління апарату ради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 з метою його оприлюднення на офіційному сайті Миколаївської міської ради.</w:t>
      </w:r>
    </w:p>
    <w:p w:rsidR="00172955" w:rsidRPr="00172955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скликання, розроблений проект рішення підлягає оприлюдненню на офіційному сайті Миколаївської міської ради не пізніше як за 20 робочих днів до дати їх розгляду на черговій сесії ради.</w:t>
      </w: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A" w:rsidRDefault="0029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A" w:rsidRDefault="0029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ради                                                                                            О.А. Пушкар</w:t>
      </w:r>
    </w:p>
    <w:p w:rsidR="00290CFA" w:rsidRDefault="0029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A" w:rsidRDefault="0029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A" w:rsidRPr="00290CFA" w:rsidRDefault="00290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Мала</w:t>
      </w:r>
    </w:p>
    <w:sectPr w:rsidR="00290CFA" w:rsidRPr="00290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59D1"/>
    <w:multiLevelType w:val="multilevel"/>
    <w:tmpl w:val="BE26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0"/>
    <w:rsid w:val="00014A1C"/>
    <w:rsid w:val="0009296A"/>
    <w:rsid w:val="0010240E"/>
    <w:rsid w:val="00172955"/>
    <w:rsid w:val="002107B9"/>
    <w:rsid w:val="00290CFA"/>
    <w:rsid w:val="002B214D"/>
    <w:rsid w:val="00477004"/>
    <w:rsid w:val="00611D76"/>
    <w:rsid w:val="007A139F"/>
    <w:rsid w:val="009F1B33"/>
    <w:rsid w:val="00B543B0"/>
    <w:rsid w:val="00B842E4"/>
    <w:rsid w:val="00DB61D5"/>
    <w:rsid w:val="00DF5680"/>
    <w:rsid w:val="00E11392"/>
    <w:rsid w:val="00F20BD2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508B-4479-430A-A3AD-61FA7D90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18</cp:revision>
  <dcterms:created xsi:type="dcterms:W3CDTF">2018-10-08T11:35:00Z</dcterms:created>
  <dcterms:modified xsi:type="dcterms:W3CDTF">2018-12-14T12:25:00Z</dcterms:modified>
</cp:coreProperties>
</file>