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0D9C3D" w:rsidR="000063F0" w:rsidRPr="007F60FC" w:rsidRDefault="00976C31" w:rsidP="00C17045">
      <w:pPr>
        <w:tabs>
          <w:tab w:val="right" w:pos="93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s-ev-005</w:t>
      </w:r>
      <w:r w:rsidR="00C17045" w:rsidRPr="007F60FC">
        <w:rPr>
          <w:sz w:val="24"/>
          <w:szCs w:val="24"/>
          <w:lang w:val="ru-RU"/>
        </w:rPr>
        <w:t xml:space="preserve"> </w:t>
      </w:r>
      <w:r w:rsidR="00C17045" w:rsidRPr="007F60FC">
        <w:rPr>
          <w:sz w:val="24"/>
          <w:szCs w:val="24"/>
          <w:lang w:val="ru-RU"/>
        </w:rPr>
        <w:tab/>
        <w:t>2</w:t>
      </w:r>
      <w:r w:rsidR="007F60FC">
        <w:rPr>
          <w:sz w:val="24"/>
          <w:szCs w:val="24"/>
          <w:lang w:val="ru-RU"/>
        </w:rPr>
        <w:t>3</w:t>
      </w:r>
      <w:r w:rsidR="00C17045" w:rsidRPr="007F60FC">
        <w:rPr>
          <w:sz w:val="24"/>
          <w:szCs w:val="24"/>
          <w:lang w:val="ru-RU"/>
        </w:rPr>
        <w:t>.05.2023</w:t>
      </w:r>
    </w:p>
    <w:p w14:paraId="00000002" w14:textId="77777777" w:rsidR="000063F0" w:rsidRDefault="00006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0063F0" w:rsidRDefault="0097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14:paraId="00000004" w14:textId="77777777" w:rsidR="000063F0" w:rsidRDefault="0097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</w:t>
      </w:r>
    </w:p>
    <w:p w14:paraId="00000005" w14:textId="3580529B" w:rsidR="000063F0" w:rsidRDefault="0097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</w:t>
      </w:r>
    </w:p>
    <w:p w14:paraId="00000006" w14:textId="77777777" w:rsidR="000063F0" w:rsidRDefault="000063F0">
      <w:pPr>
        <w:spacing w:after="0" w:line="240" w:lineRule="auto"/>
        <w:jc w:val="center"/>
        <w:rPr>
          <w:color w:val="000000"/>
          <w:sz w:val="26"/>
          <w:szCs w:val="26"/>
        </w:rPr>
      </w:pPr>
    </w:p>
    <w:p w14:paraId="00000007" w14:textId="02A8562C" w:rsidR="000063F0" w:rsidRDefault="009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 подання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відділ стандартизації та впровадження електронного врядування Миколаївської міської ради в особі начальника відділу Канарського Дмитра Андрійовича</w:t>
      </w:r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 Миколаїв, вул. Адміральська, 20, </w:t>
      </w:r>
      <w:proofErr w:type="spellStart"/>
      <w:r w:rsid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 w:rsid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="00D17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70-94-83</w:t>
      </w:r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08" w14:textId="6A2B3FEA" w:rsidR="000063F0" w:rsidRDefault="009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Розробник проекту: головний спеціаліст відділу стандартизації та впровадження електронного врядування Миколаївської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Поліна Ігорівна</w:t>
      </w:r>
      <w:r w:rsidR="007F60FC" w:rsidRP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Миколаїв, вул. Адміральська, 20,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0936145327</w:t>
      </w:r>
      <w:r w:rsidR="00D17D4D">
        <w:rPr>
          <w:rFonts w:ascii="Times New Roman" w:eastAsia="Times New Roman" w:hAnsi="Times New Roman" w:cs="Times New Roman"/>
          <w:sz w:val="28"/>
          <w:szCs w:val="28"/>
        </w:rPr>
        <w:t xml:space="preserve">, електронна адреса: </w:t>
      </w:r>
      <w:r w:rsidR="00D17D4D" w:rsidRPr="00D17D4D">
        <w:rPr>
          <w:rFonts w:ascii="Times New Roman" w:eastAsia="Times New Roman" w:hAnsi="Times New Roman" w:cs="Times New Roman"/>
          <w:sz w:val="28"/>
          <w:szCs w:val="28"/>
        </w:rPr>
        <w:t>p.kuts@mkrada.gov.ua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48A12F" w14:textId="29D422FF" w:rsidR="00C17045" w:rsidRPr="00C17045" w:rsidRDefault="00C17045" w:rsidP="00C17045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Особа, яка супроводжує </w:t>
      </w:r>
      <w:proofErr w:type="spellStart"/>
      <w:r w:rsidRPr="00C17045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є головний спеціаліст відділу стандартизації та впровадження електронного врядування Миколаївської міської ради </w:t>
      </w:r>
      <w:proofErr w:type="spellStart"/>
      <w:r w:rsidRPr="00C17045">
        <w:rPr>
          <w:rFonts w:ascii="Times New Roman" w:eastAsia="Times New Roman" w:hAnsi="Times New Roman" w:cs="Times New Roman"/>
          <w:sz w:val="28"/>
          <w:szCs w:val="28"/>
        </w:rPr>
        <w:t>Куц</w:t>
      </w:r>
      <w:proofErr w:type="spellEnd"/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Поліна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(м. Миколаїв, вул. Адміральська, 20, </w:t>
      </w:r>
      <w:proofErr w:type="spellStart"/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spellEnd"/>
      <w:r w:rsidR="007F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 xml:space="preserve">0936145327, електронна адреса: </w:t>
      </w:r>
      <w:r w:rsidR="007F60FC" w:rsidRPr="00D17D4D">
        <w:rPr>
          <w:rFonts w:ascii="Times New Roman" w:eastAsia="Times New Roman" w:hAnsi="Times New Roman" w:cs="Times New Roman"/>
          <w:sz w:val="28"/>
          <w:szCs w:val="28"/>
        </w:rPr>
        <w:t>p.kuts@mkrada.gov.ua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2ECBAD" w14:textId="152087C3" w:rsidR="00C17045" w:rsidRPr="00C17045" w:rsidRDefault="00C17045" w:rsidP="00C1704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Доповідачем даного </w:t>
      </w:r>
      <w:proofErr w:type="spellStart"/>
      <w:r w:rsidRPr="00C17045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рішення є Канарський Дмитро   –  начальник відділу стандартизації та впровадження електронного врядування Миколаївської міської ради.</w:t>
      </w:r>
    </w:p>
    <w:p w14:paraId="00000009" w14:textId="49F5014E" w:rsidR="000063F0" w:rsidRPr="00C17045" w:rsidRDefault="009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 рішення: Внесення змін та доповнень до програми з метою 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незалежності, перерозподіл фінансування між заходами програми спрямованими на забезпечення безперебійної роботи міських інформаційних систем, зокрема системи міського відеоспостереження «Безпечне місто».</w:t>
      </w:r>
    </w:p>
    <w:p w14:paraId="329F59B6" w14:textId="77777777" w:rsidR="00C17045" w:rsidRDefault="00C17045" w:rsidP="00C17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 заходів Програми в процесі їх реалізації здійснюється за</w:t>
      </w:r>
      <w:r w:rsidRPr="00C170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 коштів міського бюджету (в межах коштів, передбачених на відповідний бюджетний рік), інших джерел фінансування, не заборонених чинним законодавством.</w:t>
      </w:r>
    </w:p>
    <w:p w14:paraId="7CFC0804" w14:textId="0A63D2EC" w:rsidR="00C17045" w:rsidRPr="00C17045" w:rsidRDefault="00C17045" w:rsidP="00C17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фінансування заходів Програми за рахунок коштів міського бюджету затверджується щорічно міською радою в складі видатків міського бюджету на відповідний рік.</w:t>
      </w:r>
    </w:p>
    <w:p w14:paraId="0000000A" w14:textId="77777777" w:rsidR="000063F0" w:rsidRDefault="009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Правове обґрунтування: Закон України «Про Національну програму інформатизації» та «Про Концепцію Національної програми інформатизації», розпорядження Кабінету Міністрів України від 20.09.2017 № 649-р «Про схвалення Концепції розвитку електронного урядування в Україні»,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п. 22 розділу VI «Прикінцеві та перехідні положення» Бюджетного кодексу України,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п. 1 постанови Кабінету Міністрів України від 11.03.№ 252 «Деякі питання формування та виконання місцевих бюджетів у період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воєнного стану»,  статті 52, 59 Закону України «Про місцеве самоврядування в Україні».</w:t>
      </w:r>
    </w:p>
    <w:p w14:paraId="0000000B" w14:textId="5425718F" w:rsidR="000063F0" w:rsidRDefault="00976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Необхідність: з метою 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цілісності.</w:t>
      </w:r>
    </w:p>
    <w:p w14:paraId="4C0A6631" w14:textId="77777777" w:rsidR="007F60FC" w:rsidRDefault="00D17D4D" w:rsidP="007F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0FC" w:rsidRP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7F60FC" w:rsidRPr="00C1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надсилається на електронну адресу відповідальної особи управління апарату ради Миколаївської міської ради з метою його оприлюднення на офіційному сайті Миколаївської міської ради.</w:t>
      </w:r>
    </w:p>
    <w:p w14:paraId="11DBFC7B" w14:textId="45FF31EE" w:rsidR="00C17045" w:rsidRPr="00C17045" w:rsidRDefault="00C17045" w:rsidP="00C17045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Закону України «Про доступ до публічної інформації»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 xml:space="preserve"> та Регламенту Миколаївської міської ради </w:t>
      </w:r>
      <w:r w:rsidR="007F60FC" w:rsidRPr="007F60F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7F60FC" w:rsidRPr="007F60FC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7F6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0FC">
        <w:rPr>
          <w:rFonts w:ascii="Times New Roman" w:eastAsia="Times New Roman" w:hAnsi="Times New Roman" w:cs="Times New Roman"/>
          <w:sz w:val="28"/>
          <w:szCs w:val="28"/>
        </w:rPr>
        <w:t xml:space="preserve"> затвердженого рішенням міської ради від 24.12.2020 №2/35 (зі змінами),</w:t>
      </w:r>
      <w:r w:rsidRPr="007F60FC">
        <w:rPr>
          <w:rFonts w:ascii="Times New Roman" w:eastAsia="Times New Roman" w:hAnsi="Times New Roman" w:cs="Times New Roman"/>
          <w:sz w:val="28"/>
          <w:szCs w:val="28"/>
        </w:rPr>
        <w:t xml:space="preserve"> розроблений </w:t>
      </w:r>
      <w:proofErr w:type="spellStart"/>
      <w:r w:rsidRPr="007F60F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7F60FC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 Миколаївської міської ради не пізніш  як за 10 робочих днів до дати їх</w:t>
      </w:r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розгляду на черговій сесії.</w:t>
      </w:r>
    </w:p>
    <w:p w14:paraId="3F71B4AE" w14:textId="781FA70E" w:rsidR="00C17045" w:rsidRPr="00C17045" w:rsidRDefault="00C17045" w:rsidP="00C17045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виконанням рішення Миколаївської міської ради «Про продовження терміну дії та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2020-2022 роки» (із змінами та доповненнями)» покладено  на постійну комісію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C17045"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(Іванова), постійну комісію міської ради з питань економічної та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C17045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Pr="00C17045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</w:p>
    <w:p w14:paraId="3B8253F7" w14:textId="77777777" w:rsidR="00C17045" w:rsidRDefault="00C17045" w:rsidP="00C17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0063F0" w:rsidRDefault="0000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0063F0" w:rsidRDefault="00976C3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Дмитро КАНАРСЬКИЙ</w:t>
      </w:r>
    </w:p>
    <w:p w14:paraId="0000000E" w14:textId="77777777" w:rsidR="000063F0" w:rsidRDefault="0000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063F0" w:rsidRDefault="0097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Поліна Куц 0936145327</w:t>
      </w:r>
    </w:p>
    <w:p w14:paraId="00000010" w14:textId="77777777" w:rsidR="000063F0" w:rsidRDefault="0000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63F0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7ECB"/>
    <w:multiLevelType w:val="multilevel"/>
    <w:tmpl w:val="4FA00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F0"/>
    <w:rsid w:val="000063F0"/>
    <w:rsid w:val="007F60FC"/>
    <w:rsid w:val="00976C31"/>
    <w:rsid w:val="00C17045"/>
    <w:rsid w:val="00D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9129"/>
  <w15:docId w15:val="{E4C26069-5272-4ADA-B153-B723D4AE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8A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E0F70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1LEstWuiSsU/Jslp1FC/SP44sg==">AMUW2mWAOK9R8bivMRIcGl5nhGgI1z/75Xc2hfa8ML6Msyd/+1B6HAQRIkKTm98Xfxr1siRs5YWLHQORUMrkGZ0bLZpTD8uq4IJlji3xBzGXL06iWpMP9I5vECic1WbpueLnDjUYhFNf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ANNA</cp:lastModifiedBy>
  <cp:revision>5</cp:revision>
  <cp:lastPrinted>2023-05-24T13:24:00Z</cp:lastPrinted>
  <dcterms:created xsi:type="dcterms:W3CDTF">2022-10-11T09:57:00Z</dcterms:created>
  <dcterms:modified xsi:type="dcterms:W3CDTF">2023-05-24T13:24:00Z</dcterms:modified>
</cp:coreProperties>
</file>