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9DC5E" w14:textId="77777777" w:rsidR="00BA1286" w:rsidRPr="001404C5" w:rsidRDefault="00AB763C" w:rsidP="005200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Аналіз регуляторного впливу </w:t>
      </w:r>
    </w:p>
    <w:p w14:paraId="6777C98E" w14:textId="77777777" w:rsidR="00BA1286" w:rsidRPr="001404C5" w:rsidRDefault="00AB763C" w:rsidP="005200A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до проєкту рішення Миколаївської міської ради «Про затвердження порядку функціонування комплексу по сортуванню побутових відходів у м. Миколаєві»</w:t>
      </w:r>
    </w:p>
    <w:p w14:paraId="797C2A65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734E6B" w14:textId="77777777" w:rsidR="00BA1286" w:rsidRPr="001404C5" w:rsidRDefault="00AB763C" w:rsidP="005200AE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Цей аналіз регуляторного впливу (далі – Аналіз) розроблений на основі Законів України «Про житлово-комунальні послуги», «Про місцеве самоврядування в Україні», Розпорядження Кабінету Міністрів України від 08.11.2017 № 820-р «Про схвалення Національної стратегії управління відходами в Україні до 2030 року», ГБН В.2.2-35077234-001:2011 «Будинки і споруди. Підприємства сортування та перероблення твердих побутових відходів. Вимоги до технологічного проектування», «Про засади державної регуляторної політики у сфері господарської діяльності» від 11.03.2003 №1160-IV та постанови Кабінету Міністрів України від 11.03.2004 №308 «Про затвердження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проведення аналізу впливу та відстеження результативності регуляторного акта» (із змінами та доповненнями, внесеними постановами Кабінету Міністрів України від 28.11.2012 №1107 та від 16.12.2015 №1151) і визначає правові та організаційні засади реалізації проєкту рішення Миколаївської міської ради «Про затвердження порядку функціонування комплексу по сортуванню побутових відходів у м. Миколаєві».</w:t>
      </w:r>
    </w:p>
    <w:p w14:paraId="2A459E59" w14:textId="74EDCF71" w:rsidR="00BA1286" w:rsidRDefault="00AB763C" w:rsidP="005200A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Аналіз розроблено з метою відвернення негативного впливу побутових відходів на навколишнє природне середовище та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здоровʼя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мешканців міста Миколаєва. </w:t>
      </w:r>
    </w:p>
    <w:p w14:paraId="623C0541" w14:textId="77777777" w:rsidR="00053EC0" w:rsidRPr="001404C5" w:rsidRDefault="00053EC0" w:rsidP="005200A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D88922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I. Визначення та аналіз проблеми, яку пропонується розв’язати шляхом регулювання</w:t>
      </w:r>
    </w:p>
    <w:p w14:paraId="4D11C9A9" w14:textId="77777777" w:rsidR="00BA1286" w:rsidRPr="001404C5" w:rsidRDefault="00AB763C" w:rsidP="005200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Проблема, яку пропонується розв’язати шляхом реалізації механізмів сортування побутових відходів (далі – ПВ) у м. Миколаєві у відповідності до вимог діючого законодавства – знизити навантаження на полігон та значно збільшити термін експлуатації полігону ТПВ, а також забезпечити повторне використання «корисного» сміття після сортування на відповідних підприємствах.</w:t>
      </w:r>
    </w:p>
    <w:p w14:paraId="3E72348F" w14:textId="77777777" w:rsidR="00BA1286" w:rsidRPr="001404C5" w:rsidRDefault="00AB763C" w:rsidP="005200A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У м. Миколаєві проживає до 0,5 млн. людей. Існуючі звалища переповнені, екологічно небезпечні, державний регістр має лише один сертифікований міський полігон ТПВ в с. Весняне Миколаївського району, Миколаївської області. Решта звалищ носять стихійний характер, не ліцензовані, на них не виконуються санітарні норми. Коштів на будівництво нових полігонів ні в державному, ні в місцевому бюджетах не виділяються. Більшість цих проблем можна вирішити за допомогою відповідного комплексу по сортуванню ПВ.</w:t>
      </w:r>
    </w:p>
    <w:p w14:paraId="3E571576" w14:textId="77777777" w:rsidR="00BA1286" w:rsidRPr="001404C5" w:rsidRDefault="00AB763C" w:rsidP="005200A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Технологія сортування відходів має цілий ряд істотних переваг в порівнянні з існуючою технологією захоронення ПВ в тому числі: сортування сміття, що надходить для захоронення, з виділенням корисних фракцій (папір, картон, текстиль, пластик, склобій, металобрухт).</w:t>
      </w:r>
    </w:p>
    <w:p w14:paraId="2DDF1C98" w14:textId="77777777" w:rsidR="00BA1286" w:rsidRPr="001404C5" w:rsidRDefault="00AB763C" w:rsidP="005200A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Переробка ПВ повинна здійснюватися за допомогою їх сортування і подальшого перетворення в стоси високої щільності для їх відправки на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рециклювальні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підприємства. Переробка ПВ являє собою альтернативний спосіб обробки ПВ після їх простого захоронення.</w:t>
      </w:r>
    </w:p>
    <w:p w14:paraId="6358CD0E" w14:textId="77777777" w:rsidR="00BA1286" w:rsidRPr="001404C5" w:rsidRDefault="00BA1286" w:rsidP="005200A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A2B97" w14:textId="13072ADB" w:rsidR="001404C5" w:rsidRPr="001404C5" w:rsidRDefault="00AB763C" w:rsidP="005200A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Основні групи, на які проблема справляє вплив:</w:t>
      </w:r>
    </w:p>
    <w:tbl>
      <w:tblPr>
        <w:tblStyle w:val="a5"/>
        <w:tblW w:w="970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0"/>
        <w:gridCol w:w="3000"/>
        <w:gridCol w:w="3000"/>
      </w:tblGrid>
      <w:tr w:rsidR="00BA1286" w:rsidRPr="001404C5" w14:paraId="3C5ACFE4" w14:textId="77777777"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A0A7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F4E4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C0F3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BA1286" w:rsidRPr="001404C5" w14:paraId="5C207400" w14:textId="77777777"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3EB7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A0A3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62DC" w14:textId="77777777" w:rsidR="00BA1286" w:rsidRPr="001404C5" w:rsidRDefault="00BA1286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86" w:rsidRPr="001404C5" w14:paraId="607098B0" w14:textId="77777777"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1B5C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7FD3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8E9B" w14:textId="77777777" w:rsidR="00BA1286" w:rsidRPr="001404C5" w:rsidRDefault="00BA1286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86" w:rsidRPr="001404C5" w14:paraId="10207CC0" w14:textId="77777777"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839C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Субʼєкти</w:t>
            </w:r>
            <w:proofErr w:type="spellEnd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господарювання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D230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3F19" w14:textId="77777777" w:rsidR="00BA1286" w:rsidRPr="001404C5" w:rsidRDefault="00BA1286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5E7CFC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8EDA1F8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ІІ. Цілі державного регулювання</w:t>
      </w:r>
    </w:p>
    <w:p w14:paraId="5F6B7970" w14:textId="77777777" w:rsidR="00BA1286" w:rsidRPr="001404C5" w:rsidRDefault="00AB763C" w:rsidP="005200A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Основними цілями прийняття зазначеного регуляторного акту є:</w:t>
      </w:r>
    </w:p>
    <w:p w14:paraId="391EAF6E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 затвердження Порядку функціонування комплексу по переробці та сортуванню ПВ у м. Миколаєві;</w:t>
      </w:r>
    </w:p>
    <w:p w14:paraId="693CDE75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-  реалізація механізмів сортування ПВ у м. Миколаєві </w:t>
      </w:r>
    </w:p>
    <w:p w14:paraId="5F2F23FD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 створення відповідних умов для забезпечення якісними послугами з організації переробки та сортуванню ПВ, що утворюються на території міста Миколаєва;</w:t>
      </w:r>
    </w:p>
    <w:p w14:paraId="2E8499EC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 покращення екологічної та санітарно-епідеміологічної ситуації в місті та в діючих місцях поводження з відходами;</w:t>
      </w:r>
    </w:p>
    <w:p w14:paraId="3011B3A0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отримання місця поводження з побутовими відходами, яке буде збудовано (влаштовано) за рахунок позабюджетних коштів;</w:t>
      </w:r>
    </w:p>
    <w:p w14:paraId="3224C024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 реалізація державної політики в сфері поводження з відходами.</w:t>
      </w:r>
    </w:p>
    <w:p w14:paraId="46EBF5B3" w14:textId="77777777" w:rsidR="00BA1286" w:rsidRPr="001404C5" w:rsidRDefault="00AB763C" w:rsidP="005200AE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3DBEF3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ІІІ.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Визначення та оцінка альтернативних способів досягнення цілей</w:t>
      </w:r>
    </w:p>
    <w:p w14:paraId="0CD351D6" w14:textId="77777777" w:rsidR="00BA1286" w:rsidRPr="001404C5" w:rsidRDefault="00AB763C" w:rsidP="005200AE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404C5">
        <w:rPr>
          <w:rFonts w:ascii="Times New Roman" w:eastAsia="Times New Roman" w:hAnsi="Times New Roman" w:cs="Times New Roman"/>
          <w:i/>
          <w:sz w:val="28"/>
          <w:szCs w:val="28"/>
        </w:rPr>
        <w:t>Визначення альтернативних способів досягнення цілей</w:t>
      </w:r>
    </w:p>
    <w:tbl>
      <w:tblPr>
        <w:tblStyle w:val="a6"/>
        <w:tblW w:w="98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421"/>
      </w:tblGrid>
      <w:tr w:rsidR="00BA1286" w:rsidRPr="001404C5" w14:paraId="7AA36311" w14:textId="77777777">
        <w:trPr>
          <w:trHeight w:val="34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74540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7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87F2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Опис альтернативи</w:t>
            </w:r>
          </w:p>
        </w:tc>
      </w:tr>
      <w:tr w:rsidR="00BA1286" w:rsidRPr="001404C5" w14:paraId="7FDCC6DF" w14:textId="77777777">
        <w:trPr>
          <w:trHeight w:val="1665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C8A32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1 </w:t>
            </w:r>
          </w:p>
          <w:p w14:paraId="06EE864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74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2B4D4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забезпечує досягнення цілей.</w:t>
            </w:r>
          </w:p>
          <w:p w14:paraId="07FFEAB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Така альтернатива є неприйнятною, тому що наразі відсутня будь-який інший механізм сортування ПВ.</w:t>
            </w:r>
          </w:p>
        </w:tc>
      </w:tr>
      <w:tr w:rsidR="00BA1286" w:rsidRPr="001404C5" w14:paraId="6FFD2476" w14:textId="77777777">
        <w:trPr>
          <w:trHeight w:val="9585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64907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Альтернатива 2 </w:t>
            </w:r>
          </w:p>
          <w:p w14:paraId="78EC80A9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розробленого проєкту регуляторного акту </w:t>
            </w:r>
          </w:p>
        </w:tc>
        <w:tc>
          <w:tcPr>
            <w:tcW w:w="74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0BB8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Забезпечує досягнення цілей державного регулювання.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Затвердження Порядку функціонування комплексу по сортуванню ПВ в м. Миколаєві у відповідності до чинного законодавства України дасть можливість: </w:t>
            </w:r>
          </w:p>
          <w:p w14:paraId="30F7AFE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 створення відповідних умов для забезпечення якісними послугами з організації переробки та сортуванню ПВ, що утворюються на території міста Миколаєва;</w:t>
            </w:r>
          </w:p>
          <w:p w14:paraId="29249DD8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 покращення екологічної та санітарно-епідеміологічної ситуації в місті;</w:t>
            </w:r>
          </w:p>
          <w:p w14:paraId="7CC82847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визначення </w:t>
            </w:r>
            <w:proofErr w:type="spellStart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субʼєкта</w:t>
            </w:r>
            <w:proofErr w:type="spellEnd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сортування відходів у м. Миколаєві;</w:t>
            </w:r>
          </w:p>
          <w:p w14:paraId="25BE309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визначення </w:t>
            </w:r>
            <w:proofErr w:type="spellStart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субʼєкта</w:t>
            </w:r>
            <w:proofErr w:type="spellEnd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сортування відходів у місті Миколаєві.</w:t>
            </w:r>
          </w:p>
          <w:p w14:paraId="0C59FF6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запропонованого проєкту рішення міської ради  буде підставою для укладання договору </w:t>
            </w:r>
            <w:proofErr w:type="spellStart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субʼєктом</w:t>
            </w:r>
            <w:proofErr w:type="spellEnd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сортування відходів з КП «Миколаївкомунтранс» на сортування побутових відходів, які будуть поставлятися суб’єкту сортування відходів комунальним підприємством «Миколаївкомунтранс» (суб’єкт сортування відходів обраний за результатами конкурсу має право на власний розсуд укладати і інші договори з будь-якими суб’єктами у сфері управління відходами).</w:t>
            </w:r>
          </w:p>
          <w:p w14:paraId="73A8966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Відсутня необхідність пошуку земельної ділянки під комплекс по сортуванню ПВ.</w:t>
            </w:r>
          </w:p>
          <w:p w14:paraId="259F6BF4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розробленого проєкту регуляторного акту із залученням коштів інвесторів, проте без залучення коштів бюджету Миколаївської міської територіальної громади.</w:t>
            </w:r>
          </w:p>
        </w:tc>
      </w:tr>
      <w:tr w:rsidR="00BA1286" w:rsidRPr="001404C5" w14:paraId="66AE05AC" w14:textId="77777777">
        <w:trPr>
          <w:trHeight w:val="9585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CC53E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Альтернатива 3 </w:t>
            </w:r>
          </w:p>
          <w:p w14:paraId="30D7B77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  <w:p w14:paraId="5EA5FED6" w14:textId="77777777" w:rsidR="00BA1286" w:rsidRPr="001404C5" w:rsidRDefault="00BA1286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E30D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Забезпечує досягнення цілей державного регулювання.</w:t>
            </w:r>
          </w:p>
          <w:p w14:paraId="04143419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Затвердження Порядку функціонування комплексу по сортуванню ПВ в м. Миколаєві у відповідності до чинного законодавства України дасть можливість: </w:t>
            </w:r>
          </w:p>
          <w:p w14:paraId="161F58F5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 створення відповідних умов для забезпечення якісними послугами з організації переробки та сортуванню ПВ, що утворюються на території міста Миколаєва;</w:t>
            </w:r>
          </w:p>
          <w:p w14:paraId="4BA4797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 покращення екологічної та санітарно-епідеміологічної ситуації в місті;</w:t>
            </w:r>
          </w:p>
          <w:p w14:paraId="7FD552A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визначення </w:t>
            </w:r>
            <w:proofErr w:type="spellStart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субʼєкта</w:t>
            </w:r>
            <w:proofErr w:type="spellEnd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сортування відходів у м. Миколаєві;</w:t>
            </w:r>
          </w:p>
          <w:p w14:paraId="35D0AAE2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визначення </w:t>
            </w:r>
            <w:proofErr w:type="spellStart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субʼєкта</w:t>
            </w:r>
            <w:proofErr w:type="spellEnd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сортування відходів у місті Миколаєві.</w:t>
            </w:r>
          </w:p>
          <w:p w14:paraId="21386E4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запропонованого проєкту рішення міської ради  буде підставою для укладання договору </w:t>
            </w:r>
            <w:proofErr w:type="spellStart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субʼєктом</w:t>
            </w:r>
            <w:proofErr w:type="spellEnd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сортування відходів з КП «Миколаївкомунтранс» на сортування побутових відходів, які будуть поставлятися суб’єкту сортування відходів комунальним підприємством «Миколаївкомунтранс» (суб’єкт сортування відходів обраний за результатами конкурсу має право на власний розсуд укладати і інші договори з будь-якими суб’єктами у сфері управління відходами).</w:t>
            </w:r>
          </w:p>
          <w:p w14:paraId="0CEA7867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Потреба у пошуку земельної ділянки під комплекс по сортуванню ПВ.</w:t>
            </w:r>
          </w:p>
          <w:p w14:paraId="1A19B128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із залученням коштів бюджету Миколаївської міської територіальної громади.</w:t>
            </w:r>
          </w:p>
        </w:tc>
      </w:tr>
    </w:tbl>
    <w:p w14:paraId="3D1C95E4" w14:textId="77777777" w:rsidR="00BA1286" w:rsidRPr="001404C5" w:rsidRDefault="00AB763C" w:rsidP="005200AE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404C5">
        <w:rPr>
          <w:rFonts w:ascii="Times New Roman" w:eastAsia="Times New Roman" w:hAnsi="Times New Roman" w:cs="Times New Roman"/>
          <w:i/>
          <w:sz w:val="28"/>
          <w:szCs w:val="28"/>
        </w:rPr>
        <w:t>Оцінка вибраних альтернативних способів досягнення цілей</w:t>
      </w:r>
    </w:p>
    <w:p w14:paraId="0CAF0FB7" w14:textId="77777777" w:rsidR="00BA1286" w:rsidRPr="001404C5" w:rsidRDefault="00AB763C" w:rsidP="005200AE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Оцінка впливу на сферу інтересів держави</w:t>
      </w:r>
    </w:p>
    <w:tbl>
      <w:tblPr>
        <w:tblStyle w:val="a7"/>
        <w:tblW w:w="98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3225"/>
        <w:gridCol w:w="3831"/>
      </w:tblGrid>
      <w:tr w:rsidR="00BA1286" w:rsidRPr="001404C5" w14:paraId="70435D2F" w14:textId="77777777">
        <w:trPr>
          <w:trHeight w:val="345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AA8B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62D2C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3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FC48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BA1286" w:rsidRPr="001404C5" w14:paraId="149F078C" w14:textId="77777777">
        <w:trPr>
          <w:trHeight w:val="1335"/>
        </w:trPr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AD4B9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1 </w:t>
            </w:r>
          </w:p>
          <w:p w14:paraId="2E9FB8C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32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FFED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  <w:tc>
          <w:tcPr>
            <w:tcW w:w="38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02419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1) Фінансування заходів на експлуатацію полігону.</w:t>
            </w:r>
          </w:p>
          <w:p w14:paraId="48558A1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2) Можливі витрати на будівництво сортувальної лінії за рахунок коштів місцевого бюджету у майбутньому.</w:t>
            </w:r>
          </w:p>
        </w:tc>
      </w:tr>
      <w:tr w:rsidR="00BA1286" w:rsidRPr="001404C5" w14:paraId="2E9BA379" w14:textId="77777777">
        <w:trPr>
          <w:trHeight w:val="1834"/>
        </w:trPr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13703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Альтернатива 2 </w:t>
            </w:r>
          </w:p>
          <w:p w14:paraId="47D84DE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розробленого проєкту регуляторного акту </w:t>
            </w:r>
          </w:p>
        </w:tc>
        <w:tc>
          <w:tcPr>
            <w:tcW w:w="32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23CC9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 досягнення цілей державного регулювання, визначених у розділі ІІ цього Аналізу</w:t>
            </w:r>
          </w:p>
        </w:tc>
        <w:tc>
          <w:tcPr>
            <w:tcW w:w="38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2D3FF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вбачається</w:t>
            </w:r>
          </w:p>
        </w:tc>
      </w:tr>
      <w:tr w:rsidR="00BA1286" w:rsidRPr="001404C5" w14:paraId="0A86A0EF" w14:textId="77777777">
        <w:trPr>
          <w:trHeight w:val="1665"/>
        </w:trPr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B178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3 </w:t>
            </w:r>
          </w:p>
          <w:p w14:paraId="27223CD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</w:tc>
        <w:tc>
          <w:tcPr>
            <w:tcW w:w="32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57AD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 досягнення цілей державного регулювання, визначених у розділі ІІ цього Аналізу</w:t>
            </w:r>
          </w:p>
        </w:tc>
        <w:tc>
          <w:tcPr>
            <w:tcW w:w="38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68FC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на будівництво за рахунок бюджету Миколаївської міської територіальної громади </w:t>
            </w:r>
          </w:p>
        </w:tc>
      </w:tr>
    </w:tbl>
    <w:p w14:paraId="4F2ADC98" w14:textId="77777777" w:rsidR="001404C5" w:rsidRDefault="001404C5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D8A9EB" w14:textId="1503D5B9" w:rsidR="00BA1286" w:rsidRPr="001404C5" w:rsidRDefault="00AB763C" w:rsidP="005200AE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Оцінка впливу на сферу інтересів громадян</w:t>
      </w:r>
    </w:p>
    <w:tbl>
      <w:tblPr>
        <w:tblStyle w:val="a8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1"/>
        <w:gridCol w:w="4788"/>
        <w:gridCol w:w="2156"/>
      </w:tblGrid>
      <w:tr w:rsidR="00BA1286" w:rsidRPr="001404C5" w14:paraId="0D8C853D" w14:textId="77777777">
        <w:trPr>
          <w:trHeight w:val="345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B85F2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E6C2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21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7185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BA1286" w:rsidRPr="001404C5" w14:paraId="6DE82DED" w14:textId="77777777">
        <w:trPr>
          <w:trHeight w:val="1335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0364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1 </w:t>
            </w:r>
          </w:p>
          <w:p w14:paraId="4E8EEF59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113F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вбачається</w:t>
            </w:r>
          </w:p>
        </w:tc>
        <w:tc>
          <w:tcPr>
            <w:tcW w:w="21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763B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</w:tr>
      <w:tr w:rsidR="00BA1286" w:rsidRPr="001404C5" w14:paraId="273AF180" w14:textId="77777777">
        <w:trPr>
          <w:trHeight w:val="1665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6D8E0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2 </w:t>
            </w:r>
          </w:p>
          <w:p w14:paraId="762B0C4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розробленого проєкту регуляторного акту </w:t>
            </w:r>
          </w:p>
          <w:p w14:paraId="6C82BFDB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71A1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Миколаєва та населених пунктів, що знаходяться поруч.</w:t>
            </w:r>
          </w:p>
          <w:p w14:paraId="7E809CA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2) Створення відповідних умов для забезпечення якісними послугами з організації переробки та сортуванню ПВ, що утворюються на території міста Миколаєва.</w:t>
            </w:r>
          </w:p>
        </w:tc>
        <w:tc>
          <w:tcPr>
            <w:tcW w:w="21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58FDA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Не вбачається</w:t>
            </w:r>
          </w:p>
          <w:p w14:paraId="1B6C5D10" w14:textId="77777777" w:rsidR="00BA1286" w:rsidRPr="001404C5" w:rsidRDefault="00BA1286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A1286" w:rsidRPr="001404C5" w14:paraId="7A55A0E6" w14:textId="77777777" w:rsidTr="00F21C9F">
        <w:trPr>
          <w:trHeight w:val="689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F884E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3 </w:t>
            </w:r>
          </w:p>
          <w:p w14:paraId="552CD2C7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F103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Миколаєва та населених пунктів, що знаходяться поруч.</w:t>
            </w:r>
          </w:p>
          <w:p w14:paraId="783D9B0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2) Створення відповідних умов для забезпечення якісними послугами з організації переробки та сортуванню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ПВ, що утворюються на території міста Миколаєва.</w:t>
            </w:r>
          </w:p>
        </w:tc>
        <w:tc>
          <w:tcPr>
            <w:tcW w:w="21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0D98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Не вбачається</w:t>
            </w:r>
          </w:p>
        </w:tc>
      </w:tr>
    </w:tbl>
    <w:p w14:paraId="420A92D0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04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AAF07C3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404C5">
        <w:rPr>
          <w:rFonts w:ascii="Times New Roman" w:eastAsia="Times New Roman" w:hAnsi="Times New Roman" w:cs="Times New Roman"/>
          <w:sz w:val="28"/>
          <w:szCs w:val="28"/>
          <w:highlight w:val="white"/>
        </w:rPr>
        <w:t>Оцінка впливу на сферу інтересів суб’єктів господарювання</w:t>
      </w:r>
    </w:p>
    <w:p w14:paraId="17C98149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717EE6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Суб’єктами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мікропідприємництва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14:paraId="251E0BEF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фізичні особи, зареєстровані в установленому законом порядку як фізичні особи - підприємці, у яких середня кількість працівників за звітний період (календарний рік) не перевищує 10 осіб та річний дохід від будь-якої діяльності не перевищує суму, еквівалентну 2 мільйонам євро, визначену за середньорічним курсом Національного банку України;</w:t>
      </w:r>
    </w:p>
    <w:p w14:paraId="0CBC8327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юридичні особи - суб’єкти господарювання будь-якої організаційно-правової форми та форми власності, у яких середня кількість працівників за звітний період (календарний рік) не перевищує 10 осіб та річний дохід від будь-якої діяльності не перевищує суму, еквівалентну 2 мільйонам євро, визначену за середньорічним курсом Національного банку України.</w:t>
      </w:r>
    </w:p>
    <w:p w14:paraId="370032E7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Суб’єктами малого підприємництва є:</w:t>
      </w:r>
    </w:p>
    <w:p w14:paraId="1DADA98D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фізичні особи, зареєстровані в установленому законом порядку як фізичні особи - підприємці, у яких середня кількість працівників за звітний період (календарний рік) не перевищує 50 осіб та річний дохід від будь-якої діяльності не перевищує суму, еквівалентну 10 мільйонам євро, визначену за середньорічним курсом Національного банку України;</w:t>
      </w:r>
    </w:p>
    <w:p w14:paraId="2A4E53B3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юридичні особи - суб’єкти господарювання будь-якої організаційно-правової форми та форми власності, у яких середня кількість працівників за звітний період (календарний рік) не перевищує 50 осіб та річний дохід від будь-якої діяльності не перевищує суму, еквівалентну 10 мільйонам євро, визначену за середньорічним курсом Національного банку України.</w:t>
      </w:r>
    </w:p>
    <w:p w14:paraId="19EDCCD3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Суб’єктами великого підприємництва є юридичні особи - суб’єкти господарювання будь-якої організаційно-правової форми та форми власності, у яких середня кількість працівників за звітний період (календарний рік) перевищує 250 осіб та річний дохід від будь-якої діяльності перевищує суму, еквівалентну 50 мільйонам євро, визначену за середньорічним курсом Національного банку України.</w:t>
      </w:r>
    </w:p>
    <w:p w14:paraId="52D7897A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Інші суб’єкти господарювання належать до суб’єктів середнього підприємництва.</w:t>
      </w:r>
    </w:p>
    <w:p w14:paraId="31C1EA75" w14:textId="3A5D8A83" w:rsidR="00BA1286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Інформація щодо кількості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субʼєктів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господарювання на яких потенційно буде розповсюджено дію цього регуляторного акту береться із офіційних даних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держастату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в Миколаївській області станом на 31.12.2021 рік (інформація за більш пізні періоди відсутня на сайті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держастату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в Миколаївській області у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звʼязку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із відповідними нормативними положеннями, що дають можливість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субʼєктам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господарювання у період режиму воєнного стану не здавати звітну інформацію статистичного характеру (посилання на сайт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держстату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в Миколаївській області: </w:t>
      </w:r>
      <w:hyperlink r:id="rId5">
        <w:r w:rsidRPr="001404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https://www.mk.ukrstat.gov.ua/</w:t>
        </w:r>
      </w:hyperlink>
      <w:r w:rsidRPr="001404C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1978E85" w14:textId="77777777" w:rsidR="001404C5" w:rsidRPr="001404C5" w:rsidRDefault="001404C5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6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1125"/>
        <w:gridCol w:w="1125"/>
        <w:gridCol w:w="1635"/>
        <w:gridCol w:w="1095"/>
      </w:tblGrid>
      <w:tr w:rsidR="00BA1286" w:rsidRPr="001404C5" w14:paraId="02BE4241" w14:textId="77777777">
        <w:trPr>
          <w:trHeight w:val="675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C5BDF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D844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Великі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7906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B6A47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Малі/Мікро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8FBBD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</w:t>
            </w:r>
          </w:p>
        </w:tc>
      </w:tr>
      <w:tr w:rsidR="00BA1286" w:rsidRPr="001404C5" w14:paraId="127531F2" w14:textId="77777777">
        <w:trPr>
          <w:trHeight w:val="199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05AC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господарювання, що підпадають під регулювання, одиниць (кількість орієнтовна)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67F3A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B87C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4772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53979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B937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54388</w:t>
            </w:r>
          </w:p>
        </w:tc>
      </w:tr>
      <w:tr w:rsidR="00BA1286" w:rsidRPr="001404C5" w14:paraId="44B4E968" w14:textId="77777777">
        <w:trPr>
          <w:trHeight w:val="100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9D21A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E0A5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0,02%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F456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0,7%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586A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99,28%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BD4F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6B6B1C09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a"/>
        <w:tblW w:w="96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4909"/>
        <w:gridCol w:w="1931"/>
      </w:tblGrid>
      <w:tr w:rsidR="00BA1286" w:rsidRPr="001404C5" w14:paraId="31E5D0EE" w14:textId="77777777">
        <w:trPr>
          <w:trHeight w:val="675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F7CA2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4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D13F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19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3BEA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BA1286" w:rsidRPr="001404C5" w14:paraId="38C1FE75" w14:textId="77777777">
        <w:trPr>
          <w:trHeight w:val="795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D002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1 </w:t>
            </w:r>
          </w:p>
          <w:p w14:paraId="344B626F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49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C11BE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вбачається</w:t>
            </w:r>
          </w:p>
          <w:p w14:paraId="2911829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A8E4E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</w:tr>
      <w:tr w:rsidR="00BA1286" w:rsidRPr="001404C5" w14:paraId="32032698" w14:textId="77777777">
        <w:trPr>
          <w:trHeight w:val="2638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BAA38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2 </w:t>
            </w:r>
          </w:p>
          <w:p w14:paraId="42CDE668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розробленого проєкту регуляторного акту</w:t>
            </w:r>
          </w:p>
          <w:p w14:paraId="700D093B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9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81A63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Миколаєва та населених пунктів, що знаходяться поруч.</w:t>
            </w:r>
          </w:p>
          <w:p w14:paraId="00892ED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2) Створення відповідних умов для забезпечення якісними послугами з організації переробки та сортуванню ПВ, що утворюються на території міста Миколаєва.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6D702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Неможливо визначити*</w:t>
            </w:r>
          </w:p>
        </w:tc>
      </w:tr>
      <w:tr w:rsidR="00BA1286" w:rsidRPr="001404C5" w14:paraId="65884E0A" w14:textId="77777777">
        <w:trPr>
          <w:trHeight w:val="2688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C6368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3 </w:t>
            </w:r>
          </w:p>
          <w:p w14:paraId="30AE683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</w:tc>
        <w:tc>
          <w:tcPr>
            <w:tcW w:w="49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180B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Миколаєва та населених пунктів, що знаходяться поруч.</w:t>
            </w:r>
          </w:p>
          <w:p w14:paraId="3F12D74C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2) Створення відповідних умов для забезпечення якісними послугами з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організації переробки та сортуванню ПВ, що утворюються на території міста Миколаєва.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A6602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Неможливо визначити*</w:t>
            </w:r>
          </w:p>
        </w:tc>
      </w:tr>
    </w:tbl>
    <w:p w14:paraId="3926C461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*в залежності від тарифу на послугу із сортування ПВ, який можливо прийняти після подання відповідних розрахунків відповідного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субʼєкта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сортування відходів</w:t>
      </w:r>
    </w:p>
    <w:p w14:paraId="1F48828D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BC50F60" w14:textId="30C59DBC" w:rsidR="00BA1286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ІV.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Вибір найбільш оптимального альтернативного способу досягнення цілей</w:t>
      </w:r>
    </w:p>
    <w:p w14:paraId="2840F4EA" w14:textId="77777777" w:rsidR="001404C5" w:rsidRPr="001404C5" w:rsidRDefault="001404C5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97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9"/>
        <w:gridCol w:w="2221"/>
        <w:gridCol w:w="4410"/>
      </w:tblGrid>
      <w:tr w:rsidR="00BA1286" w:rsidRPr="001404C5" w14:paraId="65D85EE0" w14:textId="77777777">
        <w:trPr>
          <w:trHeight w:val="831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B998A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DF77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 результативності (за </w:t>
            </w:r>
            <w:proofErr w:type="spellStart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трьохбальною</w:t>
            </w:r>
            <w:proofErr w:type="spellEnd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системою оцінки)</w:t>
            </w:r>
          </w:p>
        </w:tc>
        <w:tc>
          <w:tcPr>
            <w:tcW w:w="4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A2EED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Коментарі</w:t>
            </w:r>
          </w:p>
          <w:p w14:paraId="68A6E627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щодо присвоєння відповідного </w:t>
            </w:r>
            <w:proofErr w:type="spellStart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бала</w:t>
            </w:r>
            <w:proofErr w:type="spellEnd"/>
          </w:p>
        </w:tc>
      </w:tr>
      <w:tr w:rsidR="00BA1286" w:rsidRPr="001404C5" w14:paraId="7D805C62" w14:textId="77777777">
        <w:trPr>
          <w:trHeight w:val="818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CA91E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1 </w:t>
            </w:r>
          </w:p>
          <w:p w14:paraId="38B0B36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22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F1F2D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BFA5C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не буде вирішена</w:t>
            </w:r>
          </w:p>
        </w:tc>
      </w:tr>
      <w:tr w:rsidR="00BA1286" w:rsidRPr="001404C5" w14:paraId="67593B07" w14:textId="77777777">
        <w:trPr>
          <w:trHeight w:val="1098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507F3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2 </w:t>
            </w:r>
          </w:p>
          <w:p w14:paraId="7EEEC1ED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розробленого проєкту регуляторного акту</w:t>
            </w:r>
          </w:p>
          <w:p w14:paraId="28929A5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784D3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F533E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 досягнення цілей державного регулювання без використання коштів бюджету Миколаївської міської територіальної громади та без виділення відповідної земельної ділянки</w:t>
            </w:r>
          </w:p>
        </w:tc>
      </w:tr>
      <w:tr w:rsidR="00BA1286" w:rsidRPr="001404C5" w14:paraId="4D800C7F" w14:textId="77777777">
        <w:trPr>
          <w:trHeight w:val="1398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A5CA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3 </w:t>
            </w:r>
          </w:p>
          <w:p w14:paraId="0B0135B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</w:tc>
        <w:tc>
          <w:tcPr>
            <w:tcW w:w="22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71037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5DA2F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 досягнення цілей державного регулювання за умови  виділення коштів бюджету Миколаївської міської територіальної громади, пошуку та виділення відповідної земельної ділянки</w:t>
            </w:r>
          </w:p>
        </w:tc>
      </w:tr>
    </w:tbl>
    <w:p w14:paraId="446C52A8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c"/>
        <w:tblW w:w="97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530"/>
        <w:gridCol w:w="2730"/>
        <w:gridCol w:w="2505"/>
      </w:tblGrid>
      <w:tr w:rsidR="00BA1286" w:rsidRPr="001404C5" w14:paraId="5B410FA0" w14:textId="77777777">
        <w:trPr>
          <w:trHeight w:val="848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BCDCD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2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2F1F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 (підсумок)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A3973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(підсумок)</w:t>
            </w:r>
          </w:p>
        </w:tc>
        <w:tc>
          <w:tcPr>
            <w:tcW w:w="2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AAFA4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BA1286" w:rsidRPr="001404C5" w14:paraId="43545A93" w14:textId="77777777">
        <w:trPr>
          <w:trHeight w:val="1935"/>
        </w:trPr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1604A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Альтернатива 1 </w:t>
            </w:r>
          </w:p>
          <w:p w14:paraId="51D7D7B0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A6EDA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B7AF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1) Фінансування заходів на експлуатацію полігону.</w:t>
            </w:r>
          </w:p>
          <w:p w14:paraId="71A8FA1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2) Можливі витрати на будівництво сортувальної лінії за рахунок коштів місцевого бюджету у майбутньому.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E620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забезпечує досягнення цілей державного регулювання</w:t>
            </w:r>
          </w:p>
        </w:tc>
      </w:tr>
      <w:tr w:rsidR="00BA1286" w:rsidRPr="001404C5" w14:paraId="581803E1" w14:textId="77777777">
        <w:trPr>
          <w:trHeight w:val="3795"/>
        </w:trPr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388C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2 </w:t>
            </w:r>
          </w:p>
          <w:p w14:paraId="6C42154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розробленого проєкту регуляторного акту</w:t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805DC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Миколаєва та населених пунктів, що знаходяться поруч.</w:t>
            </w:r>
          </w:p>
          <w:p w14:paraId="0645AF8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2) Створення відповідних умов для забезпечення якісними послугами з організації переробки та сортуванню ПВ, що утворюються на території міста Миколаєва.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A8E87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вбачається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AA065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Цей проєкт рішення повністю відповідає потребам у розв’язанні визначеної проблеми та принципам державної регуляторної політики</w:t>
            </w:r>
          </w:p>
        </w:tc>
      </w:tr>
      <w:tr w:rsidR="00BA1286" w:rsidRPr="001404C5" w14:paraId="199340DD" w14:textId="77777777">
        <w:trPr>
          <w:trHeight w:val="3795"/>
        </w:trPr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9A9A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Альтернатива 3 </w:t>
            </w:r>
          </w:p>
          <w:p w14:paraId="06CD45A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4F78D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Миколаєва та населених пунктів, що знаходяться поруч.</w:t>
            </w:r>
          </w:p>
          <w:p w14:paraId="4FC9895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2) Створення відповідних умов для забезпечення якісними послугами з організації переробки та сортуванню ПВ, що утворюються на території міста Миколаєва.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642B2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на будівництво за рахунок бюджету Миколаївської міської територіальної громади із відповідним виділенням земельної ділянки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95EB5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Цей проєкт рішення відповідає потребам у розв’язанні визначеної проблеми та принципам державної регуляторної політики, але потребує додаткових ресурсів у вигляді коштів для будівництва сортувальної лінії</w:t>
            </w:r>
            <w:r w:rsidRPr="001404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та земельної ділянки, на якій буде встановлюватися сортувальна лінія</w:t>
            </w:r>
          </w:p>
        </w:tc>
      </w:tr>
    </w:tbl>
    <w:p w14:paraId="412C2DEF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d"/>
        <w:tblW w:w="97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6"/>
        <w:gridCol w:w="4013"/>
        <w:gridCol w:w="2766"/>
      </w:tblGrid>
      <w:tr w:rsidR="00BA1286" w:rsidRPr="001404C5" w14:paraId="2E9096A4" w14:textId="77777777">
        <w:trPr>
          <w:trHeight w:val="13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B06E2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40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3FCDF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2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8B8A7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BA1286" w:rsidRPr="001404C5" w14:paraId="2BFDDBEB" w14:textId="77777777">
        <w:trPr>
          <w:trHeight w:val="751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FDF5A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 Залишення існуючої на даний момент ситуації без змін</w:t>
            </w:r>
          </w:p>
        </w:tc>
        <w:tc>
          <w:tcPr>
            <w:tcW w:w="40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86E5D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прийнятна, так як не вирішує проблемних питань</w:t>
            </w:r>
          </w:p>
        </w:tc>
        <w:tc>
          <w:tcPr>
            <w:tcW w:w="27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ECA9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зовнішніх чинників на дію регуляторного акту не очікується</w:t>
            </w:r>
          </w:p>
        </w:tc>
      </w:tr>
      <w:tr w:rsidR="00BA1286" w:rsidRPr="001404C5" w14:paraId="446E354B" w14:textId="77777777">
        <w:trPr>
          <w:trHeight w:val="1145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A8589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2 </w:t>
            </w:r>
          </w:p>
          <w:p w14:paraId="7411B754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розробленого проєкту регуляторного акту</w:t>
            </w:r>
          </w:p>
        </w:tc>
        <w:tc>
          <w:tcPr>
            <w:tcW w:w="40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2F432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Цей регуляторний акт відповідає потребам у розв’язанні визначеної проблеми та принципам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державної регуляторної політики</w:t>
            </w:r>
          </w:p>
        </w:tc>
        <w:tc>
          <w:tcPr>
            <w:tcW w:w="27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F048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Вплив зовнішніх чинників на дію регуляторного акту не очікується</w:t>
            </w:r>
          </w:p>
        </w:tc>
      </w:tr>
      <w:tr w:rsidR="00BA1286" w:rsidRPr="001404C5" w14:paraId="58AA29B8" w14:textId="77777777">
        <w:trPr>
          <w:trHeight w:val="1211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F4E32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3 </w:t>
            </w:r>
          </w:p>
          <w:p w14:paraId="2767A6BD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</w:tc>
        <w:tc>
          <w:tcPr>
            <w:tcW w:w="40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45A94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Відмова від даної альтернативи у </w:t>
            </w:r>
            <w:proofErr w:type="spellStart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звʼязку</w:t>
            </w:r>
            <w:proofErr w:type="spellEnd"/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виділенням коштів з бюджету Миколаївської міської територіальної громади </w:t>
            </w:r>
          </w:p>
        </w:tc>
        <w:tc>
          <w:tcPr>
            <w:tcW w:w="27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3C943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зовнішніх чинників на дію регуляторного акту не очікується</w:t>
            </w:r>
          </w:p>
          <w:p w14:paraId="520D05F3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30F6E02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1FC075C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V. Механізми та заходи, що пропонуються для розв’язання проблеми </w:t>
      </w:r>
    </w:p>
    <w:p w14:paraId="4CB33CF2" w14:textId="77777777" w:rsidR="00BA1286" w:rsidRPr="001404C5" w:rsidRDefault="00AB763C" w:rsidP="005200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Механізмом розв’язання описаної вище проблеми є прийняття рішення Миколаївської міської ради «Про затвердження порядку функціонування комплексу по сортуванню побутових відходів у м. Миколаєві», що дозволить створення сортувальної лінії відходів, що утворюються в рамках Миколаївської міської територіальної громади.</w:t>
      </w:r>
    </w:p>
    <w:p w14:paraId="1335F8AB" w14:textId="77777777" w:rsidR="00BA1286" w:rsidRPr="001404C5" w:rsidRDefault="00AB763C" w:rsidP="005200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Заходи, які мають здійснити органи влади для впровадження цього регуляторного акта:</w:t>
      </w:r>
    </w:p>
    <w:p w14:paraId="1891690D" w14:textId="00F97B4E" w:rsidR="00BA1286" w:rsidRPr="001404C5" w:rsidRDefault="001404C5" w:rsidP="005200A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міська рада – прийняти рішення «Про затвердження порядку функціонування комплексу по сортуванню побутових відходів у м. Миколаєві»;</w:t>
      </w:r>
    </w:p>
    <w:p w14:paraId="1D77E2A7" w14:textId="27994870" w:rsidR="00BA1286" w:rsidRPr="001404C5" w:rsidRDefault="001404C5" w:rsidP="005200A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житлово-комунального господарства Миколаївської міської ради – провести відповідний конкурс з визначення суб’єкта сортування відходів утворених у місті Миколаєві та винести на розгляд сесії затвердження результату такого конкурсу. </w:t>
      </w:r>
    </w:p>
    <w:p w14:paraId="1B3EECB9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Даним регуляторним актом забезпечується збалансованість інтересів споживача послуг та балансоутримувача полігону ТПВ:</w:t>
      </w:r>
    </w:p>
    <w:p w14:paraId="580C36B1" w14:textId="2BDF65CF" w:rsidR="00BA1286" w:rsidRPr="001404C5" w:rsidRDefault="001404C5" w:rsidP="005200A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 xml:space="preserve">розрахунки за виконані послуги з сортування ПВ </w:t>
      </w:r>
      <w:proofErr w:type="spellStart"/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нададуть</w:t>
      </w:r>
      <w:proofErr w:type="spellEnd"/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 xml:space="preserve"> можливість покривати експлуатаційні витрати</w:t>
      </w:r>
      <w:r w:rsidR="00AB763C"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балансоутримувача полігону ТПВ,</w:t>
      </w:r>
      <w:r w:rsidR="00AB763C"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підтримувати в належному технічному стані основні засоби, забезпечувати безперебійне та якісне вивезення відходів, а також зменшити навантаження обсягів ПВ для захоронення їх на полігоні ТПВ;</w:t>
      </w:r>
    </w:p>
    <w:p w14:paraId="679B1B0F" w14:textId="4AAE7CF5" w:rsidR="00BA1286" w:rsidRPr="001404C5" w:rsidRDefault="001404C5" w:rsidP="005200A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споживачі послуг отримають такі ж самі якісні послуги з вивезення (перевезення) ПВ згідно з графіками обслуговування, та в необхідних обсягах, в результаті покриття витрат на виконання послуг із додатковим покращенням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Миколаєва та населених пунктів, що знаходяться поруч;</w:t>
      </w:r>
    </w:p>
    <w:p w14:paraId="446A0AD5" w14:textId="77777777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Розробка проєкту рішення здійснюється за принципами:</w:t>
      </w:r>
    </w:p>
    <w:p w14:paraId="332E54F0" w14:textId="3ED4DDDD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законності;</w:t>
      </w:r>
    </w:p>
    <w:p w14:paraId="137D4093" w14:textId="4470EAE0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гласності (відкритості та загальнодоступності);</w:t>
      </w:r>
    </w:p>
    <w:p w14:paraId="47230285" w14:textId="33207810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колегіальності;</w:t>
      </w:r>
    </w:p>
    <w:p w14:paraId="25248E39" w14:textId="6B84A541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науковості;</w:t>
      </w:r>
    </w:p>
    <w:p w14:paraId="0670D563" w14:textId="3550FDD5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lastRenderedPageBreak/>
        <w:t>- економічної та юридичної обґрунтованості;</w:t>
      </w:r>
    </w:p>
    <w:p w14:paraId="31B6DEAE" w14:textId="77777777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забезпечення економічної конкуренції.</w:t>
      </w:r>
    </w:p>
    <w:p w14:paraId="4F897707" w14:textId="77777777" w:rsidR="00BA1286" w:rsidRPr="001404C5" w:rsidRDefault="00BA1286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81BC3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VІ. Оцінка можливості впровадження та виконання вимог регуляторного акту залежно від ресурсів, якими розпоряджуються органи державної влади, місцевого самоврядування, суб’єкти господарювання, які повинні впроваджувати та виконувати їх</w:t>
      </w:r>
    </w:p>
    <w:p w14:paraId="4AA0CBF0" w14:textId="15BC95E0" w:rsidR="001404C5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Розрахунок витрат на запровадження державного регулювання для суб’єктів малого підприємництва (М-тест) наведено у Додатку 1 до аналізу регуляторного впливу.</w:t>
      </w:r>
    </w:p>
    <w:p w14:paraId="5AF4F34E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VII. Обґрунтування запропонованого терміну дії регуляторного акту.</w:t>
      </w:r>
    </w:p>
    <w:p w14:paraId="0226E509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Строк дії акта: </w:t>
      </w:r>
    </w:p>
    <w:p w14:paraId="292D3AC0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До моменту визначення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субʼєкта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сортування відходів.</w:t>
      </w:r>
    </w:p>
    <w:p w14:paraId="47339F3C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запропонованого строку дії акта:</w:t>
      </w:r>
    </w:p>
    <w:p w14:paraId="22709638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Строк дії регуляторного акта необмежений, але не більше ніж до визначення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субʼєкта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сортування відходів.</w:t>
      </w:r>
    </w:p>
    <w:p w14:paraId="543F9884" w14:textId="77777777" w:rsidR="00BA1286" w:rsidRPr="001404C5" w:rsidRDefault="00BA1286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CAE64F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VІІІ. Визначення показників результативності дії регуляторного акта       </w:t>
      </w:r>
    </w:p>
    <w:p w14:paraId="50F21CD2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Прогнозні показники результативності:</w:t>
      </w:r>
    </w:p>
    <w:p w14:paraId="73488000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кількість укладених договорів на сортування ПВ;</w:t>
      </w:r>
    </w:p>
    <w:p w14:paraId="3F63666D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розмір надходжень до місцевого бюджету, пов’язаних з дією акта;</w:t>
      </w:r>
    </w:p>
    <w:p w14:paraId="635D4920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обсяг ПВ, який підлягає сортуванню;</w:t>
      </w:r>
    </w:p>
    <w:p w14:paraId="0CCB2F30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розмір та рівень оплати послуг з сортування ПВ;</w:t>
      </w:r>
    </w:p>
    <w:p w14:paraId="69DE00C1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розмір надходжень до балансоутримувача полігону ТПВ;</w:t>
      </w:r>
    </w:p>
    <w:p w14:paraId="04CFCE6C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ступінь інформованості суб’єктів господарювання про існування даного регуляторного акта.</w:t>
      </w:r>
    </w:p>
    <w:p w14:paraId="332EC4B3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Про затвердження Порядку функціонування комплексу з сортування ПВ у м. Миколаєві споживачі будуть ознайомлені наступним чином:</w:t>
      </w:r>
    </w:p>
    <w:p w14:paraId="243CDB19" w14:textId="77777777" w:rsidR="00BA1286" w:rsidRPr="001404C5" w:rsidRDefault="00AB763C" w:rsidP="005200AE">
      <w:pPr>
        <w:numPr>
          <w:ilvl w:val="0"/>
          <w:numId w:val="2"/>
        </w:numPr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рішення міської ради буде опубліковане в засобах масової інформації, в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. друкованому та на офіційному веб-порталі Миколаївської міської ради крім того в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рішення зазначається, що споживачі дізнаються з оголошення про проведення конкурсу на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субʼєкт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сортування відходів.</w:t>
      </w:r>
    </w:p>
    <w:p w14:paraId="4DAE2047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192799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IX. Заходи, за допомогою яких буде здійснюватися відстеження результативності акта</w:t>
      </w:r>
    </w:p>
    <w:p w14:paraId="5C10F052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Відстеження результативності регуляторного акта буде здійснюватися розробником регуляторного акта – департаментом житлово-комунального господарства Миколаївської міської ради.</w:t>
      </w:r>
    </w:p>
    <w:p w14:paraId="10E06E88" w14:textId="77777777" w:rsidR="00BA1286" w:rsidRPr="001404C5" w:rsidRDefault="00BA1286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D0ABC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Метод проведення відстеження результативності:</w:t>
      </w:r>
    </w:p>
    <w:p w14:paraId="62919208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Статистичний</w:t>
      </w:r>
    </w:p>
    <w:p w14:paraId="059C1E8B" w14:textId="77777777" w:rsidR="00BA1286" w:rsidRPr="001404C5" w:rsidRDefault="00BA1286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C619C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Вид даних, за допомогою яких здійснюватиметься відстеження результативності:</w:t>
      </w:r>
    </w:p>
    <w:p w14:paraId="7A497077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Статистичні</w:t>
      </w:r>
    </w:p>
    <w:p w14:paraId="6E6C7A6A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Базове відстеження результативності регуляторного акта буде здійснюватися до дня набрання чинності цим регуляторним актом.</w:t>
      </w:r>
    </w:p>
    <w:p w14:paraId="52A13802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Повторне відстеження результативності буде здійснюватися через рік з дня набрання чинності регуляторним актом.</w:t>
      </w:r>
    </w:p>
    <w:p w14:paraId="0DEE762D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Періодичне відстеження результативності регуляторного акта буде здійснюватися раз на кожні три роки, починаючи з дня закінчення заходів з повторного відстеження результативності цього акта.</w:t>
      </w:r>
    </w:p>
    <w:p w14:paraId="103860D6" w14:textId="77777777" w:rsidR="00BA1286" w:rsidRPr="001404C5" w:rsidRDefault="00BA1286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7A5F7" w14:textId="77777777" w:rsidR="00BA1286" w:rsidRPr="001404C5" w:rsidRDefault="00AB763C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AD6E5BA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137C0C0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2EA57BA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334231B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233A6EA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2972C42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C89C43C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C39E6A0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4513DC5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BBBB0DD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A7D09B2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9E9AB6F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4629CE3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62988F4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277E656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CCC4816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3F63B7A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85475BD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4E3A458" w14:textId="77777777" w:rsidR="001404C5" w:rsidRDefault="001404C5" w:rsidP="005200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B3592E5" w14:textId="4803CD31" w:rsidR="00BA1286" w:rsidRPr="001404C5" w:rsidRDefault="00AB763C" w:rsidP="005200AE">
      <w:pPr>
        <w:spacing w:line="240" w:lineRule="auto"/>
        <w:ind w:lef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1 </w:t>
      </w:r>
    </w:p>
    <w:p w14:paraId="51516715" w14:textId="77777777" w:rsidR="00BA1286" w:rsidRPr="001404C5" w:rsidRDefault="00AB763C" w:rsidP="005200AE">
      <w:pPr>
        <w:spacing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до аналізу регуляторного впливу проєкту рішення Миколаївської міської ради «Про затвердження порядку функціонування комплексу по сортуванню побутових відходів у м. Миколаєві»</w:t>
      </w:r>
    </w:p>
    <w:p w14:paraId="3AEC6F44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B7546FE" w14:textId="77777777" w:rsidR="00BA1286" w:rsidRPr="001404C5" w:rsidRDefault="00AB763C" w:rsidP="005200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</w:p>
    <w:p w14:paraId="7D313617" w14:textId="77777777" w:rsidR="00BA1286" w:rsidRPr="001404C5" w:rsidRDefault="00AB763C" w:rsidP="005200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малого підприємництва (М-Тест)</w:t>
      </w:r>
    </w:p>
    <w:p w14:paraId="63F51CEB" w14:textId="759A9293" w:rsidR="00BA1286" w:rsidRPr="001404C5" w:rsidRDefault="00AB763C" w:rsidP="005200A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Консультації з представниками мікро та малого підприємництва щодо оцінки впливу регулювання.</w:t>
      </w:r>
    </w:p>
    <w:p w14:paraId="4D635A48" w14:textId="3C24B21D" w:rsidR="00BA1286" w:rsidRDefault="00AB763C" w:rsidP="005200A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12 серпня 2024 року по 22 серпня 2024 року.  </w:t>
      </w:r>
    </w:p>
    <w:p w14:paraId="66D1DCD2" w14:textId="77777777" w:rsidR="001404C5" w:rsidRPr="001404C5" w:rsidRDefault="001404C5" w:rsidP="005200A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97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"/>
        <w:gridCol w:w="3525"/>
        <w:gridCol w:w="1419"/>
        <w:gridCol w:w="3890"/>
      </w:tblGrid>
      <w:tr w:rsidR="00BA1286" w:rsidRPr="001404C5" w14:paraId="5D271996" w14:textId="77777777">
        <w:trPr>
          <w:trHeight w:val="133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B601C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Порядковий номер</w:t>
            </w:r>
          </w:p>
        </w:tc>
        <w:tc>
          <w:tcPr>
            <w:tcW w:w="3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2F7DA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B2C67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 консультацій, осіб</w:t>
            </w:r>
          </w:p>
        </w:tc>
        <w:tc>
          <w:tcPr>
            <w:tcW w:w="3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34CD4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результати консультацій (опис)</w:t>
            </w:r>
          </w:p>
        </w:tc>
      </w:tr>
      <w:tr w:rsidR="00BA1286" w:rsidRPr="001404C5" w14:paraId="74643B4A" w14:textId="77777777">
        <w:trPr>
          <w:trHeight w:val="93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D6EA7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ACA5E" w14:textId="2119E440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Усні консультації та зустрічі з окремим </w:t>
            </w:r>
            <w:r w:rsidR="001404C5"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суб’єктами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малого підприємництва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25FD9" w14:textId="77777777" w:rsidR="00BA1286" w:rsidRPr="001404C5" w:rsidRDefault="00AB763C" w:rsidP="005200A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3F0A8" w14:textId="7984BF95" w:rsidR="00BA1286" w:rsidRPr="001404C5" w:rsidRDefault="001404C5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Роз’яснено</w:t>
            </w:r>
            <w:r w:rsidR="00AB763C"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суть та причини необхідності впровадження сортування відходів у місті Миколаєва</w:t>
            </w:r>
          </w:p>
        </w:tc>
      </w:tr>
      <w:tr w:rsidR="00BA1286" w:rsidRPr="001404C5" w14:paraId="53DE4123" w14:textId="77777777">
        <w:trPr>
          <w:trHeight w:val="466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3730E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1AC96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Телефонні розмови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6E1CA" w14:textId="77777777" w:rsidR="00BA1286" w:rsidRPr="001404C5" w:rsidRDefault="00AB763C" w:rsidP="005200A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0F0E06C" w14:textId="77777777" w:rsidR="00BA1286" w:rsidRPr="001404C5" w:rsidRDefault="00BA1286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1075B482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E9A9C12" w14:textId="22B196D6" w:rsidR="00BA1286" w:rsidRPr="001404C5" w:rsidRDefault="00AB763C" w:rsidP="005200A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Вимірювання впливу регулювання на суб’єкти малого підприємництва (мікро та малі):</w:t>
      </w:r>
    </w:p>
    <w:p w14:paraId="5C6224E5" w14:textId="30EF6B0D" w:rsidR="00BA1286" w:rsidRPr="001404C5" w:rsidRDefault="00AB763C" w:rsidP="005200A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кількість суб’єктів малого підприємництва, на яких поширюється регулювання: 53 979 (одиниць), у тому числі малого та мікро підприємництва 53 979 (одиниць);</w:t>
      </w:r>
    </w:p>
    <w:p w14:paraId="3C2E5489" w14:textId="50BEB11A" w:rsidR="00BA1286" w:rsidRPr="001404C5" w:rsidRDefault="00AB763C" w:rsidP="005200A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99,28% (відсотків). </w:t>
      </w:r>
    </w:p>
    <w:p w14:paraId="586DE276" w14:textId="015E640A" w:rsidR="00BA1286" w:rsidRPr="001404C5" w:rsidRDefault="00AB763C" w:rsidP="005200A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Розрахунок витрат суб’єктів малого підприємництва на виконання вимог регулювання</w:t>
      </w:r>
    </w:p>
    <w:p w14:paraId="0A95A8C7" w14:textId="77777777" w:rsidR="00BA1286" w:rsidRPr="001404C5" w:rsidRDefault="00BA1286" w:rsidP="005200AE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"/>
        <w:tblW w:w="97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"/>
        <w:gridCol w:w="4375"/>
        <w:gridCol w:w="1553"/>
        <w:gridCol w:w="1275"/>
        <w:gridCol w:w="1575"/>
      </w:tblGrid>
      <w:tr w:rsidR="00BA1286" w:rsidRPr="001404C5" w14:paraId="6C833252" w14:textId="77777777" w:rsidTr="00F21C9F">
        <w:trPr>
          <w:trHeight w:val="1425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8A0F4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Порядковий номер</w:t>
            </w:r>
          </w:p>
        </w:tc>
        <w:tc>
          <w:tcPr>
            <w:tcW w:w="4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36F21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 оцінки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B3190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У перший рік (стартовий рік впровадження регулювання)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91C6E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Періодичні (за наступний рік)</w:t>
            </w:r>
          </w:p>
        </w:tc>
        <w:tc>
          <w:tcPr>
            <w:tcW w:w="1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48DDE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за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п’ять років</w:t>
            </w:r>
          </w:p>
        </w:tc>
      </w:tr>
      <w:tr w:rsidR="00BA1286" w:rsidRPr="001404C5" w14:paraId="0F617455" w14:textId="77777777" w:rsidTr="00F21C9F">
        <w:trPr>
          <w:trHeight w:val="615"/>
        </w:trPr>
        <w:tc>
          <w:tcPr>
            <w:tcW w:w="978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E683C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BA1286" w:rsidRPr="001404C5" w14:paraId="44B19AF1" w14:textId="77777777" w:rsidTr="00F21C9F">
        <w:trPr>
          <w:trHeight w:val="88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88CA4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8346B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FCBCE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A7CFF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A1057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244B5C47" w14:textId="77777777" w:rsidTr="00F21C9F">
        <w:trPr>
          <w:trHeight w:val="142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1F860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25923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25AAD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D52DA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02AEB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613F7B9D" w14:textId="77777777" w:rsidTr="00F21C9F">
        <w:trPr>
          <w:trHeight w:val="115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FE0A3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9CD0B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BF458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9832C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A1976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4453F8A5" w14:textId="77777777" w:rsidTr="00F21C9F">
        <w:trPr>
          <w:trHeight w:val="88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61545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ACCBC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D2BE1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91993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6F725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01CB9DA6" w14:textId="77777777" w:rsidTr="00F21C9F">
        <w:trPr>
          <w:trHeight w:val="61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6A03D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E3D3F" w14:textId="77777777" w:rsidR="00BA1286" w:rsidRPr="001404C5" w:rsidRDefault="00AB763C" w:rsidP="00F21C9F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процедури (уточнити)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061BF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29747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27628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1C0482CE" w14:textId="77777777" w:rsidTr="00F21C9F">
        <w:trPr>
          <w:trHeight w:val="61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B96DC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7608C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Разом, гривень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FB78D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143C8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24C44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2450E82B" w14:textId="77777777" w:rsidTr="00F21C9F">
        <w:trPr>
          <w:trHeight w:val="115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AD1DB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A12A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44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0A399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53979</w:t>
            </w:r>
          </w:p>
        </w:tc>
      </w:tr>
      <w:tr w:rsidR="00BA1286" w:rsidRPr="001404C5" w14:paraId="5F6B4C77" w14:textId="77777777" w:rsidTr="00F21C9F">
        <w:trPr>
          <w:trHeight w:val="226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78D51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53225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Сумарно, гривень</w:t>
            </w:r>
          </w:p>
          <w:p w14:paraId="4201877D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4FB79C47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32FC6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CB2EA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8C21B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5B305033" w14:textId="77777777" w:rsidTr="00F21C9F">
        <w:trPr>
          <w:trHeight w:val="735"/>
        </w:trPr>
        <w:tc>
          <w:tcPr>
            <w:tcW w:w="978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15616" w14:textId="77777777" w:rsidR="00BA1286" w:rsidRPr="001404C5" w:rsidRDefault="00AB763C" w:rsidP="00F21C9F">
            <w:pPr>
              <w:spacing w:after="160" w:line="240" w:lineRule="auto"/>
              <w:ind w:right="115"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BA1286" w:rsidRPr="001404C5" w14:paraId="7161D0C1" w14:textId="77777777" w:rsidTr="00F21C9F">
        <w:trPr>
          <w:trHeight w:val="2625"/>
        </w:trPr>
        <w:tc>
          <w:tcPr>
            <w:tcW w:w="978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195EF" w14:textId="77777777" w:rsidR="00BA1286" w:rsidRPr="001404C5" w:rsidRDefault="00AB763C" w:rsidP="00F21C9F">
            <w:pPr>
              <w:spacing w:after="160" w:line="240" w:lineRule="auto"/>
              <w:ind w:right="115"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Розрахункова чисельність суб’єктів малого підприємництва, на яких поширюється регулювання: 4 осіб (кількість мікро- та малих суб’єктів господарювання, які здійснюють діяльність з надання електронних комунікаційних послуг на території Миколаївської міської територіальної громади). Для розрахунку витрат використовується орієнтований мінімальний розмір заробітної плати Розрахунок вартості 1 людино-години. Норма робочого часу на тиждень становить 40 годин на тиждень. При мінімальній заробітній платі 8000 грн. у погодинному розрахунку становить 48 грн. (ст.8 Закону України від 09.11.2023 року № 3460-IX «Про Державний бюджет України на 2024 рік»). Витрати часу враховуються відповідно до пунктів 1,3,6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2003року №269 «Міжгалузеві нормативи чисельності працівників бухгалтерського обліку».</w:t>
            </w:r>
          </w:p>
        </w:tc>
      </w:tr>
      <w:tr w:rsidR="00BA1286" w:rsidRPr="001404C5" w14:paraId="0061CAC1" w14:textId="77777777" w:rsidTr="00F21C9F">
        <w:trPr>
          <w:trHeight w:val="376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281A3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41811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отримання первинної інформації про вимоги регулювання</w:t>
            </w:r>
          </w:p>
          <w:p w14:paraId="299C1374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63A3035C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витрати часу на отримання інформації про регулювання, отримання необхідних форм та заявок, ознайомлення з вимогами регулювання Х вартість часу суб’єкта малого підприємництва (заробітна плата) Х оціночна кількість форм/документів для ознайомлення</w:t>
            </w:r>
          </w:p>
          <w:p w14:paraId="7FC4BF6D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1Х48Х1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0C517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144 грн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5CD02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 грн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6B4C6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144 грн</w:t>
            </w:r>
          </w:p>
        </w:tc>
      </w:tr>
      <w:tr w:rsidR="00BA1286" w:rsidRPr="001404C5" w14:paraId="4FD08F0E" w14:textId="77777777" w:rsidTr="00F21C9F">
        <w:trPr>
          <w:trHeight w:val="334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BF1C8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74AD1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організації виконання вимог регулювання</w:t>
            </w:r>
          </w:p>
          <w:p w14:paraId="6AAE0EE3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327E07F0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34420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95379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40640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6E12CFE4" w14:textId="77777777" w:rsidTr="00F21C9F">
        <w:trPr>
          <w:trHeight w:val="577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CE2B5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1EC54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офіційного звітування</w:t>
            </w:r>
          </w:p>
          <w:p w14:paraId="53B443A8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459468A9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FF30F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C7437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36627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1BA10348" w14:textId="77777777" w:rsidTr="00F21C9F">
        <w:trPr>
          <w:trHeight w:val="280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E42FB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C796A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щодо забезпечення процесу перевірок</w:t>
            </w:r>
          </w:p>
          <w:p w14:paraId="376AB65E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13E30C58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D376E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437EC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24515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07C66CE2" w14:textId="77777777" w:rsidTr="00F21C9F">
        <w:trPr>
          <w:trHeight w:val="1042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7B408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24656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процедури (уточнити):</w:t>
            </w:r>
          </w:p>
          <w:p w14:paraId="23A12A42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 плати за доступ до елементів інфраструктури об'єкта доступу*</w:t>
            </w:r>
          </w:p>
          <w:p w14:paraId="78DEF7B8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1CD25491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розмір одноразової плати за доступ (грн) Х кількість періодів внесення такої плати на рік</w:t>
            </w:r>
          </w:p>
          <w:p w14:paraId="2B7A6C87" w14:textId="434710F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4000 Х 1</w:t>
            </w:r>
          </w:p>
          <w:p w14:paraId="12A23742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* Плата за доступ до елементів інфраструктури об'єкта доступу може складатися з одноразової та/або періодичної плати, розмір яких визначається відповідно до чинного законодавства. До одноразової плати за доступ належить виключно плата за розроблення та видачу технічних умов з доступу. Періодична плата за доступ може встановлюватись виключно за наявності додаткових витрат власника інфраструктури об'єкта доступу на утримання елементів інфраструктури об'єкта доступу, пов'язаних з наданим доступом. Розрахунки проводились з урахуванням сплати максимально допустимого відповідно до ст. 17 Закону України «Про доступ до об’єктів будівництва, транспорту, електроенергетики з метою розвитку мереж електронних комунікацій» розміру одноразової плати за доступ (50% мінімальної заробітної плати, станом на 01.05.2024 це 4 000 грн) та за умови її одноразової сплати.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EAC00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 грн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971B6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C3ABE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 грн</w:t>
            </w:r>
          </w:p>
        </w:tc>
      </w:tr>
      <w:tr w:rsidR="00BA1286" w:rsidRPr="001404C5" w14:paraId="3993B7C8" w14:textId="77777777" w:rsidTr="00F21C9F">
        <w:trPr>
          <w:trHeight w:val="145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BD61E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229B3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Разом, гривень</w:t>
            </w:r>
          </w:p>
          <w:p w14:paraId="5AE6619C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533B969B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(сума рядків 9 + 10 + 11 + 12 + 13)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D9898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144 грн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3C25C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 грн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3ED4E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144 грн</w:t>
            </w:r>
          </w:p>
        </w:tc>
      </w:tr>
      <w:tr w:rsidR="00BA1286" w:rsidRPr="001404C5" w14:paraId="5B6AFBE9" w14:textId="77777777" w:rsidTr="00F21C9F">
        <w:trPr>
          <w:trHeight w:val="115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E4374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EA424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44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BBB3D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53979</w:t>
            </w:r>
          </w:p>
        </w:tc>
      </w:tr>
      <w:tr w:rsidR="00BA1286" w:rsidRPr="001404C5" w14:paraId="0F9D8CC8" w14:textId="77777777" w:rsidTr="00F21C9F">
        <w:trPr>
          <w:trHeight w:val="2265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EF116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3B1DC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Сумарно, гривень</w:t>
            </w:r>
          </w:p>
          <w:p w14:paraId="6C4B08BB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159AD689" w14:textId="77777777" w:rsidR="00BA1286" w:rsidRPr="001404C5" w:rsidRDefault="00AB763C" w:rsidP="00F21C9F">
            <w:pPr>
              <w:spacing w:before="160" w:after="16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50F1F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211CB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 грн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18A90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</w:tr>
    </w:tbl>
    <w:p w14:paraId="2A2E9FA9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9A6B3D" w14:textId="3DFDB338" w:rsidR="00BA1286" w:rsidRPr="001404C5" w:rsidRDefault="00AB763C" w:rsidP="005200A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Бюджетні витрати на адміністрування регулювання суб’єктів малого підприємництва.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самоврядування.</w:t>
      </w:r>
    </w:p>
    <w:p w14:paraId="5B10D3EE" w14:textId="77777777" w:rsidR="00BA1286" w:rsidRPr="001404C5" w:rsidRDefault="00AB763C" w:rsidP="005200A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04C5">
        <w:rPr>
          <w:rFonts w:ascii="Times New Roman" w:hAnsi="Times New Roman" w:cs="Times New Roman"/>
          <w:sz w:val="28"/>
          <w:szCs w:val="28"/>
        </w:rPr>
        <w:t>Адміністрування даного регуляторного акту буде проводитись Миколаївської міською радою.</w:t>
      </w:r>
    </w:p>
    <w:p w14:paraId="2F9F4A52" w14:textId="77777777" w:rsidR="00BA1286" w:rsidRPr="001404C5" w:rsidRDefault="00AB763C" w:rsidP="005200A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04C5">
        <w:rPr>
          <w:rFonts w:ascii="Times New Roman" w:hAnsi="Times New Roman" w:cs="Times New Roman"/>
          <w:sz w:val="28"/>
          <w:szCs w:val="28"/>
        </w:rPr>
        <w:t>Для розрахунку витрат використовується орієнтований мінімальний розмір заробітної плати Розрахунок вартості 1 людино-години. Норма робочого часу на тиждень становить 40 годин  на тиждень. При мінімальній заробітній платі 8000 грн у погодинному розрахунку становить 48 грн (ст. 8 Закону України від 09.11.2023 року № 3460-ІХ “Про Державний бюджет України на 2024 рік”). Витрати часу враховуються відповідно до пунктів 1,3,6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 року № 269 “Міжгалузеві нормативи чисельності працівників бухгалтерського обліку”).</w:t>
      </w:r>
    </w:p>
    <w:p w14:paraId="6217A410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DF00D" w14:textId="77777777" w:rsidR="00BA1286" w:rsidRPr="001404C5" w:rsidRDefault="00AB763C" w:rsidP="005200AE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4.    Розрахунок сумарних витрат суб’єктів малого підприємництва, що виникають на виконання вимог регулювання:</w:t>
      </w:r>
    </w:p>
    <w:tbl>
      <w:tblPr>
        <w:tblStyle w:val="af0"/>
        <w:tblW w:w="97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"/>
        <w:gridCol w:w="4216"/>
        <w:gridCol w:w="2953"/>
        <w:gridCol w:w="1875"/>
      </w:tblGrid>
      <w:tr w:rsidR="00BA1286" w:rsidRPr="001404C5" w14:paraId="74AE9826" w14:textId="77777777">
        <w:trPr>
          <w:trHeight w:val="58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EEE54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9CA8E" w14:textId="77777777" w:rsidR="00BA1286" w:rsidRPr="001404C5" w:rsidRDefault="00AB763C" w:rsidP="005200A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2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C92B7" w14:textId="77777777" w:rsidR="00BA1286" w:rsidRPr="001404C5" w:rsidRDefault="00AB763C" w:rsidP="005200A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 рік регулювання (стартовий)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523E3" w14:textId="77777777" w:rsidR="00BA1286" w:rsidRPr="001404C5" w:rsidRDefault="00AB763C" w:rsidP="005200A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 п’ять років</w:t>
            </w:r>
          </w:p>
        </w:tc>
      </w:tr>
      <w:tr w:rsidR="00BA1286" w:rsidRPr="001404C5" w14:paraId="20D364AA" w14:textId="77777777">
        <w:trPr>
          <w:trHeight w:val="61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FDE17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814F7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«прямих» витрат суб’єктів малого підприємництва на виконання регулювання </w:t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8FDD4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E8D66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</w:tr>
      <w:tr w:rsidR="00BA1286" w:rsidRPr="001404C5" w14:paraId="29E6C810" w14:textId="77777777">
        <w:trPr>
          <w:trHeight w:val="86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982BB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929E3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вартості адміністративних процедур для суб’єктів малого підприємництва щодо виконання регулювання та звітування </w:t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896CD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0,00 грн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DE5D3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0,00 грн</w:t>
            </w:r>
          </w:p>
        </w:tc>
      </w:tr>
      <w:tr w:rsidR="00BA1286" w:rsidRPr="001404C5" w14:paraId="20FE087C" w14:textId="77777777">
        <w:trPr>
          <w:trHeight w:val="50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5E3AF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C6A32" w14:textId="77777777" w:rsidR="00BA1286" w:rsidRPr="005200AE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00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2CDCA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D9F1D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</w:tr>
      <w:tr w:rsidR="00BA1286" w:rsidRPr="001404C5" w14:paraId="3B08F2C3" w14:textId="77777777">
        <w:trPr>
          <w:trHeight w:val="86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834B8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B4F1D" w14:textId="77777777" w:rsidR="00BA1286" w:rsidRPr="005200AE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00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Бюджетні витрати  на адміністрування регулювання суб’єктів малого підприємництва </w:t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6BDF6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0,00 грн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26993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0,00 грн</w:t>
            </w:r>
          </w:p>
        </w:tc>
      </w:tr>
      <w:tr w:rsidR="00BA1286" w:rsidRPr="001404C5" w14:paraId="199450BB" w14:textId="77777777">
        <w:trPr>
          <w:trHeight w:val="63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5EBD1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4ADFB" w14:textId="77777777" w:rsidR="00BA1286" w:rsidRPr="005200AE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00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Сумарні витрати на виконання запланованого регулювання</w:t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35618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A9D60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</w:tr>
    </w:tbl>
    <w:p w14:paraId="69E9DC4A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B4F23A" w14:textId="673B0BAF" w:rsidR="00BA1286" w:rsidRPr="001404C5" w:rsidRDefault="00AB763C" w:rsidP="005200A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Pr="001404C5">
        <w:rPr>
          <w:rFonts w:ascii="Times New Roman" w:eastAsia="Times New Roman" w:hAnsi="Times New Roman" w:cs="Times New Roman"/>
          <w:sz w:val="28"/>
          <w:szCs w:val="28"/>
        </w:rPr>
        <w:t>корегуючих</w:t>
      </w:r>
      <w:proofErr w:type="spellEnd"/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(пом’якшувальних) заходів для малого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підприємництва щодо запропонованого регулювання  </w:t>
      </w:r>
    </w:p>
    <w:p w14:paraId="77BD71C2" w14:textId="77777777" w:rsidR="00BA1286" w:rsidRPr="001404C5" w:rsidRDefault="00AB763C" w:rsidP="005200A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Зазначена сума витрат на виконання запланованого регулювання є прийнятною для 53 979 суб’єктів малого підприємництва і впровадження  компенсаційних (пом’якшувальних) заходів/процедур не потрібно.</w:t>
      </w:r>
    </w:p>
    <w:p w14:paraId="39C225C0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82EFD68" w14:textId="435EE88C" w:rsidR="00F21C9F" w:rsidRDefault="00F21C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C67DD2D" w14:textId="3EE66479" w:rsidR="00F21C9F" w:rsidRPr="00F21C9F" w:rsidRDefault="00F21C9F" w:rsidP="00F21C9F">
      <w:pPr>
        <w:spacing w:line="240" w:lineRule="auto"/>
        <w:ind w:left="467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45A17198" w14:textId="1925D76D" w:rsidR="00F21C9F" w:rsidRPr="00F21C9F" w:rsidRDefault="00F21C9F" w:rsidP="00F21C9F">
      <w:pPr>
        <w:spacing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до аналізу регуляторного впливу проєкту рішення Миколаївської міської ради «Про затвердження порядку функціонування комплексу по сортуванню побутових відходів у м. Миколаєві»</w:t>
      </w:r>
    </w:p>
    <w:tbl>
      <w:tblPr>
        <w:tblW w:w="9772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7485"/>
        <w:gridCol w:w="1275"/>
        <w:gridCol w:w="472"/>
      </w:tblGrid>
      <w:tr w:rsidR="00F21C9F" w14:paraId="71130935" w14:textId="77777777" w:rsidTr="00C4278A">
        <w:trPr>
          <w:trHeight w:val="285"/>
        </w:trPr>
        <w:tc>
          <w:tcPr>
            <w:tcW w:w="93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80FB" w14:textId="77777777" w:rsidR="00F21C9F" w:rsidRDefault="00F21C9F" w:rsidP="00F21C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50F26" w14:textId="77777777" w:rsidR="00F21C9F" w:rsidRDefault="00F21C9F" w:rsidP="00F21C9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C9F" w14:paraId="51872949" w14:textId="77777777" w:rsidTr="00C4278A">
        <w:trPr>
          <w:trHeight w:val="480"/>
        </w:trPr>
        <w:tc>
          <w:tcPr>
            <w:tcW w:w="93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1F62" w14:textId="77777777" w:rsidR="00F21C9F" w:rsidRPr="00F21C9F" w:rsidRDefault="00F21C9F" w:rsidP="00F21C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F21C9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4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1A016" w14:textId="77777777" w:rsidR="00F21C9F" w:rsidRDefault="00F21C9F" w:rsidP="00F21C9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C9F" w14:paraId="7CCC9FF0" w14:textId="77777777" w:rsidTr="00C4278A">
        <w:trPr>
          <w:trHeight w:val="799"/>
        </w:trPr>
        <w:tc>
          <w:tcPr>
            <w:tcW w:w="93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B654" w14:textId="77777777" w:rsidR="00F21C9F" w:rsidRPr="00F21C9F" w:rsidRDefault="00F21C9F" w:rsidP="00F21C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F21C9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на одного суб’єкта господарювання великого і середнього підприємництва, які виникають внаслідок дії регуляторного акта</w:t>
            </w:r>
          </w:p>
        </w:tc>
        <w:tc>
          <w:tcPr>
            <w:tcW w:w="4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A8211" w14:textId="77777777" w:rsidR="00F21C9F" w:rsidRDefault="00F21C9F" w:rsidP="00F21C9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C9F" w14:paraId="21EA207D" w14:textId="77777777" w:rsidTr="00C4278A">
        <w:trPr>
          <w:trHeight w:val="9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AB41" w14:textId="77777777" w:rsidR="00F21C9F" w:rsidRDefault="00F21C9F" w:rsidP="00F21C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4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BA32" w14:textId="77777777" w:rsidR="00F21C9F" w:rsidRDefault="00F21C9F" w:rsidP="00F21C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174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0B59" w14:textId="77777777" w:rsidR="00F21C9F" w:rsidRDefault="00F21C9F" w:rsidP="00F21C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 перший рік</w:t>
            </w:r>
          </w:p>
        </w:tc>
      </w:tr>
      <w:tr w:rsidR="00AD0153" w14:paraId="11DAA14D" w14:textId="77777777" w:rsidTr="00C4278A">
        <w:trPr>
          <w:trHeight w:val="64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1601" w14:textId="77777777" w:rsid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FFD9" w14:textId="77777777" w:rsidR="00AD0153" w:rsidRDefault="00AD0153" w:rsidP="00AD01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74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1FB7" w14:textId="4B8C3F77" w:rsidR="00AD0153" w:rsidRPr="00F21C9F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F30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передбачено</w:t>
            </w:r>
          </w:p>
        </w:tc>
      </w:tr>
      <w:tr w:rsidR="00AD0153" w14:paraId="6D4B9EB8" w14:textId="77777777" w:rsidTr="00C4278A">
        <w:trPr>
          <w:trHeight w:val="58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B715" w14:textId="77777777" w:rsid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4546" w14:textId="77777777" w:rsidR="00AD0153" w:rsidRDefault="00AD0153" w:rsidP="00AD01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74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3B17" w14:textId="60C10359" w:rsidR="00AD0153" w:rsidRPr="00F21C9F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F30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передбачено</w:t>
            </w:r>
          </w:p>
        </w:tc>
      </w:tr>
      <w:tr w:rsidR="00AD0153" w14:paraId="2BF9904E" w14:textId="77777777" w:rsidTr="00C4278A">
        <w:trPr>
          <w:trHeight w:val="570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EFFC" w14:textId="77777777" w:rsid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42AF" w14:textId="77777777" w:rsidR="00AD0153" w:rsidRDefault="00AD0153" w:rsidP="00AD01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74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E686" w14:textId="0A4576FD" w:rsidR="00AD0153" w:rsidRPr="00F21C9F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F30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передбачено</w:t>
            </w:r>
          </w:p>
        </w:tc>
      </w:tr>
      <w:tr w:rsidR="00AD0153" w14:paraId="7D9EC1F1" w14:textId="77777777" w:rsidTr="00C4278A">
        <w:trPr>
          <w:trHeight w:val="61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C0DA" w14:textId="77777777" w:rsid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2DBB" w14:textId="77777777" w:rsidR="00AD0153" w:rsidRDefault="00AD0153" w:rsidP="00AD01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74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442A" w14:textId="0661855A" w:rsidR="00AD0153" w:rsidRPr="00F21C9F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EF7F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передбачено</w:t>
            </w:r>
          </w:p>
        </w:tc>
      </w:tr>
      <w:tr w:rsidR="00AD0153" w14:paraId="0E1F0FFB" w14:textId="77777777" w:rsidTr="00C4278A">
        <w:trPr>
          <w:trHeight w:val="1080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2DB7" w14:textId="77777777" w:rsid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A65E" w14:textId="77777777" w:rsidR="00AD0153" w:rsidRDefault="00AD0153" w:rsidP="00AD01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74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124F" w14:textId="147BFB05" w:rsidR="00AD0153" w:rsidRPr="00F21C9F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EF7F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передбачено</w:t>
            </w:r>
          </w:p>
        </w:tc>
      </w:tr>
      <w:tr w:rsidR="00AD0153" w14:paraId="09C2C5C7" w14:textId="77777777" w:rsidTr="00C4278A">
        <w:trPr>
          <w:trHeight w:val="390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DB43" w14:textId="77777777" w:rsid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7355" w14:textId="77777777" w:rsidR="00AD0153" w:rsidRDefault="00AD0153" w:rsidP="00AD01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74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3D1F" w14:textId="528B53B5" w:rsidR="00AD0153" w:rsidRPr="00F21C9F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EF7F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передбачено</w:t>
            </w:r>
          </w:p>
        </w:tc>
      </w:tr>
      <w:tr w:rsidR="00AD0153" w14:paraId="2AEF280C" w14:textId="77777777" w:rsidTr="00C4278A">
        <w:trPr>
          <w:trHeight w:val="37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0BE8" w14:textId="77777777" w:rsid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87FE" w14:textId="77777777" w:rsidR="00AD0153" w:rsidRDefault="00AD0153" w:rsidP="00AD01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Витрати, пов’язані із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додаткового персоналу, гривень</w:t>
            </w:r>
          </w:p>
        </w:tc>
        <w:tc>
          <w:tcPr>
            <w:tcW w:w="174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E466" w14:textId="026C6053" w:rsidR="00AD0153" w:rsidRPr="00F21C9F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EF7F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передбачено</w:t>
            </w:r>
          </w:p>
        </w:tc>
      </w:tr>
      <w:tr w:rsidR="00AD0153" w14:paraId="195634EC" w14:textId="77777777" w:rsidTr="00C4278A">
        <w:trPr>
          <w:trHeight w:val="58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2C1A" w14:textId="77777777" w:rsid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AFD2" w14:textId="77777777" w:rsidR="00AD0153" w:rsidRDefault="00AD0153" w:rsidP="00AD01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Інше, гривень</w:t>
            </w:r>
          </w:p>
        </w:tc>
        <w:tc>
          <w:tcPr>
            <w:tcW w:w="174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E4FA" w14:textId="36032519" w:rsidR="00AD0153" w:rsidRPr="00F21C9F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EF7F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передбачено</w:t>
            </w:r>
          </w:p>
        </w:tc>
      </w:tr>
      <w:tr w:rsidR="00AD0153" w14:paraId="585ECAD1" w14:textId="77777777" w:rsidTr="00C4278A">
        <w:trPr>
          <w:trHeight w:val="37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FD01" w14:textId="77777777" w:rsid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DCD6" w14:textId="77777777" w:rsidR="00AD0153" w:rsidRDefault="00AD0153" w:rsidP="00AD01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174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F6E8" w14:textId="66387883" w:rsidR="00AD0153" w:rsidRP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D0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  <w:tr w:rsidR="00AD0153" w14:paraId="6F470C34" w14:textId="77777777" w:rsidTr="00C4278A">
        <w:trPr>
          <w:trHeight w:val="55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9808" w14:textId="77777777" w:rsid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3829" w14:textId="77777777" w:rsidR="00AD0153" w:rsidRDefault="00AD0153" w:rsidP="00AD01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74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3ACA" w14:textId="209C2918" w:rsidR="00AD0153" w:rsidRP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</w:t>
            </w:r>
          </w:p>
        </w:tc>
      </w:tr>
      <w:tr w:rsidR="00AD0153" w14:paraId="6F81D4F2" w14:textId="77777777" w:rsidTr="00C4278A">
        <w:trPr>
          <w:trHeight w:val="61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2945" w14:textId="77777777" w:rsid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F1A4" w14:textId="77777777" w:rsidR="00AD0153" w:rsidRDefault="00AD0153" w:rsidP="00AD01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74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F58D" w14:textId="1F741D79" w:rsidR="00AD0153" w:rsidRPr="00AD0153" w:rsidRDefault="00AD0153" w:rsidP="00AD01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D0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</w:tbl>
    <w:p w14:paraId="338F4899" w14:textId="77777777" w:rsidR="00C6008D" w:rsidRDefault="00C600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9CBED72" w14:textId="7B2ADA49" w:rsidR="00F21C9F" w:rsidRPr="00F21C9F" w:rsidRDefault="00F21C9F" w:rsidP="00F21C9F">
      <w:pPr>
        <w:spacing w:line="240" w:lineRule="auto"/>
        <w:ind w:left="467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6F60F452" w14:textId="18E707FA" w:rsidR="00F21C9F" w:rsidRPr="00F21C9F" w:rsidRDefault="00F21C9F" w:rsidP="00F21C9F">
      <w:pPr>
        <w:spacing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до аналізу регуляторного впливу проєкту рішення Миколаївської міської ради «Про затвердження порядку функціонування комплексу по сортуванню побутових відходів у</w:t>
      </w:r>
      <w:r w:rsidR="00C42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м. Миколаєві»</w:t>
      </w:r>
      <w:bookmarkStart w:id="0" w:name="_GoBack"/>
      <w:bookmarkEnd w:id="0"/>
    </w:p>
    <w:p w14:paraId="7CC6B3E0" w14:textId="77777777" w:rsidR="00F21C9F" w:rsidRDefault="00F21C9F" w:rsidP="00F21C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C388E8A" w14:textId="004BF370" w:rsidR="00F21C9F" w:rsidRPr="004C0384" w:rsidRDefault="00F21C9F" w:rsidP="00F21C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C03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БЮДЖЕТНІ ВИТРАТИ</w:t>
      </w:r>
      <w:r w:rsidRPr="004C038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4C03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 адміністрування регулювання для суб’єктів великого і середнього підприємництва</w:t>
      </w:r>
    </w:p>
    <w:p w14:paraId="70C0F86E" w14:textId="77777777" w:rsidR="00F21C9F" w:rsidRPr="004C0384" w:rsidRDefault="00F21C9F" w:rsidP="00F21C9F">
      <w:pPr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bookmarkStart w:id="1" w:name="n191"/>
      <w:bookmarkEnd w:id="1"/>
      <w:r w:rsidRPr="004C038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Розрахунок витрат на адміністрування регулювання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для суб’єктів великого і середнього підприємства на здійснення заходів щодо виконання рішення Миколаївської міської ради </w:t>
      </w:r>
      <w:r w:rsidRPr="00151EF1">
        <w:rPr>
          <w:rFonts w:ascii="Times New Roman" w:hAnsi="Times New Roman"/>
          <w:sz w:val="28"/>
          <w:szCs w:val="28"/>
          <w:lang w:val="uk-UA"/>
        </w:rPr>
        <w:t>«Про засади державної регуляторної політики у сфері господарської діяльності»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6078BEC" w14:textId="0EA605C9" w:rsidR="00F21C9F" w:rsidRDefault="00F21C9F" w:rsidP="00F21C9F">
      <w:pPr>
        <w:spacing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bookmarkStart w:id="2" w:name="n192"/>
      <w:bookmarkEnd w:id="2"/>
      <w:r w:rsidRPr="004C038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Державний орган, для якого здійснюється розрахунок адміністрування регулювання:</w:t>
      </w:r>
      <w:bookmarkStart w:id="3" w:name="n193"/>
      <w:bookmarkEnd w:id="3"/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 w:rsidRPr="005E4EEA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Миколаївська міська рада.</w:t>
      </w:r>
    </w:p>
    <w:p w14:paraId="1238AF43" w14:textId="77777777" w:rsidR="00C4278A" w:rsidRPr="004C0384" w:rsidRDefault="00C4278A" w:rsidP="00F21C9F">
      <w:pPr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1127"/>
        <w:gridCol w:w="1473"/>
        <w:gridCol w:w="1278"/>
        <w:gridCol w:w="2093"/>
        <w:gridCol w:w="1729"/>
      </w:tblGrid>
      <w:tr w:rsidR="00F21C9F" w:rsidRPr="004C0384" w14:paraId="28A39D56" w14:textId="77777777" w:rsidTr="00656BC4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A8FAF3B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4" w:name="n194"/>
            <w:bookmarkEnd w:id="4"/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54243BF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Планові витрати часу на процедуру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A2DE401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D90F099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C6B0F8C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2405256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адміністрування регулювання* (за рік), гривень</w:t>
            </w:r>
          </w:p>
        </w:tc>
      </w:tr>
      <w:tr w:rsidR="00F21C9F" w:rsidRPr="004C0384" w14:paraId="22B95B4B" w14:textId="77777777" w:rsidTr="00656BC4">
        <w:trPr>
          <w:jc w:val="center"/>
        </w:trPr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BBE5" w14:textId="77777777" w:rsidR="00F21C9F" w:rsidRPr="004C0384" w:rsidRDefault="00F21C9F" w:rsidP="00656B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F6E4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533C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E66F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0EA9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372C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F21C9F" w:rsidRPr="004C0384" w14:paraId="42582424" w14:textId="77777777" w:rsidTr="00656BC4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F00A96" w14:textId="77777777" w:rsidR="00F21C9F" w:rsidRPr="004C0384" w:rsidRDefault="00F21C9F" w:rsidP="00656B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2FB21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8E445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A2F9E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E1973E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3ED01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F21C9F" w:rsidRPr="004C0384" w14:paraId="37E1E972" w14:textId="77777777" w:rsidTr="00656BC4">
        <w:trPr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F5EAE" w14:textId="77777777" w:rsidR="00F21C9F" w:rsidRPr="004C0384" w:rsidRDefault="00F21C9F" w:rsidP="00656B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камеральні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01EBD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F81739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FA207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7A27D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C154DF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1C9F" w:rsidRPr="004C0384" w14:paraId="7F13C2D6" w14:textId="77777777" w:rsidTr="00656BC4">
        <w:trPr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8C9C" w14:textId="77777777" w:rsidR="00F21C9F" w:rsidRPr="004C0384" w:rsidRDefault="00F21C9F" w:rsidP="00656B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виїзні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2079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C010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F430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AF20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48B9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1C9F" w:rsidRPr="004C0384" w14:paraId="4DA57964" w14:textId="77777777" w:rsidTr="00656BC4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7F95" w14:textId="77777777" w:rsidR="00F21C9F" w:rsidRPr="004C0384" w:rsidRDefault="00F21C9F" w:rsidP="00656B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49ED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D7EC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55E0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1D63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1C7B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F21C9F" w:rsidRPr="004C0384" w14:paraId="778847AB" w14:textId="77777777" w:rsidTr="00656BC4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2EE1F2" w14:textId="77777777" w:rsidR="00F21C9F" w:rsidRPr="004C0384" w:rsidRDefault="00F21C9F" w:rsidP="00656B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9EDAFB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438F66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10915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264571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42DF96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F21C9F" w:rsidRPr="004C0384" w14:paraId="7173123F" w14:textId="77777777" w:rsidTr="00656BC4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26494" w14:textId="77777777" w:rsidR="00F21C9F" w:rsidRPr="004C0384" w:rsidRDefault="00F21C9F" w:rsidP="00656B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496C8A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5BDC0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D63DD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CEB86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47681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F21C9F" w:rsidRPr="004C0384" w14:paraId="09D3C07C" w14:textId="77777777" w:rsidTr="00656BC4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DD7E" w14:textId="77777777" w:rsidR="00F21C9F" w:rsidRPr="004C0384" w:rsidRDefault="00F21C9F" w:rsidP="00656B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 Підготовка звітності за результатами регулювання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061D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4A1F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5AF5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3EB9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1141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F21C9F" w:rsidRPr="004C0384" w14:paraId="45B049FF" w14:textId="77777777" w:rsidTr="00656BC4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0EAB" w14:textId="77777777" w:rsidR="00F21C9F" w:rsidRPr="004C0384" w:rsidRDefault="00F21C9F" w:rsidP="00656B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 Інші адміні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стративні процедури (уточнити):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83BF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171F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C6D9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2A5A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AF63" w14:textId="77777777" w:rsidR="00F21C9F" w:rsidRPr="004C0384" w:rsidRDefault="00F21C9F" w:rsidP="00656B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F21C9F" w:rsidRPr="004C0384" w14:paraId="00E412ED" w14:textId="77777777" w:rsidTr="00656BC4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9E18" w14:textId="77777777" w:rsidR="00F21C9F" w:rsidRPr="004C0384" w:rsidRDefault="00F21C9F" w:rsidP="00F21C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 за рік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CC1E" w14:textId="77777777" w:rsidR="00F21C9F" w:rsidRPr="004C0384" w:rsidRDefault="00F21C9F" w:rsidP="00F21C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D16" w14:textId="77777777" w:rsidR="00F21C9F" w:rsidRPr="004C0384" w:rsidRDefault="00F21C9F" w:rsidP="00F21C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7E4C" w14:textId="77777777" w:rsidR="00F21C9F" w:rsidRPr="004C0384" w:rsidRDefault="00F21C9F" w:rsidP="00F21C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2CBC" w14:textId="77777777" w:rsidR="00F21C9F" w:rsidRPr="004C0384" w:rsidRDefault="00F21C9F" w:rsidP="00F21C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FD31" w14:textId="7A03ECE6" w:rsidR="00F21C9F" w:rsidRPr="004C0384" w:rsidRDefault="00F21C9F" w:rsidP="00F21C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</w:tr>
      <w:tr w:rsidR="00F21C9F" w:rsidRPr="004C0384" w14:paraId="29B11D3D" w14:textId="77777777" w:rsidTr="00656BC4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C492" w14:textId="77777777" w:rsidR="00F21C9F" w:rsidRPr="004C0384" w:rsidRDefault="00F21C9F" w:rsidP="00F21C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Сумарно за п’ять років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0E7" w14:textId="77777777" w:rsidR="00F21C9F" w:rsidRPr="004C0384" w:rsidRDefault="00F21C9F" w:rsidP="00F21C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A761" w14:textId="77777777" w:rsidR="00F21C9F" w:rsidRPr="004C0384" w:rsidRDefault="00F21C9F" w:rsidP="00F21C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2FCB" w14:textId="77777777" w:rsidR="00F21C9F" w:rsidRPr="004C0384" w:rsidRDefault="00F21C9F" w:rsidP="00F21C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6CBE" w14:textId="77777777" w:rsidR="00F21C9F" w:rsidRPr="004C0384" w:rsidRDefault="00F21C9F" w:rsidP="00F21C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8161" w14:textId="03A43D0D" w:rsidR="00F21C9F" w:rsidRPr="004C0384" w:rsidRDefault="00F21C9F" w:rsidP="00F21C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</w:tr>
    </w:tbl>
    <w:p w14:paraId="0ABB6D14" w14:textId="77777777" w:rsidR="00F21C9F" w:rsidRDefault="00F21C9F" w:rsidP="00F21C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" w:name="n195"/>
      <w:bookmarkStart w:id="6" w:name="n196"/>
      <w:bookmarkEnd w:id="5"/>
      <w:bookmarkEnd w:id="6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44"/>
        <w:gridCol w:w="2433"/>
        <w:gridCol w:w="2446"/>
        <w:gridCol w:w="2446"/>
      </w:tblGrid>
      <w:tr w:rsidR="00F21C9F" w14:paraId="6BE58260" w14:textId="77777777" w:rsidTr="00656BC4">
        <w:tc>
          <w:tcPr>
            <w:tcW w:w="2463" w:type="dxa"/>
          </w:tcPr>
          <w:p w14:paraId="5354496B" w14:textId="77777777" w:rsidR="00F21C9F" w:rsidRDefault="00F21C9F" w:rsidP="00656BC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Порядковий номер</w:t>
            </w:r>
          </w:p>
        </w:tc>
        <w:tc>
          <w:tcPr>
            <w:tcW w:w="2464" w:type="dxa"/>
          </w:tcPr>
          <w:p w14:paraId="63916DB4" w14:textId="77777777" w:rsidR="00F21C9F" w:rsidRDefault="00F21C9F" w:rsidP="00656BC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державного органу</w:t>
            </w:r>
          </w:p>
        </w:tc>
        <w:tc>
          <w:tcPr>
            <w:tcW w:w="2464" w:type="dxa"/>
          </w:tcPr>
          <w:p w14:paraId="5D2A7871" w14:textId="77777777" w:rsidR="00F21C9F" w:rsidRDefault="00F21C9F" w:rsidP="00656BC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адміністрування регулювання за рік, гривень</w:t>
            </w:r>
          </w:p>
        </w:tc>
        <w:tc>
          <w:tcPr>
            <w:tcW w:w="2464" w:type="dxa"/>
          </w:tcPr>
          <w:p w14:paraId="415B7007" w14:textId="77777777" w:rsidR="00F21C9F" w:rsidRDefault="00F21C9F" w:rsidP="00656BC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Сумарні витрати на адміністрування регулювання за</w:t>
            </w: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п’ять років, гривень</w:t>
            </w:r>
          </w:p>
        </w:tc>
      </w:tr>
      <w:tr w:rsidR="00F21C9F" w14:paraId="7498ADE9" w14:textId="77777777" w:rsidTr="00656BC4">
        <w:tc>
          <w:tcPr>
            <w:tcW w:w="2463" w:type="dxa"/>
          </w:tcPr>
          <w:p w14:paraId="5EC781CD" w14:textId="77777777" w:rsidR="00F21C9F" w:rsidRDefault="00F21C9F" w:rsidP="00656BC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Сумарно бюджетні витрати на адміністрування регулювання суб’єктів великого і середнього підприємництва</w:t>
            </w:r>
          </w:p>
        </w:tc>
        <w:tc>
          <w:tcPr>
            <w:tcW w:w="2464" w:type="dxa"/>
          </w:tcPr>
          <w:p w14:paraId="26CB8917" w14:textId="77777777" w:rsidR="00F21C9F" w:rsidRDefault="00F21C9F" w:rsidP="00656BC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передбачено</w:t>
            </w:r>
          </w:p>
        </w:tc>
        <w:tc>
          <w:tcPr>
            <w:tcW w:w="2464" w:type="dxa"/>
          </w:tcPr>
          <w:p w14:paraId="6956F53E" w14:textId="77777777" w:rsidR="00F21C9F" w:rsidRDefault="00F21C9F" w:rsidP="00656BC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передбачено</w:t>
            </w:r>
          </w:p>
        </w:tc>
        <w:tc>
          <w:tcPr>
            <w:tcW w:w="2464" w:type="dxa"/>
          </w:tcPr>
          <w:p w14:paraId="480B4D13" w14:textId="77777777" w:rsidR="00F21C9F" w:rsidRDefault="00F21C9F" w:rsidP="00656BC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передбачено</w:t>
            </w:r>
          </w:p>
        </w:tc>
      </w:tr>
    </w:tbl>
    <w:p w14:paraId="68ACB5DB" w14:textId="77777777" w:rsidR="00BA1286" w:rsidRPr="001404C5" w:rsidRDefault="00BA1286" w:rsidP="00C427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1286" w:rsidRPr="001404C5">
      <w:pgSz w:w="11909" w:h="16834"/>
      <w:pgMar w:top="1440" w:right="69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3246"/>
    <w:multiLevelType w:val="multilevel"/>
    <w:tmpl w:val="D8AA86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4D1B30"/>
    <w:multiLevelType w:val="multilevel"/>
    <w:tmpl w:val="60588F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86"/>
    <w:rsid w:val="00053EC0"/>
    <w:rsid w:val="001404C5"/>
    <w:rsid w:val="005200AE"/>
    <w:rsid w:val="00AB763C"/>
    <w:rsid w:val="00AD0153"/>
    <w:rsid w:val="00BA1286"/>
    <w:rsid w:val="00C4278A"/>
    <w:rsid w:val="00C6008D"/>
    <w:rsid w:val="00F2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2A6C"/>
  <w15:docId w15:val="{ABD84FED-CF9A-4759-ADAD-2B8AA175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List Paragraph"/>
    <w:basedOn w:val="a"/>
    <w:uiPriority w:val="34"/>
    <w:qFormat/>
    <w:rsid w:val="001404C5"/>
    <w:pPr>
      <w:ind w:left="720"/>
      <w:contextualSpacing/>
    </w:pPr>
  </w:style>
  <w:style w:type="paragraph" w:customStyle="1" w:styleId="Standard">
    <w:name w:val="Standard"/>
    <w:rsid w:val="00F21C9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val="uk-UA" w:eastAsia="en-US"/>
    </w:rPr>
  </w:style>
  <w:style w:type="table" w:styleId="af2">
    <w:name w:val="Table Grid"/>
    <w:basedOn w:val="a1"/>
    <w:uiPriority w:val="39"/>
    <w:rsid w:val="00F21C9F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k.ukrsta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4947</Words>
  <Characters>28199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2024-09-25T12:13:00Z</dcterms:created>
  <dcterms:modified xsi:type="dcterms:W3CDTF">2024-09-25T12:13:00Z</dcterms:modified>
</cp:coreProperties>
</file>