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C8B8" w14:textId="77777777" w:rsidR="005C6250" w:rsidRPr="005C6250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Виконавчим комітетом Миколаївської міської ради </w:t>
      </w:r>
    </w:p>
    <w:p w14:paraId="7D9A40BD" w14:textId="77777777" w:rsidR="00631ECC" w:rsidRPr="00A93211" w:rsidRDefault="00631ECC" w:rsidP="00A92574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планується </w:t>
      </w:r>
      <w:r w:rsidR="00A93211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закупівля </w:t>
      </w:r>
      <w:r w:rsidR="00A93211" w:rsidRPr="00A93211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>подарункових пакетів розміром 42*32*10 см</w:t>
      </w:r>
    </w:p>
    <w:p w14:paraId="21B28348" w14:textId="77777777" w:rsidR="001429D6" w:rsidRDefault="001429D6" w:rsidP="00A9257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586314EE" w14:textId="77777777" w:rsidR="001429D6" w:rsidRDefault="001429D6" w:rsidP="001429D6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>
        <w:rPr>
          <w:rFonts w:eastAsia="Times New Roman"/>
          <w:color w:val="000000"/>
          <w:spacing w:val="1"/>
          <w:sz w:val="24"/>
          <w:szCs w:val="24"/>
          <w:lang w:val="uk-UA"/>
        </w:rPr>
        <w:t>Очікувана вартість: 17000,00 грн.</w:t>
      </w:r>
    </w:p>
    <w:p w14:paraId="6C26DC01" w14:textId="77777777" w:rsidR="001429D6" w:rsidRDefault="001429D6" w:rsidP="00A9257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29D301A2" w14:textId="77777777" w:rsidR="001429D6" w:rsidRDefault="001429D6" w:rsidP="00A92574">
      <w:pPr>
        <w:shd w:val="clear" w:color="auto" w:fill="FFFFFF"/>
        <w:spacing w:after="0" w:line="240" w:lineRule="auto"/>
        <w:jc w:val="center"/>
        <w:rPr>
          <w:rFonts w:eastAsia="Times New Roman"/>
          <w:color w:val="000000"/>
          <w:spacing w:val="1"/>
          <w:sz w:val="24"/>
          <w:szCs w:val="24"/>
          <w:lang w:val="uk-UA"/>
        </w:rPr>
      </w:pPr>
    </w:p>
    <w:p w14:paraId="1EF273A7" w14:textId="77777777" w:rsidR="00056BE5" w:rsidRDefault="00631ECC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>Технічне завдання</w:t>
      </w:r>
      <w:r w:rsidR="005C6250" w:rsidRPr="005C6250">
        <w:rPr>
          <w:rFonts w:eastAsia="Times New Roman"/>
          <w:b/>
          <w:i/>
          <w:noProof/>
          <w:color w:val="000000"/>
          <w:spacing w:val="1"/>
          <w:sz w:val="24"/>
          <w:szCs w:val="24"/>
          <w:lang w:val="uk-UA"/>
        </w:rPr>
        <w:t xml:space="preserve"> (перелік товарів, що необхідні)</w:t>
      </w:r>
      <w:r w:rsidRPr="005C6250">
        <w:rPr>
          <w:rFonts w:eastAsia="Times New Roman"/>
          <w:noProof/>
          <w:color w:val="000000"/>
          <w:spacing w:val="1"/>
          <w:sz w:val="24"/>
          <w:szCs w:val="24"/>
          <w:lang w:val="uk-UA"/>
        </w:rPr>
        <w:t>:</w:t>
      </w:r>
    </w:p>
    <w:p w14:paraId="564B924D" w14:textId="77777777" w:rsidR="00A93211" w:rsidRPr="005C6250" w:rsidRDefault="00A93211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tbl>
      <w:tblPr>
        <w:tblW w:w="935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1701"/>
      </w:tblGrid>
      <w:tr w:rsidR="00A93211" w:rsidRPr="00391A10" w14:paraId="23B989D6" w14:textId="77777777" w:rsidTr="00A93211">
        <w:trPr>
          <w:trHeight w:hRule="exact" w:val="639"/>
        </w:trPr>
        <w:tc>
          <w:tcPr>
            <w:tcW w:w="568" w:type="dxa"/>
            <w:shd w:val="clear" w:color="auto" w:fill="FFFFFF"/>
            <w:vAlign w:val="center"/>
          </w:tcPr>
          <w:p w14:paraId="2C387C80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0">
              <w:rPr>
                <w:rStyle w:val="275pt"/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0E0CFCE4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Товар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234E67C2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Кіл-</w:t>
            </w:r>
            <w:proofErr w:type="spellStart"/>
            <w:r w:rsidRPr="00391A1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</w:tc>
        <w:tc>
          <w:tcPr>
            <w:tcW w:w="1701" w:type="dxa"/>
            <w:shd w:val="clear" w:color="auto" w:fill="FFFFFF"/>
            <w:vAlign w:val="center"/>
          </w:tcPr>
          <w:p w14:paraId="11EF4868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ind w:left="2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A10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Од.</w:t>
            </w:r>
          </w:p>
        </w:tc>
      </w:tr>
      <w:tr w:rsidR="00A93211" w:rsidRPr="00391A10" w14:paraId="1F18006C" w14:textId="77777777" w:rsidTr="00A93211">
        <w:trPr>
          <w:trHeight w:hRule="exact" w:val="609"/>
        </w:trPr>
        <w:tc>
          <w:tcPr>
            <w:tcW w:w="568" w:type="dxa"/>
            <w:shd w:val="clear" w:color="auto" w:fill="FFFFFF"/>
            <w:vAlign w:val="center"/>
          </w:tcPr>
          <w:p w14:paraId="1FE9983B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 w:rsidRPr="00391A10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386" w:type="dxa"/>
            <w:shd w:val="clear" w:color="auto" w:fill="FFFFFF"/>
            <w:vAlign w:val="center"/>
          </w:tcPr>
          <w:p w14:paraId="5F81DFD4" w14:textId="77777777" w:rsidR="00A93211" w:rsidRPr="00B3112A" w:rsidRDefault="00A93211" w:rsidP="00DF6E94">
            <w:pPr>
              <w:pStyle w:val="20"/>
              <w:shd w:val="clear" w:color="auto" w:fill="auto"/>
              <w:spacing w:before="0" w:line="276" w:lineRule="auto"/>
              <w:rPr>
                <w:rStyle w:val="2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</w:t>
            </w:r>
            <w:r w:rsidRPr="001910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одарункові пакети розміром 42*32*10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1474C466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5E9F449C" w14:textId="77777777" w:rsidR="00A93211" w:rsidRPr="00391A10" w:rsidRDefault="00A93211" w:rsidP="00DF6E94">
            <w:pPr>
              <w:pStyle w:val="20"/>
              <w:shd w:val="clear" w:color="auto" w:fill="auto"/>
              <w:spacing w:before="0" w:line="276" w:lineRule="auto"/>
              <w:jc w:val="center"/>
              <w:rPr>
                <w:rStyle w:val="275pt"/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391A10">
              <w:rPr>
                <w:rStyle w:val="275pt"/>
                <w:rFonts w:ascii="Times New Roman" w:hAnsi="Times New Roman" w:cs="Times New Roman"/>
                <w:sz w:val="22"/>
                <w:szCs w:val="22"/>
              </w:rPr>
              <w:t>шт</w:t>
            </w:r>
            <w:proofErr w:type="spellEnd"/>
          </w:p>
        </w:tc>
      </w:tr>
    </w:tbl>
    <w:p w14:paraId="76D4EA5A" w14:textId="77777777" w:rsidR="005C6250" w:rsidRPr="005C6250" w:rsidRDefault="005C6250" w:rsidP="00A92574">
      <w:pPr>
        <w:shd w:val="clear" w:color="auto" w:fill="FFFFFF"/>
        <w:spacing w:after="0" w:line="240" w:lineRule="auto"/>
        <w:jc w:val="center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612F6499" w14:textId="77777777" w:rsidR="00056BE5" w:rsidRPr="005C6250" w:rsidRDefault="00056BE5" w:rsidP="00631ECC">
      <w:pPr>
        <w:shd w:val="clear" w:color="auto" w:fill="FFFFFF"/>
        <w:spacing w:after="0" w:line="240" w:lineRule="auto"/>
        <w:rPr>
          <w:rFonts w:eastAsia="Times New Roman"/>
          <w:noProof/>
          <w:color w:val="000000"/>
          <w:spacing w:val="1"/>
          <w:sz w:val="24"/>
          <w:szCs w:val="24"/>
          <w:lang w:val="uk-UA"/>
        </w:rPr>
      </w:pPr>
    </w:p>
    <w:p w14:paraId="72331C9E" w14:textId="77777777" w:rsidR="00A92574" w:rsidRPr="005C6250" w:rsidRDefault="00A92574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4"/>
          <w:szCs w:val="24"/>
          <w:lang w:val="uk-UA"/>
        </w:rPr>
      </w:pPr>
    </w:p>
    <w:p w14:paraId="2DDDCDD7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Відділом моніторингової та аналітичної роботи департаменту міського голови Миколаївської міської ради з метою аналізу потенційних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продавців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, уточнення технічних характеристик та подальшої ефективності закупівлі прийнято рішення про проведення попередніх ринкових консультацій.</w:t>
      </w:r>
    </w:p>
    <w:p w14:paraId="312E6F13" w14:textId="77777777" w:rsidR="00631ECC" w:rsidRPr="005C6250" w:rsidRDefault="00631ECC" w:rsidP="00631E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Просимо зацікавлені компанії надати свої комерційні пропозиції на електронну адресу: </w:t>
      </w:r>
      <w:r w:rsidR="00A92574" w:rsidRPr="005C6250">
        <w:rPr>
          <w:sz w:val="24"/>
          <w:szCs w:val="24"/>
          <w:lang w:val="uk-UA"/>
        </w:rPr>
        <w:t>y.makovska@mkrada.gov.ua</w:t>
      </w:r>
      <w:r w:rsidR="00A92574" w:rsidRPr="005C6250">
        <w:rPr>
          <w:rFonts w:eastAsia="Times New Roman"/>
          <w:b/>
          <w:bCs/>
          <w:color w:val="000000"/>
          <w:spacing w:val="1"/>
          <w:sz w:val="24"/>
          <w:szCs w:val="24"/>
          <w:lang w:val="uk-UA"/>
        </w:rPr>
        <w:t xml:space="preserve"> 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до 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14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.0</w:t>
      </w:r>
      <w:r w:rsidR="005C6250">
        <w:rPr>
          <w:rFonts w:eastAsia="Times New Roman"/>
          <w:color w:val="000000"/>
          <w:spacing w:val="1"/>
          <w:sz w:val="24"/>
          <w:szCs w:val="24"/>
          <w:lang w:val="uk-UA"/>
        </w:rPr>
        <w:t>9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.2021 року.</w:t>
      </w:r>
    </w:p>
    <w:p w14:paraId="5D67E7B2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18"/>
          <w:szCs w:val="24"/>
          <w:lang w:val="uk-UA"/>
        </w:rPr>
      </w:pPr>
    </w:p>
    <w:p w14:paraId="76306F8D" w14:textId="77777777" w:rsidR="00631ECC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Контактні особи для консультацій:</w:t>
      </w:r>
    </w:p>
    <w:p w14:paraId="3B3476E6" w14:textId="77777777" w:rsidR="000B16C9" w:rsidRPr="005C6250" w:rsidRDefault="00631ECC" w:rsidP="00631ECC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/>
          <w:spacing w:val="1"/>
          <w:sz w:val="24"/>
          <w:szCs w:val="24"/>
          <w:lang w:val="uk-UA"/>
        </w:rPr>
      </w:pP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- з організаційних питань –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Маковська Юлія Сергіївна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, </w:t>
      </w:r>
      <w:r w:rsidR="00056BE5"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>головний спеціаліст</w:t>
      </w:r>
      <w:r w:rsidRPr="005C6250">
        <w:rPr>
          <w:rFonts w:eastAsia="Times New Roman"/>
          <w:color w:val="000000"/>
          <w:spacing w:val="1"/>
          <w:sz w:val="24"/>
          <w:szCs w:val="24"/>
          <w:lang w:val="uk-UA"/>
        </w:rPr>
        <w:t xml:space="preserve"> відділу моніторингової та аналітичної роботи департаменту міського голови Миколаївської міської ради, тел. 0512 37-07-90;</w:t>
      </w:r>
    </w:p>
    <w:p w14:paraId="66C22700" w14:textId="77777777" w:rsidR="00D53704" w:rsidRPr="005C6250" w:rsidRDefault="00D53704" w:rsidP="00752EDF">
      <w:pPr>
        <w:tabs>
          <w:tab w:val="left" w:pos="284"/>
        </w:tabs>
        <w:spacing w:before="240" w:line="240" w:lineRule="auto"/>
        <w:rPr>
          <w:b/>
          <w:sz w:val="24"/>
          <w:szCs w:val="24"/>
          <w:lang w:val="uk-UA"/>
        </w:rPr>
      </w:pPr>
    </w:p>
    <w:sectPr w:rsidR="00D53704" w:rsidRPr="005C6250" w:rsidSect="00631EC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1E2FED"/>
    <w:multiLevelType w:val="hybridMultilevel"/>
    <w:tmpl w:val="27F2E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A151E"/>
    <w:multiLevelType w:val="hybridMultilevel"/>
    <w:tmpl w:val="71DA46D4"/>
    <w:lvl w:ilvl="0" w:tplc="52A62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5C1A82"/>
    <w:multiLevelType w:val="hybridMultilevel"/>
    <w:tmpl w:val="6FDC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54C71"/>
    <w:multiLevelType w:val="hybridMultilevel"/>
    <w:tmpl w:val="B69E547E"/>
    <w:lvl w:ilvl="0" w:tplc="D5A6FBD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1E56E3"/>
    <w:multiLevelType w:val="hybridMultilevel"/>
    <w:tmpl w:val="26D06E72"/>
    <w:lvl w:ilvl="0" w:tplc="EE4683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71842"/>
    <w:multiLevelType w:val="hybridMultilevel"/>
    <w:tmpl w:val="7988B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A973D5"/>
    <w:multiLevelType w:val="hybridMultilevel"/>
    <w:tmpl w:val="D93A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A470C"/>
    <w:multiLevelType w:val="hybridMultilevel"/>
    <w:tmpl w:val="E7BEE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DA4195"/>
    <w:multiLevelType w:val="hybridMultilevel"/>
    <w:tmpl w:val="0EEEFC80"/>
    <w:lvl w:ilvl="0" w:tplc="5692B4B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32429"/>
    <w:multiLevelType w:val="hybridMultilevel"/>
    <w:tmpl w:val="356240E0"/>
    <w:lvl w:ilvl="0" w:tplc="ABE4C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DEC"/>
    <w:rsid w:val="00056BE5"/>
    <w:rsid w:val="000A0CC4"/>
    <w:rsid w:val="000A27BE"/>
    <w:rsid w:val="000B16C9"/>
    <w:rsid w:val="0010588B"/>
    <w:rsid w:val="001146A4"/>
    <w:rsid w:val="001429D6"/>
    <w:rsid w:val="001568A8"/>
    <w:rsid w:val="00246CE0"/>
    <w:rsid w:val="00282DEC"/>
    <w:rsid w:val="002A2AAD"/>
    <w:rsid w:val="002D4925"/>
    <w:rsid w:val="003E545A"/>
    <w:rsid w:val="00476002"/>
    <w:rsid w:val="00554432"/>
    <w:rsid w:val="005C6250"/>
    <w:rsid w:val="005F6262"/>
    <w:rsid w:val="00631ECC"/>
    <w:rsid w:val="00752EDF"/>
    <w:rsid w:val="007A2A28"/>
    <w:rsid w:val="007B51FC"/>
    <w:rsid w:val="007C092B"/>
    <w:rsid w:val="008B4050"/>
    <w:rsid w:val="00915285"/>
    <w:rsid w:val="00932BF3"/>
    <w:rsid w:val="00953124"/>
    <w:rsid w:val="00954039"/>
    <w:rsid w:val="00A92574"/>
    <w:rsid w:val="00A93211"/>
    <w:rsid w:val="00AD4EC6"/>
    <w:rsid w:val="00B3630C"/>
    <w:rsid w:val="00B85141"/>
    <w:rsid w:val="00C7212E"/>
    <w:rsid w:val="00CE7B93"/>
    <w:rsid w:val="00D40512"/>
    <w:rsid w:val="00D405DA"/>
    <w:rsid w:val="00D53704"/>
    <w:rsid w:val="00D56642"/>
    <w:rsid w:val="00DB2728"/>
    <w:rsid w:val="00DF25DE"/>
    <w:rsid w:val="00EA5713"/>
    <w:rsid w:val="00EF3C1E"/>
    <w:rsid w:val="00F0670B"/>
    <w:rsid w:val="00F162B6"/>
    <w:rsid w:val="00F170EC"/>
    <w:rsid w:val="00F30021"/>
    <w:rsid w:val="00F61579"/>
    <w:rsid w:val="00FB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006B"/>
  <w15:docId w15:val="{1EE86F57-0DE2-4B7A-B026-6AFFB309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050"/>
    <w:pPr>
      <w:spacing w:after="200" w:line="276" w:lineRule="auto"/>
    </w:pPr>
    <w:rPr>
      <w:rFonts w:ascii="Times New Roman" w:hAnsi="Times New Roman"/>
      <w:sz w:val="28"/>
      <w:szCs w:val="22"/>
      <w:lang w:val="ru-RU" w:eastAsia="en-US"/>
    </w:rPr>
  </w:style>
  <w:style w:type="paragraph" w:styleId="1">
    <w:name w:val="heading 1"/>
    <w:basedOn w:val="a"/>
    <w:link w:val="10"/>
    <w:uiPriority w:val="9"/>
    <w:qFormat/>
    <w:rsid w:val="00F61579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53124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uiPriority w:val="9"/>
    <w:rsid w:val="00F6157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5">
    <w:name w:val="Hyperlink"/>
    <w:uiPriority w:val="99"/>
    <w:unhideWhenUsed/>
    <w:rsid w:val="00631ECC"/>
    <w:rPr>
      <w:color w:val="0563C1"/>
      <w:u w:val="single"/>
    </w:rPr>
  </w:style>
  <w:style w:type="character" w:customStyle="1" w:styleId="valueitem">
    <w:name w:val="value__item"/>
    <w:basedOn w:val="a0"/>
    <w:rsid w:val="00056BE5"/>
  </w:style>
  <w:style w:type="table" w:styleId="a6">
    <w:name w:val="Table Grid"/>
    <w:basedOn w:val="a1"/>
    <w:uiPriority w:val="39"/>
    <w:rsid w:val="005C6250"/>
    <w:rPr>
      <w:rFonts w:ascii="Times New Roman" w:eastAsia="Times New Roman" w:hAnsi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93211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275pt">
    <w:name w:val="Основной текст (2) + 7;5 pt"/>
    <w:basedOn w:val="2"/>
    <w:rsid w:val="00A93211"/>
    <w:rPr>
      <w:rFonts w:ascii="Arial" w:eastAsia="Arial" w:hAnsi="Arial" w:cs="Arial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21">
    <w:name w:val="Основной текст (2) + Полужирный"/>
    <w:basedOn w:val="2"/>
    <w:rsid w:val="00A93211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93211"/>
    <w:pPr>
      <w:widowControl w:val="0"/>
      <w:shd w:val="clear" w:color="auto" w:fill="FFFFFF"/>
      <w:spacing w:before="60" w:after="0" w:line="206" w:lineRule="exact"/>
    </w:pPr>
    <w:rPr>
      <w:rFonts w:ascii="Arial" w:eastAsia="Arial" w:hAnsi="Arial" w:cs="Arial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04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6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2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9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59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9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7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82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8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0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8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89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1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4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01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9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89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4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2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7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</CharactersWithSpaces>
  <SharedDoc>false</SharedDoc>
  <HLinks>
    <vt:vector size="6" baseType="variant"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mailto:v.hafurova@mkrada.gov.ua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user260</cp:lastModifiedBy>
  <cp:revision>2</cp:revision>
  <cp:lastPrinted>2018-11-09T06:39:00Z</cp:lastPrinted>
  <dcterms:created xsi:type="dcterms:W3CDTF">2021-09-07T12:12:00Z</dcterms:created>
  <dcterms:modified xsi:type="dcterms:W3CDTF">2021-09-07T12:12:00Z</dcterms:modified>
</cp:coreProperties>
</file>