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A1281D2" w14:textId="4D931D44" w:rsidR="00B77F24" w:rsidRPr="00A205BB" w:rsidRDefault="00B77F24" w:rsidP="00A20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05B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FD14D2" w:rsidRPr="00FD1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021:2015-55240000-4 – Послуги центрів і будинків відпочинку (послуги щодо проведення заходів з відпочинку дітей, які потребують особливої соціальної уваги та підтримки м. Миколаєва)</w:t>
      </w:r>
      <w:r w:rsidRPr="00A205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14:paraId="3E57A082" w14:textId="2669F1A2" w:rsidR="00A205BB" w:rsidRPr="00223DB1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="00A21389" w:rsidRPr="00A2138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служби у справах дітей Миколаївської міської ради від </w:t>
      </w:r>
      <w:bookmarkStart w:id="1" w:name="_Hlk133501614"/>
      <w:bookmarkEnd w:id="0"/>
      <w:r w:rsidR="001B0D3B" w:rsidRPr="001B0D3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31.08.2023 за №</w:t>
      </w:r>
      <w:r w:rsidR="001B0D3B" w:rsidRPr="00223DB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30516/25.01-18/23-2</w:t>
      </w:r>
      <w:bookmarkEnd w:id="1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9467ADD" w14:textId="1EB20967" w:rsidR="001B0D3B" w:rsidRPr="001B0D3B" w:rsidRDefault="00223DB1" w:rsidP="00223DB1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bookmarkStart w:id="2" w:name="_Hlk139454262"/>
      <w:r w:rsidRPr="00223D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</w:t>
      </w:r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пункт 4.2.1.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2022-2024 роки,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23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2021 року № 12/185 (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- </w:t>
      </w:r>
      <w:bookmarkStart w:id="3" w:name="_Hlk155599743"/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Програма</w:t>
      </w:r>
      <w:bookmarkEnd w:id="3"/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), п.6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Напрямів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3DB1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потребують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особливої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соціальної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уваги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підтримки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яким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надаються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послуги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відпочинку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>визначено</w:t>
      </w:r>
      <w:proofErr w:type="spellEnd"/>
      <w:r w:rsidRPr="00223D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ru-RU" w:eastAsia="ru-RU"/>
        </w:rPr>
        <w:t>Результативними</w:t>
      </w:r>
      <w:proofErr w:type="spellEnd"/>
      <w:r w:rsidRPr="00223DB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ru-RU" w:eastAsia="ru-RU"/>
        </w:rPr>
        <w:t>показниками</w:t>
      </w:r>
      <w:proofErr w:type="spellEnd"/>
      <w:r w:rsidRPr="00223DB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</w:t>
      </w:r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відпочинку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на 2022-2024 роки та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складає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на 2023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– 871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. На даний час 138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отримали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відпочинкові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послуги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охоплені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відпочинком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складає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247 (3458 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дитино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223DB1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гірських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районах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Закарпатської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223DB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bookmarkEnd w:id="2"/>
    <w:p w14:paraId="5FE432F8" w14:textId="77777777" w:rsidR="001B0D3B" w:rsidRPr="001B0D3B" w:rsidRDefault="001B0D3B" w:rsidP="001B0D3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0D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Метою закупівлі є надання якісних відпочинкових послуг дітям, які потребують особливої соціальної уваги та підтримки м. Миколаєва відповідно до категорій, визначених ст.1 Закону України «Про оздоровлення та відпочинок дітей», за виключенням родин, які є малозабезпеченими та мають дітей, що належать до таких категорій, як дитина з інвалідністю (здатна до самообслуговування) або дитина із багатодітної сім’ї, які отримують кошти для оздоровлення та відпочинку відповідно до постанови Кабінету Міністрів України від 09 травня 2023 р. № 462 за принципом «гроші ходять за дитиною»</w:t>
      </w:r>
    </w:p>
    <w:p w14:paraId="50844742" w14:textId="77777777" w:rsidR="001B0D3B" w:rsidRPr="001B0D3B" w:rsidRDefault="001B0D3B" w:rsidP="001B0D3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0D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зв’язку з повномасштабною військовою агресією </w:t>
      </w:r>
      <w:proofErr w:type="spellStart"/>
      <w:r w:rsidRPr="001B0D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рф</w:t>
      </w:r>
      <w:proofErr w:type="spellEnd"/>
      <w:r w:rsidRPr="001B0D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 України, враховуючи вимоги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 № 590, за видатками загального фонду місцевого бюджету передбачено оплату послуг закладів оздоровлення і відпочинку вищої категорії, які розташовані в гірських районах (районах, в яких розташовані населені пункти, віднесені до категорії гірських), а також спираючись на практику </w:t>
      </w:r>
      <w:proofErr w:type="spellStart"/>
      <w:r w:rsidRPr="001B0D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Pr="001B0D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вимог постанови Кабінету Міністрів України від 09 травня 2023 р. № 462 з метою посилення безпекових факторів пропонується здійснювати закупівлю відпочинкових послуг саме у закладів оздоровлення і відпочинку </w:t>
      </w:r>
      <w:r w:rsidRPr="001B0D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вищої категорії, які розташовані в гірських районах (районах, в яких розташовані населені пункти, віднесені до категорії гірських).</w:t>
      </w:r>
    </w:p>
    <w:p w14:paraId="11365444" w14:textId="315328AA" w:rsidR="00A205BB" w:rsidRPr="001B0D3B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1B0D3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FEEF83D" w14:textId="46D88BD2" w:rsidR="00A21389" w:rsidRPr="00FD14D2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Технічні вимоги </w:t>
      </w:r>
      <w:r w:rsidR="001B0D3B" w:rsidRPr="001B0D3B">
        <w:rPr>
          <w:rFonts w:ascii="Times New Roman" w:hAnsi="Times New Roman" w:cs="Times New Roman"/>
          <w:sz w:val="28"/>
          <w:szCs w:val="28"/>
        </w:rPr>
        <w:t xml:space="preserve">обґрунтовані вимогами Закону України «Про оздоровлення та відпочинок дітей»,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28.04.2009 № 426 (зі змінами),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відпочинку», Державного соціального стандарту оздоровлення та відпочинку дітей, затвердженого наказом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</w:rPr>
        <w:t>Мінсім'ямолодьспорту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</w:rPr>
        <w:t xml:space="preserve"> від 13.08.2009 № 2881, зареєстрованого в Міністерстві юстиції України 10.09.2009 за № 854/16870, п.3.1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</w:rPr>
        <w:t xml:space="preserve"> 5.5.5.23-99, затверджених постановою </w:t>
      </w:r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Головного державного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санітарного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26.04.1999 № 23, та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0063E68" w14:textId="5C693520" w:rsidR="001B0D3B" w:rsidRPr="001B0D3B" w:rsidRDefault="00575668" w:rsidP="001B0D3B">
      <w:pPr>
        <w:spacing w:after="0"/>
        <w:ind w:firstLine="708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FD14D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Очікувана вартість предмету </w:t>
      </w:r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закупівлі визначена на підставі моніторингу цін на відпочинкову послугу з офіційного сайту Міністерства соціальної політики (</w:t>
      </w:r>
      <w:hyperlink r:id="rId5" w:history="1"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www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msp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gov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ua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content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reestr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dityachih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zakladiv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ozdorovlennya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ta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vidpochiku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html</w:t>
        </w:r>
      </w:hyperlink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) з Державного реєстру майнових об’єктів оздоровлення та відпочинку дітей (</w:t>
      </w:r>
      <w:hyperlink r:id="rId6" w:history="1"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rstmo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ioc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gov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ua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mop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B0D3B" w:rsidRPr="001B0D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search</w:t>
        </w:r>
      </w:hyperlink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), який містить перелік закладів оздоровлення та відпочинку дітей, що </w:t>
      </w:r>
      <w:proofErr w:type="spellStart"/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верифіковані</w:t>
      </w:r>
      <w:proofErr w:type="spellEnd"/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proofErr w:type="spellStart"/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Мінсоцполітики</w:t>
      </w:r>
      <w:proofErr w:type="spellEnd"/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для участі у </w:t>
      </w:r>
      <w:proofErr w:type="spellStart"/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проєкті</w:t>
      </w:r>
      <w:proofErr w:type="spellEnd"/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«Гроші ходять за дитиною» відповідно до постанови Кабінету Міністрів України від 09 травня 2023 р. № 462 (вартість дитино/дня вказана без урахування вартості проїзду до місця розташування закладу і назад). </w:t>
      </w:r>
    </w:p>
    <w:p w14:paraId="2A94D7BA" w14:textId="77777777" w:rsidR="001B0D3B" w:rsidRPr="001B0D3B" w:rsidRDefault="001B0D3B" w:rsidP="001B0D3B">
      <w:pPr>
        <w:spacing w:after="0"/>
        <w:ind w:firstLine="708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Також в очікувану вартість включено проїзд перевезення організованих груп дітей від місця, визначеного замовником, до місця відпочинку та у зворотному напрямку з гарантованим медичним обслуговуванням дітей у дорозі, забезпеченням сухими пайками та водою дітей на зворотній шлях за рахунок дитячого закладу оздоровлення та відпочинку. </w:t>
      </w:r>
    </w:p>
    <w:p w14:paraId="43484C38" w14:textId="3B01BF57" w:rsidR="00FD14D2" w:rsidRPr="00FD14D2" w:rsidRDefault="00FD14D2" w:rsidP="001B0D3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09D16165" w14:textId="7476DBC4" w:rsidR="00B77F24" w:rsidRPr="00FD14D2" w:rsidRDefault="00B77F24" w:rsidP="00FD1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B0D3B"/>
    <w:rsid w:val="001F4540"/>
    <w:rsid w:val="00223DB1"/>
    <w:rsid w:val="00330765"/>
    <w:rsid w:val="00387708"/>
    <w:rsid w:val="00391F58"/>
    <w:rsid w:val="004171F9"/>
    <w:rsid w:val="004743BA"/>
    <w:rsid w:val="00497F9F"/>
    <w:rsid w:val="004A72C1"/>
    <w:rsid w:val="004B679A"/>
    <w:rsid w:val="004F288D"/>
    <w:rsid w:val="00575668"/>
    <w:rsid w:val="00591E1C"/>
    <w:rsid w:val="00631941"/>
    <w:rsid w:val="007067BB"/>
    <w:rsid w:val="00730504"/>
    <w:rsid w:val="007700B7"/>
    <w:rsid w:val="0083279D"/>
    <w:rsid w:val="00882FB8"/>
    <w:rsid w:val="008C4092"/>
    <w:rsid w:val="00A205BB"/>
    <w:rsid w:val="00A21389"/>
    <w:rsid w:val="00B77F24"/>
    <w:rsid w:val="00C347A6"/>
    <w:rsid w:val="00C62AC7"/>
    <w:rsid w:val="00DF5583"/>
    <w:rsid w:val="00E31171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B0D3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B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mo.ioc.gov.ua/mop/search" TargetMode="External"/><Relationship Id="rId5" Type="http://schemas.openxmlformats.org/officeDocument/2006/relationships/hyperlink" Target="https://www.msp.gov.ua/content/reestr-dityachih-zakladiv-ozdorovlennya-ta-vidpoch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5</cp:revision>
  <dcterms:created xsi:type="dcterms:W3CDTF">2024-01-05T10:03:00Z</dcterms:created>
  <dcterms:modified xsi:type="dcterms:W3CDTF">2024-01-08T07:50:00Z</dcterms:modified>
</cp:coreProperties>
</file>