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A7" w:rsidRPr="00240C4D" w:rsidRDefault="00C30EA7" w:rsidP="00C30EA7">
      <w:pPr>
        <w:pStyle w:val="a3"/>
      </w:pPr>
      <w:r w:rsidRPr="00240C4D">
        <w:t>s-fi-0</w:t>
      </w:r>
      <w:r w:rsidR="00CD6711" w:rsidRPr="00240C4D">
        <w:t>1</w:t>
      </w:r>
      <w:r w:rsidR="006A3ABB">
        <w:t>6</w:t>
      </w:r>
    </w:p>
    <w:p w:rsidR="009C3CC9" w:rsidRPr="00240C4D" w:rsidRDefault="009C3CC9" w:rsidP="008B39E9">
      <w:pPr>
        <w:pStyle w:val="a3"/>
        <w:rPr>
          <w:sz w:val="28"/>
          <w:szCs w:val="28"/>
        </w:rPr>
      </w:pPr>
    </w:p>
    <w:p w:rsidR="009C3CC9" w:rsidRPr="00240C4D" w:rsidRDefault="009C3CC9" w:rsidP="008B39E9">
      <w:pPr>
        <w:pStyle w:val="a3"/>
        <w:rPr>
          <w:sz w:val="28"/>
          <w:szCs w:val="28"/>
        </w:rPr>
      </w:pPr>
    </w:p>
    <w:p w:rsidR="009C3CC9" w:rsidRPr="00240C4D" w:rsidRDefault="009C3CC9" w:rsidP="008B39E9">
      <w:pPr>
        <w:pStyle w:val="a3"/>
        <w:rPr>
          <w:sz w:val="28"/>
          <w:szCs w:val="28"/>
        </w:rPr>
      </w:pPr>
    </w:p>
    <w:p w:rsidR="00D02F0E" w:rsidRPr="00240C4D" w:rsidRDefault="00D02F0E" w:rsidP="008B39E9">
      <w:pPr>
        <w:pStyle w:val="a3"/>
        <w:rPr>
          <w:sz w:val="28"/>
          <w:szCs w:val="28"/>
        </w:rPr>
      </w:pPr>
    </w:p>
    <w:p w:rsidR="00511104" w:rsidRPr="00240C4D" w:rsidRDefault="00511104" w:rsidP="008B39E9">
      <w:pPr>
        <w:pStyle w:val="a3"/>
        <w:rPr>
          <w:sz w:val="28"/>
          <w:szCs w:val="28"/>
        </w:rPr>
      </w:pPr>
    </w:p>
    <w:p w:rsidR="00511104" w:rsidRPr="00240C4D" w:rsidRDefault="00511104" w:rsidP="008B39E9">
      <w:pPr>
        <w:pStyle w:val="a3"/>
        <w:rPr>
          <w:sz w:val="28"/>
          <w:szCs w:val="28"/>
        </w:rPr>
      </w:pPr>
    </w:p>
    <w:p w:rsidR="007D2552" w:rsidRPr="00240C4D" w:rsidRDefault="007D2552" w:rsidP="008B39E9">
      <w:pPr>
        <w:pStyle w:val="a3"/>
        <w:rPr>
          <w:sz w:val="28"/>
          <w:szCs w:val="28"/>
        </w:rPr>
      </w:pPr>
    </w:p>
    <w:p w:rsidR="007D2552" w:rsidRPr="00240C4D" w:rsidRDefault="007D2552" w:rsidP="008B39E9">
      <w:pPr>
        <w:pStyle w:val="a3"/>
        <w:rPr>
          <w:sz w:val="28"/>
          <w:szCs w:val="28"/>
        </w:rPr>
      </w:pPr>
    </w:p>
    <w:p w:rsidR="00741CCE" w:rsidRPr="00240C4D" w:rsidRDefault="00741CCE" w:rsidP="008B39E9">
      <w:pPr>
        <w:pStyle w:val="a3"/>
        <w:rPr>
          <w:sz w:val="28"/>
          <w:szCs w:val="28"/>
        </w:rPr>
      </w:pPr>
    </w:p>
    <w:p w:rsidR="00D02F0E" w:rsidRPr="00240C4D" w:rsidRDefault="00D02F0E" w:rsidP="008B39E9">
      <w:pPr>
        <w:pStyle w:val="a3"/>
        <w:rPr>
          <w:sz w:val="28"/>
          <w:szCs w:val="28"/>
        </w:rPr>
      </w:pPr>
    </w:p>
    <w:p w:rsidR="008B39E9" w:rsidRPr="00240C4D" w:rsidRDefault="008B39E9" w:rsidP="008B39E9">
      <w:pPr>
        <w:pStyle w:val="a3"/>
        <w:ind w:left="993"/>
        <w:rPr>
          <w:sz w:val="28"/>
          <w:szCs w:val="28"/>
        </w:rPr>
      </w:pPr>
      <w:r w:rsidRPr="00240C4D">
        <w:rPr>
          <w:sz w:val="22"/>
          <w:szCs w:val="22"/>
        </w:rPr>
        <w:tab/>
      </w:r>
    </w:p>
    <w:p w:rsidR="008B39E9" w:rsidRPr="002E1353" w:rsidRDefault="008B39E9" w:rsidP="0068697F">
      <w:pPr>
        <w:pStyle w:val="a3"/>
        <w:rPr>
          <w:sz w:val="28"/>
          <w:szCs w:val="28"/>
        </w:rPr>
      </w:pPr>
      <w:r w:rsidRPr="002E1353">
        <w:rPr>
          <w:sz w:val="28"/>
          <w:szCs w:val="28"/>
        </w:rPr>
        <w:t xml:space="preserve">Про  внесення  змін   до   рішення   міської </w:t>
      </w:r>
    </w:p>
    <w:p w:rsidR="008B39E9" w:rsidRPr="002E1353" w:rsidRDefault="008B39E9" w:rsidP="0068697F">
      <w:pPr>
        <w:pStyle w:val="a3"/>
        <w:rPr>
          <w:sz w:val="28"/>
          <w:szCs w:val="28"/>
        </w:rPr>
      </w:pPr>
      <w:r w:rsidRPr="002E1353">
        <w:rPr>
          <w:sz w:val="28"/>
          <w:szCs w:val="28"/>
        </w:rPr>
        <w:t xml:space="preserve">ради  від </w:t>
      </w:r>
      <w:r w:rsidR="006D6F9F" w:rsidRPr="002E1353">
        <w:rPr>
          <w:sz w:val="28"/>
          <w:szCs w:val="28"/>
        </w:rPr>
        <w:t>2</w:t>
      </w:r>
      <w:r w:rsidR="00E57F62" w:rsidRPr="002E1353">
        <w:rPr>
          <w:sz w:val="28"/>
          <w:szCs w:val="28"/>
        </w:rPr>
        <w:t>1</w:t>
      </w:r>
      <w:r w:rsidRPr="002E1353">
        <w:rPr>
          <w:sz w:val="28"/>
          <w:szCs w:val="28"/>
        </w:rPr>
        <w:t>.</w:t>
      </w:r>
      <w:r w:rsidR="006D6F9F" w:rsidRPr="002E1353">
        <w:rPr>
          <w:sz w:val="28"/>
          <w:szCs w:val="28"/>
        </w:rPr>
        <w:t>12</w:t>
      </w:r>
      <w:r w:rsidRPr="002E1353">
        <w:rPr>
          <w:sz w:val="28"/>
          <w:szCs w:val="28"/>
        </w:rPr>
        <w:t>.201</w:t>
      </w:r>
      <w:r w:rsidR="00E57F62" w:rsidRPr="002E1353">
        <w:rPr>
          <w:sz w:val="28"/>
          <w:szCs w:val="28"/>
        </w:rPr>
        <w:t>7</w:t>
      </w:r>
      <w:r w:rsidRPr="002E1353">
        <w:rPr>
          <w:sz w:val="28"/>
          <w:szCs w:val="28"/>
        </w:rPr>
        <w:t xml:space="preserve"> № </w:t>
      </w:r>
      <w:r w:rsidR="00E57F62" w:rsidRPr="002E1353">
        <w:rPr>
          <w:sz w:val="28"/>
          <w:szCs w:val="28"/>
        </w:rPr>
        <w:t>32</w:t>
      </w:r>
      <w:r w:rsidRPr="002E1353">
        <w:rPr>
          <w:sz w:val="28"/>
          <w:szCs w:val="28"/>
        </w:rPr>
        <w:t>/</w:t>
      </w:r>
      <w:r w:rsidR="00E57F62" w:rsidRPr="002E1353">
        <w:rPr>
          <w:sz w:val="28"/>
          <w:szCs w:val="28"/>
        </w:rPr>
        <w:t>17</w:t>
      </w:r>
      <w:r w:rsidRPr="002E1353">
        <w:rPr>
          <w:sz w:val="28"/>
          <w:szCs w:val="28"/>
        </w:rPr>
        <w:t xml:space="preserve"> «Про міський</w:t>
      </w:r>
    </w:p>
    <w:p w:rsidR="008B39E9" w:rsidRPr="002E1353" w:rsidRDefault="008B39E9" w:rsidP="0068697F">
      <w:pPr>
        <w:pStyle w:val="a3"/>
        <w:rPr>
          <w:sz w:val="28"/>
          <w:szCs w:val="28"/>
        </w:rPr>
      </w:pPr>
      <w:r w:rsidRPr="002E1353">
        <w:rPr>
          <w:sz w:val="28"/>
          <w:szCs w:val="28"/>
        </w:rPr>
        <w:t>бюджет   міста  Миколаєва на 201</w:t>
      </w:r>
      <w:r w:rsidR="00E57F62" w:rsidRPr="002E1353">
        <w:rPr>
          <w:sz w:val="28"/>
          <w:szCs w:val="28"/>
        </w:rPr>
        <w:t>8</w:t>
      </w:r>
      <w:r w:rsidRPr="002E1353">
        <w:rPr>
          <w:sz w:val="28"/>
          <w:szCs w:val="28"/>
        </w:rPr>
        <w:t xml:space="preserve"> рік»</w:t>
      </w:r>
    </w:p>
    <w:p w:rsidR="008B39E9" w:rsidRPr="002E1353" w:rsidRDefault="008B39E9" w:rsidP="000C131C">
      <w:pPr>
        <w:pStyle w:val="a3"/>
        <w:ind w:firstLine="426"/>
        <w:rPr>
          <w:sz w:val="28"/>
          <w:szCs w:val="28"/>
        </w:rPr>
      </w:pPr>
    </w:p>
    <w:p w:rsidR="008A2A7D" w:rsidRPr="002E1353" w:rsidRDefault="008A2A7D" w:rsidP="000C131C">
      <w:pPr>
        <w:pStyle w:val="a3"/>
        <w:ind w:firstLine="426"/>
        <w:rPr>
          <w:sz w:val="28"/>
          <w:szCs w:val="28"/>
        </w:rPr>
      </w:pPr>
    </w:p>
    <w:p w:rsidR="00E57F62" w:rsidRPr="002E1353" w:rsidRDefault="00E57F62" w:rsidP="00E57F62">
      <w:pPr>
        <w:pStyle w:val="a5"/>
        <w:ind w:left="0" w:right="0" w:firstLine="426"/>
      </w:pPr>
      <w:r w:rsidRPr="002E1353">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міського бюджету, керуючись пунктом 23 частини першої статті 26 Закону України «Про місцеве самоврядування в Україні», міська рада </w:t>
      </w:r>
    </w:p>
    <w:p w:rsidR="008A2A7D" w:rsidRPr="002E1353" w:rsidRDefault="008A2A7D" w:rsidP="00E57F62">
      <w:pPr>
        <w:pStyle w:val="a5"/>
        <w:ind w:left="0" w:right="0" w:firstLine="426"/>
      </w:pPr>
    </w:p>
    <w:p w:rsidR="008B39E9" w:rsidRPr="002E1353" w:rsidRDefault="008B39E9" w:rsidP="00741CCE">
      <w:pPr>
        <w:jc w:val="both"/>
        <w:rPr>
          <w:sz w:val="28"/>
          <w:szCs w:val="28"/>
        </w:rPr>
      </w:pPr>
      <w:r w:rsidRPr="002E1353">
        <w:rPr>
          <w:sz w:val="28"/>
          <w:szCs w:val="28"/>
        </w:rPr>
        <w:t>ВИРІШИЛА:</w:t>
      </w:r>
    </w:p>
    <w:p w:rsidR="008B39E9" w:rsidRPr="002E1353" w:rsidRDefault="008B39E9" w:rsidP="000C131C">
      <w:pPr>
        <w:ind w:firstLine="426"/>
        <w:jc w:val="both"/>
        <w:rPr>
          <w:sz w:val="28"/>
          <w:szCs w:val="28"/>
        </w:rPr>
      </w:pPr>
    </w:p>
    <w:p w:rsidR="008B39E9" w:rsidRPr="009C0265" w:rsidRDefault="008B39E9" w:rsidP="000C131C">
      <w:pPr>
        <w:pStyle w:val="a6"/>
        <w:numPr>
          <w:ilvl w:val="0"/>
          <w:numId w:val="2"/>
        </w:numPr>
        <w:tabs>
          <w:tab w:val="left" w:pos="993"/>
        </w:tabs>
        <w:ind w:left="0" w:firstLine="426"/>
        <w:jc w:val="both"/>
        <w:rPr>
          <w:sz w:val="28"/>
          <w:szCs w:val="28"/>
        </w:rPr>
      </w:pPr>
      <w:r w:rsidRPr="009C0265">
        <w:rPr>
          <w:sz w:val="28"/>
          <w:szCs w:val="28"/>
        </w:rPr>
        <w:t xml:space="preserve">Внести зміни до рішення міської ради від </w:t>
      </w:r>
      <w:r w:rsidR="006D6F9F" w:rsidRPr="009C0265">
        <w:rPr>
          <w:sz w:val="28"/>
          <w:szCs w:val="28"/>
        </w:rPr>
        <w:t>2</w:t>
      </w:r>
      <w:r w:rsidR="00E57F62" w:rsidRPr="009C0265">
        <w:rPr>
          <w:sz w:val="28"/>
          <w:szCs w:val="28"/>
        </w:rPr>
        <w:t>1</w:t>
      </w:r>
      <w:r w:rsidRPr="009C0265">
        <w:rPr>
          <w:sz w:val="28"/>
          <w:szCs w:val="28"/>
        </w:rPr>
        <w:t>.</w:t>
      </w:r>
      <w:r w:rsidR="006D6F9F" w:rsidRPr="009C0265">
        <w:rPr>
          <w:sz w:val="28"/>
          <w:szCs w:val="28"/>
        </w:rPr>
        <w:t>12</w:t>
      </w:r>
      <w:r w:rsidRPr="009C0265">
        <w:rPr>
          <w:sz w:val="28"/>
          <w:szCs w:val="28"/>
        </w:rPr>
        <w:t>.201</w:t>
      </w:r>
      <w:r w:rsidR="00E57F62" w:rsidRPr="009C0265">
        <w:rPr>
          <w:sz w:val="28"/>
          <w:szCs w:val="28"/>
        </w:rPr>
        <w:t>7</w:t>
      </w:r>
      <w:r w:rsidRPr="009C0265">
        <w:rPr>
          <w:sz w:val="28"/>
          <w:szCs w:val="28"/>
        </w:rPr>
        <w:t xml:space="preserve"> №</w:t>
      </w:r>
      <w:r w:rsidR="006D6F9F" w:rsidRPr="009C0265">
        <w:rPr>
          <w:sz w:val="28"/>
          <w:szCs w:val="28"/>
        </w:rPr>
        <w:t xml:space="preserve"> 3</w:t>
      </w:r>
      <w:r w:rsidR="00E57F62" w:rsidRPr="009C0265">
        <w:rPr>
          <w:sz w:val="28"/>
          <w:szCs w:val="28"/>
        </w:rPr>
        <w:t>2</w:t>
      </w:r>
      <w:r w:rsidRPr="009C0265">
        <w:rPr>
          <w:sz w:val="28"/>
          <w:szCs w:val="28"/>
        </w:rPr>
        <w:t>/</w:t>
      </w:r>
      <w:r w:rsidR="00E57F62" w:rsidRPr="009C0265">
        <w:rPr>
          <w:sz w:val="28"/>
          <w:szCs w:val="28"/>
        </w:rPr>
        <w:t>17</w:t>
      </w:r>
      <w:r w:rsidRPr="009C0265">
        <w:rPr>
          <w:sz w:val="28"/>
          <w:szCs w:val="28"/>
        </w:rPr>
        <w:t xml:space="preserve"> «Про міський бюджет міста Миколаєва на 201</w:t>
      </w:r>
      <w:r w:rsidR="00E57F62" w:rsidRPr="009C0265">
        <w:rPr>
          <w:sz w:val="28"/>
          <w:szCs w:val="28"/>
        </w:rPr>
        <w:t>8</w:t>
      </w:r>
      <w:r w:rsidRPr="009C0265">
        <w:rPr>
          <w:sz w:val="28"/>
          <w:szCs w:val="28"/>
        </w:rPr>
        <w:t xml:space="preserve"> рік».</w:t>
      </w:r>
    </w:p>
    <w:p w:rsidR="00A32255" w:rsidRPr="009C0265" w:rsidRDefault="00A32255" w:rsidP="00A32255">
      <w:pPr>
        <w:pStyle w:val="a6"/>
        <w:tabs>
          <w:tab w:val="left" w:pos="993"/>
        </w:tabs>
        <w:ind w:left="426"/>
        <w:jc w:val="both"/>
        <w:rPr>
          <w:sz w:val="28"/>
          <w:szCs w:val="28"/>
        </w:rPr>
      </w:pPr>
    </w:p>
    <w:p w:rsidR="00B327ED" w:rsidRPr="00897255" w:rsidRDefault="00C7726A" w:rsidP="00B327ED">
      <w:pPr>
        <w:ind w:right="-83" w:firstLine="426"/>
        <w:jc w:val="both"/>
        <w:rPr>
          <w:sz w:val="28"/>
          <w:szCs w:val="28"/>
        </w:rPr>
      </w:pPr>
      <w:r w:rsidRPr="00897255">
        <w:rPr>
          <w:sz w:val="28"/>
          <w:szCs w:val="28"/>
        </w:rPr>
        <w:t>1.</w:t>
      </w:r>
      <w:r w:rsidR="006F25F8" w:rsidRPr="00897255">
        <w:rPr>
          <w:sz w:val="28"/>
          <w:szCs w:val="28"/>
        </w:rPr>
        <w:t>1</w:t>
      </w:r>
      <w:r w:rsidRPr="00897255">
        <w:rPr>
          <w:sz w:val="28"/>
          <w:szCs w:val="28"/>
        </w:rPr>
        <w:t>.</w:t>
      </w:r>
      <w:r w:rsidR="00B327ED" w:rsidRPr="00897255">
        <w:rPr>
          <w:sz w:val="28"/>
          <w:szCs w:val="28"/>
        </w:rPr>
        <w:t xml:space="preserve">Внести зміни до джерел фінансування міського бюджету міста Миколаєва на 2018 рік (Додаток  </w:t>
      </w:r>
      <w:r w:rsidR="00FD2ACC" w:rsidRPr="00897255">
        <w:rPr>
          <w:sz w:val="28"/>
          <w:szCs w:val="28"/>
        </w:rPr>
        <w:t>1</w:t>
      </w:r>
      <w:r w:rsidR="00B327ED" w:rsidRPr="00897255">
        <w:rPr>
          <w:sz w:val="28"/>
          <w:szCs w:val="28"/>
        </w:rPr>
        <w:t xml:space="preserve">) з дефіцитом на загальну суму </w:t>
      </w:r>
      <w:r w:rsidR="009C0265" w:rsidRPr="00897255">
        <w:rPr>
          <w:sz w:val="28"/>
          <w:szCs w:val="28"/>
        </w:rPr>
        <w:t xml:space="preserve">95277,673 </w:t>
      </w:r>
      <w:r w:rsidR="00B327ED" w:rsidRPr="00897255">
        <w:rPr>
          <w:sz w:val="28"/>
          <w:szCs w:val="28"/>
        </w:rPr>
        <w:t>тис.</w:t>
      </w:r>
      <w:r w:rsidR="00021F32" w:rsidRPr="00897255">
        <w:rPr>
          <w:sz w:val="28"/>
          <w:szCs w:val="28"/>
        </w:rPr>
        <w:t xml:space="preserve"> </w:t>
      </w:r>
      <w:r w:rsidR="00B327ED" w:rsidRPr="00897255">
        <w:rPr>
          <w:sz w:val="28"/>
          <w:szCs w:val="28"/>
        </w:rPr>
        <w:t>грн., у тому числі:</w:t>
      </w:r>
    </w:p>
    <w:p w:rsidR="00B327ED" w:rsidRPr="00897255" w:rsidRDefault="00B327ED" w:rsidP="00222479">
      <w:pPr>
        <w:ind w:firstLine="426"/>
        <w:jc w:val="both"/>
        <w:rPr>
          <w:sz w:val="28"/>
          <w:szCs w:val="28"/>
        </w:rPr>
      </w:pPr>
      <w:r w:rsidRPr="00897255">
        <w:rPr>
          <w:sz w:val="28"/>
          <w:szCs w:val="28"/>
        </w:rPr>
        <w:t>1.</w:t>
      </w:r>
      <w:r w:rsidR="00222479" w:rsidRPr="00897255">
        <w:rPr>
          <w:sz w:val="28"/>
          <w:szCs w:val="28"/>
        </w:rPr>
        <w:t>1</w:t>
      </w:r>
      <w:r w:rsidRPr="00897255">
        <w:rPr>
          <w:sz w:val="28"/>
          <w:szCs w:val="28"/>
        </w:rPr>
        <w:t>.1. По загальному фонду – за рахунок залучення вільного залишку коштів станом на 01.01.201</w:t>
      </w:r>
      <w:r w:rsidR="00903D92" w:rsidRPr="00897255">
        <w:rPr>
          <w:sz w:val="28"/>
          <w:szCs w:val="28"/>
        </w:rPr>
        <w:t>8</w:t>
      </w:r>
      <w:r w:rsidRPr="00897255">
        <w:rPr>
          <w:sz w:val="28"/>
          <w:szCs w:val="28"/>
        </w:rPr>
        <w:t xml:space="preserve"> на суму </w:t>
      </w:r>
      <w:r w:rsidR="009C0265" w:rsidRPr="00897255">
        <w:rPr>
          <w:sz w:val="28"/>
          <w:szCs w:val="28"/>
          <w:lang w:val="ru-RU"/>
        </w:rPr>
        <w:t xml:space="preserve">76738,779 </w:t>
      </w:r>
      <w:r w:rsidRPr="00897255">
        <w:rPr>
          <w:sz w:val="28"/>
          <w:szCs w:val="28"/>
        </w:rPr>
        <w:t>тис.</w:t>
      </w:r>
      <w:r w:rsidR="00021F32" w:rsidRPr="00897255">
        <w:rPr>
          <w:sz w:val="28"/>
          <w:szCs w:val="28"/>
        </w:rPr>
        <w:t xml:space="preserve"> </w:t>
      </w:r>
      <w:r w:rsidRPr="00897255">
        <w:rPr>
          <w:sz w:val="28"/>
          <w:szCs w:val="28"/>
        </w:rPr>
        <w:t xml:space="preserve">грн. та </w:t>
      </w:r>
      <w:r w:rsidR="009226A2" w:rsidRPr="00897255">
        <w:rPr>
          <w:sz w:val="28"/>
          <w:szCs w:val="28"/>
        </w:rPr>
        <w:t>за рахунок передачі коштів із загального фонду бюджету до бюджету розвитку (спеціального фонду)  на суму</w:t>
      </w:r>
      <w:r w:rsidR="00CD0328" w:rsidRPr="00897255">
        <w:rPr>
          <w:sz w:val="28"/>
          <w:szCs w:val="28"/>
        </w:rPr>
        <w:t xml:space="preserve"> </w:t>
      </w:r>
      <w:r w:rsidR="009C0265" w:rsidRPr="00897255">
        <w:rPr>
          <w:sz w:val="28"/>
          <w:szCs w:val="28"/>
          <w:lang w:val="ru-RU"/>
        </w:rPr>
        <w:t xml:space="preserve">54576,935 </w:t>
      </w:r>
      <w:r w:rsidRPr="00897255">
        <w:rPr>
          <w:sz w:val="28"/>
          <w:szCs w:val="28"/>
        </w:rPr>
        <w:t>тис.</w:t>
      </w:r>
      <w:r w:rsidR="00D45F80" w:rsidRPr="00897255">
        <w:rPr>
          <w:sz w:val="28"/>
          <w:szCs w:val="28"/>
        </w:rPr>
        <w:t xml:space="preserve"> </w:t>
      </w:r>
      <w:r w:rsidRPr="00897255">
        <w:rPr>
          <w:sz w:val="28"/>
          <w:szCs w:val="28"/>
        </w:rPr>
        <w:t xml:space="preserve">грн. </w:t>
      </w:r>
    </w:p>
    <w:p w:rsidR="00B327ED" w:rsidRPr="00897255" w:rsidRDefault="00B327ED" w:rsidP="00222479">
      <w:pPr>
        <w:ind w:firstLine="426"/>
        <w:jc w:val="both"/>
        <w:rPr>
          <w:sz w:val="28"/>
          <w:szCs w:val="28"/>
        </w:rPr>
      </w:pPr>
      <w:r w:rsidRPr="00897255">
        <w:rPr>
          <w:sz w:val="28"/>
          <w:szCs w:val="28"/>
        </w:rPr>
        <w:t>1.</w:t>
      </w:r>
      <w:r w:rsidR="00222479" w:rsidRPr="00897255">
        <w:rPr>
          <w:sz w:val="28"/>
          <w:szCs w:val="28"/>
        </w:rPr>
        <w:t>1</w:t>
      </w:r>
      <w:r w:rsidRPr="00897255">
        <w:rPr>
          <w:sz w:val="28"/>
          <w:szCs w:val="28"/>
        </w:rPr>
        <w:t>.2. По спеціальному фонду –</w:t>
      </w:r>
      <w:r w:rsidR="00C1045A" w:rsidRPr="00897255">
        <w:rPr>
          <w:sz w:val="28"/>
          <w:szCs w:val="28"/>
        </w:rPr>
        <w:t xml:space="preserve"> за рахунок залучення залишку коштів станом на 01.01.2018 на суму </w:t>
      </w:r>
      <w:r w:rsidR="00C13609" w:rsidRPr="00897255">
        <w:rPr>
          <w:sz w:val="28"/>
          <w:szCs w:val="28"/>
          <w:lang w:val="ru-RU"/>
        </w:rPr>
        <w:t xml:space="preserve">18538,894 </w:t>
      </w:r>
      <w:r w:rsidR="00C1045A" w:rsidRPr="00897255">
        <w:rPr>
          <w:sz w:val="28"/>
          <w:szCs w:val="28"/>
        </w:rPr>
        <w:t>тис.</w:t>
      </w:r>
      <w:r w:rsidR="00021F32" w:rsidRPr="00897255">
        <w:rPr>
          <w:sz w:val="28"/>
          <w:szCs w:val="28"/>
        </w:rPr>
        <w:t xml:space="preserve"> </w:t>
      </w:r>
      <w:r w:rsidR="00C1045A" w:rsidRPr="00897255">
        <w:rPr>
          <w:sz w:val="28"/>
          <w:szCs w:val="28"/>
        </w:rPr>
        <w:t>грн.</w:t>
      </w:r>
      <w:r w:rsidR="00102A32" w:rsidRPr="00897255">
        <w:rPr>
          <w:sz w:val="28"/>
          <w:szCs w:val="28"/>
        </w:rPr>
        <w:t xml:space="preserve"> та</w:t>
      </w:r>
      <w:r w:rsidR="00C1045A" w:rsidRPr="00897255">
        <w:rPr>
          <w:sz w:val="28"/>
          <w:szCs w:val="28"/>
        </w:rPr>
        <w:t xml:space="preserve"> </w:t>
      </w:r>
      <w:r w:rsidRPr="00897255">
        <w:rPr>
          <w:sz w:val="28"/>
          <w:szCs w:val="28"/>
        </w:rPr>
        <w:t xml:space="preserve">за рахунок </w:t>
      </w:r>
      <w:r w:rsidR="009226A2" w:rsidRPr="00897255">
        <w:rPr>
          <w:sz w:val="28"/>
          <w:szCs w:val="28"/>
        </w:rPr>
        <w:t xml:space="preserve"> надходження коштів із загального фонду бюджету до бюджету розвитку (спеціального фонду) </w:t>
      </w:r>
      <w:r w:rsidR="00D36639" w:rsidRPr="00897255">
        <w:rPr>
          <w:sz w:val="28"/>
          <w:szCs w:val="28"/>
        </w:rPr>
        <w:t xml:space="preserve"> </w:t>
      </w:r>
      <w:r w:rsidR="00C13609" w:rsidRPr="00897255">
        <w:rPr>
          <w:sz w:val="28"/>
          <w:szCs w:val="28"/>
        </w:rPr>
        <w:t xml:space="preserve">на суму </w:t>
      </w:r>
      <w:r w:rsidR="009C0265" w:rsidRPr="00897255">
        <w:rPr>
          <w:sz w:val="28"/>
          <w:szCs w:val="28"/>
          <w:lang w:val="ru-RU"/>
        </w:rPr>
        <w:t xml:space="preserve">54576,935 </w:t>
      </w:r>
      <w:r w:rsidR="00C13609" w:rsidRPr="00897255">
        <w:rPr>
          <w:sz w:val="28"/>
          <w:szCs w:val="28"/>
        </w:rPr>
        <w:t xml:space="preserve">тис. грн. </w:t>
      </w:r>
      <w:r w:rsidRPr="00897255">
        <w:rPr>
          <w:sz w:val="28"/>
          <w:szCs w:val="28"/>
        </w:rPr>
        <w:t xml:space="preserve"> </w:t>
      </w:r>
    </w:p>
    <w:p w:rsidR="004D251D" w:rsidRPr="00897255" w:rsidRDefault="00EA048F" w:rsidP="00D42543">
      <w:pPr>
        <w:jc w:val="both"/>
        <w:rPr>
          <w:color w:val="000000"/>
          <w:sz w:val="28"/>
          <w:szCs w:val="28"/>
          <w:shd w:val="clear" w:color="auto" w:fill="FFFFFF"/>
        </w:rPr>
      </w:pPr>
      <w:r>
        <w:rPr>
          <w:sz w:val="28"/>
          <w:szCs w:val="28"/>
        </w:rPr>
        <w:t xml:space="preserve">      </w:t>
      </w:r>
      <w:r w:rsidR="0002161C" w:rsidRPr="00897255">
        <w:rPr>
          <w:sz w:val="28"/>
          <w:szCs w:val="28"/>
        </w:rPr>
        <w:t xml:space="preserve">З урахуванням внесених змін </w:t>
      </w:r>
      <w:r w:rsidR="004D251D" w:rsidRPr="00897255">
        <w:rPr>
          <w:color w:val="000000"/>
          <w:sz w:val="28"/>
          <w:szCs w:val="28"/>
          <w:shd w:val="clear" w:color="auto" w:fill="FFFFFF"/>
        </w:rPr>
        <w:t xml:space="preserve">затвердити уточнений обсяг фінансування  міського бюджету на 2018 рік із дефіцитом </w:t>
      </w:r>
      <w:r w:rsidR="002F5B92" w:rsidRPr="00897255">
        <w:rPr>
          <w:color w:val="000000"/>
          <w:sz w:val="28"/>
          <w:szCs w:val="28"/>
          <w:shd w:val="clear" w:color="auto" w:fill="FFFFFF"/>
        </w:rPr>
        <w:t xml:space="preserve"> </w:t>
      </w:r>
      <w:r w:rsidR="009C0265" w:rsidRPr="00897255">
        <w:rPr>
          <w:color w:val="000000"/>
          <w:sz w:val="28"/>
          <w:szCs w:val="28"/>
          <w:shd w:val="clear" w:color="auto" w:fill="FFFFFF"/>
        </w:rPr>
        <w:t xml:space="preserve">347460,9993 </w:t>
      </w:r>
      <w:r w:rsidR="004D251D" w:rsidRPr="00897255">
        <w:rPr>
          <w:color w:val="000000"/>
          <w:sz w:val="28"/>
          <w:szCs w:val="28"/>
          <w:shd w:val="clear" w:color="auto" w:fill="FFFFFF"/>
        </w:rPr>
        <w:t xml:space="preserve">тис. грн., у тому числі по загальному фонду – із профіцитом </w:t>
      </w:r>
      <w:r w:rsidR="004D251D" w:rsidRPr="00897255">
        <w:rPr>
          <w:bCs/>
          <w:color w:val="000000"/>
          <w:sz w:val="28"/>
          <w:szCs w:val="28"/>
        </w:rPr>
        <w:t xml:space="preserve"> </w:t>
      </w:r>
      <w:r w:rsidR="009C0265" w:rsidRPr="00897255">
        <w:rPr>
          <w:bCs/>
          <w:color w:val="000000"/>
          <w:sz w:val="28"/>
          <w:szCs w:val="28"/>
        </w:rPr>
        <w:t xml:space="preserve">321757,81733 </w:t>
      </w:r>
      <w:r w:rsidR="004D251D" w:rsidRPr="00897255">
        <w:rPr>
          <w:color w:val="000000"/>
          <w:sz w:val="28"/>
          <w:szCs w:val="28"/>
          <w:shd w:val="clear" w:color="auto" w:fill="FFFFFF"/>
        </w:rPr>
        <w:t xml:space="preserve">тис. грн., по спеціальному фонду – із дефіцитом </w:t>
      </w:r>
      <w:r w:rsidR="009C0265" w:rsidRPr="00897255">
        <w:rPr>
          <w:color w:val="000000"/>
          <w:sz w:val="28"/>
          <w:szCs w:val="28"/>
          <w:shd w:val="clear" w:color="auto" w:fill="FFFFFF"/>
        </w:rPr>
        <w:t xml:space="preserve">669218,81663 </w:t>
      </w:r>
      <w:r w:rsidR="004D251D" w:rsidRPr="00897255">
        <w:rPr>
          <w:color w:val="000000"/>
          <w:sz w:val="28"/>
          <w:szCs w:val="28"/>
          <w:shd w:val="clear" w:color="auto" w:fill="FFFFFF"/>
        </w:rPr>
        <w:t xml:space="preserve">тис. грн. (бюджету розвитку </w:t>
      </w:r>
      <w:r w:rsidR="00D42543" w:rsidRPr="00897255">
        <w:rPr>
          <w:color w:val="000000"/>
          <w:sz w:val="28"/>
          <w:szCs w:val="28"/>
          <w:shd w:val="clear" w:color="auto" w:fill="FFFFFF"/>
        </w:rPr>
        <w:t xml:space="preserve">               </w:t>
      </w:r>
      <w:r w:rsidR="00D42543" w:rsidRPr="00897255">
        <w:rPr>
          <w:color w:val="000000"/>
          <w:sz w:val="28"/>
          <w:szCs w:val="28"/>
          <w:lang w:val="ru-RU"/>
        </w:rPr>
        <w:t xml:space="preserve">662662,79863 </w:t>
      </w:r>
      <w:r w:rsidR="004D251D" w:rsidRPr="00897255">
        <w:rPr>
          <w:color w:val="000000"/>
          <w:sz w:val="28"/>
          <w:szCs w:val="28"/>
          <w:shd w:val="clear" w:color="auto" w:fill="FFFFFF"/>
        </w:rPr>
        <w:t>тис. грн.).</w:t>
      </w:r>
    </w:p>
    <w:p w:rsidR="00C7726A" w:rsidRPr="00897255" w:rsidRDefault="00C7726A" w:rsidP="00DA4B3B">
      <w:pPr>
        <w:ind w:firstLine="426"/>
        <w:jc w:val="both"/>
        <w:rPr>
          <w:sz w:val="28"/>
          <w:szCs w:val="28"/>
        </w:rPr>
      </w:pPr>
    </w:p>
    <w:p w:rsidR="00891CB4" w:rsidRPr="00897255" w:rsidRDefault="00B4173A" w:rsidP="00891CB4">
      <w:pPr>
        <w:ind w:firstLine="567"/>
        <w:jc w:val="both"/>
        <w:rPr>
          <w:sz w:val="28"/>
          <w:szCs w:val="28"/>
        </w:rPr>
      </w:pPr>
      <w:r w:rsidRPr="00897255">
        <w:rPr>
          <w:sz w:val="28"/>
          <w:szCs w:val="28"/>
        </w:rPr>
        <w:t>1.</w:t>
      </w:r>
      <w:r w:rsidR="00FD2ACC" w:rsidRPr="00897255">
        <w:rPr>
          <w:sz w:val="28"/>
          <w:szCs w:val="28"/>
        </w:rPr>
        <w:t>2</w:t>
      </w:r>
      <w:r w:rsidR="00B9513A" w:rsidRPr="00897255">
        <w:rPr>
          <w:sz w:val="28"/>
          <w:szCs w:val="28"/>
        </w:rPr>
        <w:t xml:space="preserve">. </w:t>
      </w:r>
      <w:r w:rsidR="00891CB4" w:rsidRPr="00897255">
        <w:rPr>
          <w:sz w:val="28"/>
          <w:szCs w:val="28"/>
        </w:rPr>
        <w:t xml:space="preserve">Збільшити обсяг видатків міського бюджету міста Миколаєва на 2018 рік на загальну суму </w:t>
      </w:r>
      <w:r w:rsidR="009C0265" w:rsidRPr="00897255">
        <w:rPr>
          <w:sz w:val="28"/>
          <w:szCs w:val="28"/>
        </w:rPr>
        <w:t xml:space="preserve">95277,673 </w:t>
      </w:r>
      <w:r w:rsidR="00891CB4" w:rsidRPr="00897255">
        <w:rPr>
          <w:sz w:val="28"/>
          <w:szCs w:val="28"/>
        </w:rPr>
        <w:t>тис.</w:t>
      </w:r>
      <w:r w:rsidR="00021F32" w:rsidRPr="00897255">
        <w:rPr>
          <w:sz w:val="28"/>
          <w:szCs w:val="28"/>
        </w:rPr>
        <w:t xml:space="preserve"> </w:t>
      </w:r>
      <w:r w:rsidR="00891CB4" w:rsidRPr="00897255">
        <w:rPr>
          <w:sz w:val="28"/>
          <w:szCs w:val="28"/>
        </w:rPr>
        <w:t>грн.,  у тому числі видатки загального фонду</w:t>
      </w:r>
      <w:r w:rsidR="00467FB8" w:rsidRPr="00897255">
        <w:rPr>
          <w:sz w:val="28"/>
          <w:szCs w:val="28"/>
        </w:rPr>
        <w:t xml:space="preserve"> </w:t>
      </w:r>
      <w:r w:rsidR="006F25F8" w:rsidRPr="00897255">
        <w:rPr>
          <w:sz w:val="28"/>
          <w:szCs w:val="28"/>
        </w:rPr>
        <w:t xml:space="preserve"> </w:t>
      </w:r>
      <w:r w:rsidR="00891CB4" w:rsidRPr="00897255">
        <w:rPr>
          <w:sz w:val="28"/>
          <w:szCs w:val="28"/>
        </w:rPr>
        <w:lastRenderedPageBreak/>
        <w:t xml:space="preserve">на </w:t>
      </w:r>
      <w:r w:rsidR="009C0265" w:rsidRPr="00897255">
        <w:rPr>
          <w:sz w:val="28"/>
          <w:szCs w:val="28"/>
        </w:rPr>
        <w:t xml:space="preserve">22161,844 </w:t>
      </w:r>
      <w:r w:rsidR="00891CB4" w:rsidRPr="00897255">
        <w:rPr>
          <w:sz w:val="28"/>
          <w:szCs w:val="28"/>
        </w:rPr>
        <w:t>тис.</w:t>
      </w:r>
      <w:r w:rsidR="00021F32" w:rsidRPr="00897255">
        <w:rPr>
          <w:sz w:val="28"/>
          <w:szCs w:val="28"/>
        </w:rPr>
        <w:t xml:space="preserve"> </w:t>
      </w:r>
      <w:r w:rsidR="00891CB4" w:rsidRPr="00897255">
        <w:rPr>
          <w:sz w:val="28"/>
          <w:szCs w:val="28"/>
        </w:rPr>
        <w:t>грн., видатки спеціального фонду</w:t>
      </w:r>
      <w:r w:rsidR="00CD0328" w:rsidRPr="00897255">
        <w:rPr>
          <w:sz w:val="28"/>
          <w:szCs w:val="28"/>
        </w:rPr>
        <w:t xml:space="preserve"> </w:t>
      </w:r>
      <w:r w:rsidR="006F25F8" w:rsidRPr="00897255">
        <w:rPr>
          <w:sz w:val="28"/>
          <w:szCs w:val="28"/>
        </w:rPr>
        <w:t xml:space="preserve"> </w:t>
      </w:r>
      <w:r w:rsidR="00891CB4" w:rsidRPr="00897255">
        <w:rPr>
          <w:sz w:val="28"/>
          <w:szCs w:val="28"/>
        </w:rPr>
        <w:t xml:space="preserve">на </w:t>
      </w:r>
      <w:r w:rsidR="009C0265" w:rsidRPr="00897255">
        <w:rPr>
          <w:sz w:val="28"/>
          <w:szCs w:val="28"/>
        </w:rPr>
        <w:t xml:space="preserve">73115,829 </w:t>
      </w:r>
      <w:r w:rsidR="00891CB4" w:rsidRPr="00897255">
        <w:rPr>
          <w:sz w:val="28"/>
          <w:szCs w:val="28"/>
        </w:rPr>
        <w:t>тис.</w:t>
      </w:r>
      <w:r w:rsidR="00021F32" w:rsidRPr="00897255">
        <w:rPr>
          <w:sz w:val="28"/>
          <w:szCs w:val="28"/>
        </w:rPr>
        <w:t xml:space="preserve"> </w:t>
      </w:r>
      <w:r w:rsidR="00891CB4" w:rsidRPr="00897255">
        <w:rPr>
          <w:sz w:val="28"/>
          <w:szCs w:val="28"/>
        </w:rPr>
        <w:t xml:space="preserve">грн., та  внести зміни до бюджетних призначень головних розпорядників коштів міського бюджету на 2018 рік у розрізі  відповідальних виконавців за бюджетними програмами </w:t>
      </w:r>
      <w:r w:rsidR="00CD0328" w:rsidRPr="00897255">
        <w:rPr>
          <w:sz w:val="28"/>
          <w:szCs w:val="28"/>
        </w:rPr>
        <w:t xml:space="preserve"> </w:t>
      </w:r>
      <w:r w:rsidR="00891CB4" w:rsidRPr="00897255">
        <w:rPr>
          <w:sz w:val="28"/>
          <w:szCs w:val="28"/>
        </w:rPr>
        <w:t xml:space="preserve">(Додаток </w:t>
      </w:r>
      <w:r w:rsidR="00FD2ACC" w:rsidRPr="00897255">
        <w:rPr>
          <w:sz w:val="28"/>
          <w:szCs w:val="28"/>
        </w:rPr>
        <w:t>2</w:t>
      </w:r>
      <w:r w:rsidR="00891CB4" w:rsidRPr="00897255">
        <w:rPr>
          <w:sz w:val="28"/>
          <w:szCs w:val="28"/>
        </w:rPr>
        <w:t xml:space="preserve">). </w:t>
      </w:r>
    </w:p>
    <w:p w:rsidR="004D251D" w:rsidRPr="00897255" w:rsidRDefault="00ED7D45" w:rsidP="004D251D">
      <w:pPr>
        <w:ind w:firstLine="426"/>
        <w:jc w:val="both"/>
        <w:rPr>
          <w:color w:val="000000"/>
          <w:sz w:val="28"/>
          <w:szCs w:val="28"/>
          <w:shd w:val="clear" w:color="auto" w:fill="FFFFFF"/>
        </w:rPr>
      </w:pPr>
      <w:r w:rsidRPr="00897255">
        <w:rPr>
          <w:sz w:val="28"/>
          <w:szCs w:val="28"/>
        </w:rPr>
        <w:t xml:space="preserve">З урахуванням внесених змін </w:t>
      </w:r>
      <w:r w:rsidR="004D251D" w:rsidRPr="00897255">
        <w:rPr>
          <w:color w:val="000000"/>
          <w:sz w:val="28"/>
          <w:szCs w:val="28"/>
          <w:shd w:val="clear" w:color="auto" w:fill="FFFFFF"/>
        </w:rPr>
        <w:t xml:space="preserve">затвердити уточнений обсяг видатків міського бюджету на 2018 рік у сумі </w:t>
      </w:r>
      <w:r w:rsidR="009C0265" w:rsidRPr="00897255">
        <w:rPr>
          <w:color w:val="000000"/>
          <w:sz w:val="28"/>
          <w:szCs w:val="28"/>
          <w:shd w:val="clear" w:color="auto" w:fill="FFFFFF"/>
        </w:rPr>
        <w:t xml:space="preserve">4703089,4823 </w:t>
      </w:r>
      <w:r w:rsidR="004D251D" w:rsidRPr="00897255">
        <w:rPr>
          <w:color w:val="000000"/>
          <w:sz w:val="28"/>
          <w:szCs w:val="28"/>
          <w:shd w:val="clear" w:color="auto" w:fill="FFFFFF"/>
        </w:rPr>
        <w:t>тис. грн., у тому числі видатки загального фонду –  </w:t>
      </w:r>
      <w:r w:rsidR="009C0265" w:rsidRPr="00897255">
        <w:rPr>
          <w:color w:val="000000"/>
          <w:sz w:val="28"/>
          <w:szCs w:val="28"/>
          <w:shd w:val="clear" w:color="auto" w:fill="FFFFFF"/>
        </w:rPr>
        <w:t xml:space="preserve">3956664,57367 </w:t>
      </w:r>
      <w:proofErr w:type="spellStart"/>
      <w:r w:rsidR="004D251D" w:rsidRPr="00897255">
        <w:rPr>
          <w:color w:val="000000"/>
          <w:sz w:val="28"/>
          <w:szCs w:val="28"/>
          <w:shd w:val="clear" w:color="auto" w:fill="FFFFFF"/>
        </w:rPr>
        <w:t>тис.грн</w:t>
      </w:r>
      <w:proofErr w:type="spellEnd"/>
      <w:r w:rsidR="004D251D" w:rsidRPr="00897255">
        <w:rPr>
          <w:color w:val="000000"/>
          <w:sz w:val="28"/>
          <w:szCs w:val="28"/>
          <w:shd w:val="clear" w:color="auto" w:fill="FFFFFF"/>
        </w:rPr>
        <w:t xml:space="preserve">., видатки спеціального фонду – </w:t>
      </w:r>
      <w:r w:rsidR="009C0265" w:rsidRPr="00897255">
        <w:rPr>
          <w:color w:val="000000"/>
          <w:sz w:val="28"/>
          <w:szCs w:val="28"/>
          <w:shd w:val="clear" w:color="auto" w:fill="FFFFFF"/>
        </w:rPr>
        <w:t xml:space="preserve">746424,90863 </w:t>
      </w:r>
      <w:r w:rsidR="004D251D" w:rsidRPr="00897255">
        <w:rPr>
          <w:color w:val="000000"/>
          <w:sz w:val="28"/>
          <w:szCs w:val="28"/>
          <w:shd w:val="clear" w:color="auto" w:fill="FFFFFF"/>
        </w:rPr>
        <w:t>тис. грн.</w:t>
      </w:r>
    </w:p>
    <w:p w:rsidR="005426E3" w:rsidRPr="00897255" w:rsidRDefault="005426E3" w:rsidP="005426E3">
      <w:pPr>
        <w:ind w:firstLine="426"/>
        <w:jc w:val="both"/>
        <w:rPr>
          <w:sz w:val="28"/>
          <w:szCs w:val="28"/>
        </w:rPr>
      </w:pPr>
    </w:p>
    <w:p w:rsidR="008B39E9" w:rsidRPr="00897255" w:rsidRDefault="008B39E9" w:rsidP="00D461DB">
      <w:pPr>
        <w:ind w:firstLine="567"/>
        <w:jc w:val="both"/>
        <w:rPr>
          <w:sz w:val="28"/>
          <w:szCs w:val="28"/>
        </w:rPr>
      </w:pPr>
      <w:r w:rsidRPr="00897255">
        <w:rPr>
          <w:sz w:val="28"/>
          <w:szCs w:val="28"/>
        </w:rPr>
        <w:t>1.</w:t>
      </w:r>
      <w:r w:rsidR="00FD2ACC" w:rsidRPr="00897255">
        <w:rPr>
          <w:sz w:val="28"/>
          <w:szCs w:val="28"/>
        </w:rPr>
        <w:t>3</w:t>
      </w:r>
      <w:r w:rsidRPr="00897255">
        <w:rPr>
          <w:sz w:val="28"/>
          <w:szCs w:val="28"/>
        </w:rPr>
        <w:t>. Внести зміни до переліку об’єктів, видатки на які у 201</w:t>
      </w:r>
      <w:r w:rsidR="001448EA" w:rsidRPr="00897255">
        <w:rPr>
          <w:sz w:val="28"/>
          <w:szCs w:val="28"/>
        </w:rPr>
        <w:t>8</w:t>
      </w:r>
      <w:r w:rsidRPr="00897255">
        <w:rPr>
          <w:sz w:val="28"/>
          <w:szCs w:val="28"/>
        </w:rPr>
        <w:t xml:space="preserve"> році будуть проводитися за рахунок коштів бюджету розвитку</w:t>
      </w:r>
      <w:r w:rsidR="00113A20" w:rsidRPr="00897255">
        <w:rPr>
          <w:sz w:val="28"/>
          <w:szCs w:val="28"/>
        </w:rPr>
        <w:t xml:space="preserve">, збільшивши обсяг видатків на </w:t>
      </w:r>
      <w:r w:rsidR="002B638D" w:rsidRPr="00897255">
        <w:rPr>
          <w:bCs/>
          <w:sz w:val="28"/>
          <w:szCs w:val="28"/>
          <w:lang w:val="ru-RU"/>
        </w:rPr>
        <w:t xml:space="preserve">68681,856 </w:t>
      </w:r>
      <w:r w:rsidR="00113A20" w:rsidRPr="00897255">
        <w:rPr>
          <w:sz w:val="28"/>
          <w:szCs w:val="28"/>
        </w:rPr>
        <w:t xml:space="preserve">тис. грн. </w:t>
      </w:r>
      <w:r w:rsidRPr="00897255">
        <w:rPr>
          <w:sz w:val="28"/>
          <w:szCs w:val="28"/>
        </w:rPr>
        <w:t xml:space="preserve"> (Додаток </w:t>
      </w:r>
      <w:r w:rsidR="00FD2ACC" w:rsidRPr="00897255">
        <w:rPr>
          <w:sz w:val="28"/>
          <w:szCs w:val="28"/>
        </w:rPr>
        <w:t>3</w:t>
      </w:r>
      <w:r w:rsidRPr="00897255">
        <w:rPr>
          <w:sz w:val="28"/>
          <w:szCs w:val="28"/>
        </w:rPr>
        <w:t>).</w:t>
      </w:r>
    </w:p>
    <w:p w:rsidR="004D251D" w:rsidRPr="00897255" w:rsidRDefault="00ED7D45" w:rsidP="004D251D">
      <w:pPr>
        <w:ind w:firstLine="426"/>
        <w:jc w:val="both"/>
        <w:rPr>
          <w:sz w:val="28"/>
          <w:szCs w:val="28"/>
        </w:rPr>
      </w:pPr>
      <w:bookmarkStart w:id="0" w:name="_GoBack"/>
      <w:bookmarkEnd w:id="0"/>
      <w:r w:rsidRPr="00897255">
        <w:rPr>
          <w:sz w:val="28"/>
          <w:szCs w:val="28"/>
        </w:rPr>
        <w:t xml:space="preserve">З урахуванням внесених змін </w:t>
      </w:r>
      <w:r w:rsidR="004D251D" w:rsidRPr="00897255">
        <w:rPr>
          <w:color w:val="000000"/>
          <w:sz w:val="28"/>
          <w:szCs w:val="28"/>
          <w:shd w:val="clear" w:color="auto" w:fill="FFFFFF"/>
        </w:rPr>
        <w:t xml:space="preserve">затвердити уточнений обсяг видатків  бюджету розвитку на 2018 рік у сумі </w:t>
      </w:r>
      <w:r w:rsidR="002B638D" w:rsidRPr="00897255">
        <w:rPr>
          <w:color w:val="000000"/>
          <w:sz w:val="28"/>
          <w:szCs w:val="28"/>
          <w:shd w:val="clear" w:color="auto" w:fill="FFFFFF"/>
        </w:rPr>
        <w:t>669162,79863</w:t>
      </w:r>
      <w:r w:rsidR="00CC2B7A">
        <w:rPr>
          <w:color w:val="000000"/>
          <w:sz w:val="28"/>
          <w:szCs w:val="28"/>
          <w:shd w:val="clear" w:color="auto" w:fill="FFFFFF"/>
        </w:rPr>
        <w:t xml:space="preserve"> </w:t>
      </w:r>
      <w:proofErr w:type="spellStart"/>
      <w:r w:rsidR="004D251D" w:rsidRPr="00897255">
        <w:rPr>
          <w:color w:val="000000"/>
          <w:sz w:val="28"/>
          <w:szCs w:val="28"/>
          <w:shd w:val="clear" w:color="auto" w:fill="FFFFFF"/>
        </w:rPr>
        <w:t>тис.грн</w:t>
      </w:r>
      <w:proofErr w:type="spellEnd"/>
      <w:r w:rsidR="004D251D" w:rsidRPr="00897255">
        <w:rPr>
          <w:color w:val="000000"/>
          <w:sz w:val="28"/>
          <w:szCs w:val="28"/>
          <w:shd w:val="clear" w:color="auto" w:fill="FFFFFF"/>
        </w:rPr>
        <w:t>.</w:t>
      </w:r>
    </w:p>
    <w:p w:rsidR="00525E9A" w:rsidRPr="00897255" w:rsidRDefault="00525E9A" w:rsidP="00523560">
      <w:pPr>
        <w:tabs>
          <w:tab w:val="left" w:pos="0"/>
        </w:tabs>
        <w:ind w:firstLine="426"/>
        <w:jc w:val="both"/>
        <w:rPr>
          <w:sz w:val="28"/>
          <w:szCs w:val="28"/>
        </w:rPr>
      </w:pPr>
    </w:p>
    <w:p w:rsidR="004D251D" w:rsidRPr="00897255" w:rsidRDefault="007276B9" w:rsidP="004D251D">
      <w:pPr>
        <w:jc w:val="both"/>
        <w:rPr>
          <w:color w:val="000000"/>
          <w:sz w:val="28"/>
          <w:szCs w:val="28"/>
          <w:shd w:val="clear" w:color="auto" w:fill="FFFFFF"/>
        </w:rPr>
      </w:pPr>
      <w:r w:rsidRPr="00897255">
        <w:rPr>
          <w:sz w:val="28"/>
          <w:szCs w:val="28"/>
        </w:rPr>
        <w:t xml:space="preserve">      </w:t>
      </w:r>
      <w:r w:rsidR="00523560" w:rsidRPr="00897255">
        <w:rPr>
          <w:sz w:val="28"/>
          <w:szCs w:val="28"/>
        </w:rPr>
        <w:t>1.</w:t>
      </w:r>
      <w:r w:rsidR="00FD2ACC" w:rsidRPr="00897255">
        <w:rPr>
          <w:sz w:val="28"/>
          <w:szCs w:val="28"/>
        </w:rPr>
        <w:t>4</w:t>
      </w:r>
      <w:r w:rsidR="00523560" w:rsidRPr="00897255">
        <w:rPr>
          <w:sz w:val="28"/>
          <w:szCs w:val="28"/>
        </w:rPr>
        <w:t xml:space="preserve">. </w:t>
      </w:r>
      <w:r w:rsidR="008B39E9" w:rsidRPr="00897255">
        <w:rPr>
          <w:sz w:val="28"/>
          <w:szCs w:val="28"/>
        </w:rPr>
        <w:t>Внести зміни до переліку міських програм, які фінансуватимуться за рахунок коштів міського бюджету міста Миколаєва у 201</w:t>
      </w:r>
      <w:r w:rsidR="001448EA" w:rsidRPr="00897255">
        <w:rPr>
          <w:sz w:val="28"/>
          <w:szCs w:val="28"/>
        </w:rPr>
        <w:t>8</w:t>
      </w:r>
      <w:r w:rsidR="008B39E9" w:rsidRPr="00897255">
        <w:rPr>
          <w:sz w:val="28"/>
          <w:szCs w:val="28"/>
        </w:rPr>
        <w:t xml:space="preserve"> році</w:t>
      </w:r>
      <w:r w:rsidR="000D402F" w:rsidRPr="00897255">
        <w:rPr>
          <w:sz w:val="28"/>
          <w:szCs w:val="28"/>
        </w:rPr>
        <w:t xml:space="preserve">, збільшивши обсяг видатків на </w:t>
      </w:r>
      <w:r w:rsidR="002B638D" w:rsidRPr="00897255">
        <w:rPr>
          <w:sz w:val="28"/>
          <w:szCs w:val="28"/>
        </w:rPr>
        <w:t xml:space="preserve">95487,551 </w:t>
      </w:r>
      <w:r w:rsidR="000D402F" w:rsidRPr="00897255">
        <w:rPr>
          <w:sz w:val="28"/>
          <w:szCs w:val="28"/>
        </w:rPr>
        <w:t>тис.</w:t>
      </w:r>
      <w:r w:rsidR="00021F32" w:rsidRPr="00897255">
        <w:rPr>
          <w:sz w:val="28"/>
          <w:szCs w:val="28"/>
        </w:rPr>
        <w:t xml:space="preserve"> </w:t>
      </w:r>
      <w:r w:rsidR="000D402F" w:rsidRPr="00897255">
        <w:rPr>
          <w:sz w:val="28"/>
          <w:szCs w:val="28"/>
        </w:rPr>
        <w:t xml:space="preserve">грн. </w:t>
      </w:r>
      <w:r w:rsidR="008B39E9" w:rsidRPr="00897255">
        <w:rPr>
          <w:sz w:val="28"/>
          <w:szCs w:val="28"/>
        </w:rPr>
        <w:t xml:space="preserve">(Додаток </w:t>
      </w:r>
      <w:r w:rsidR="00FD2ACC" w:rsidRPr="00897255">
        <w:rPr>
          <w:sz w:val="28"/>
          <w:szCs w:val="28"/>
        </w:rPr>
        <w:t>4</w:t>
      </w:r>
      <w:r w:rsidR="006256BE" w:rsidRPr="00897255">
        <w:rPr>
          <w:sz w:val="28"/>
          <w:szCs w:val="28"/>
        </w:rPr>
        <w:t>)</w:t>
      </w:r>
      <w:r w:rsidR="004D251D" w:rsidRPr="00897255">
        <w:rPr>
          <w:color w:val="000000"/>
          <w:sz w:val="28"/>
          <w:szCs w:val="28"/>
          <w:shd w:val="clear" w:color="auto" w:fill="FFFFFF"/>
        </w:rPr>
        <w:t xml:space="preserve"> та затвердити у складі видатків міського бюджету уточнений обсяг коштів на реалізацію міських  програм у сумі </w:t>
      </w:r>
      <w:r w:rsidR="00D42543" w:rsidRPr="00897255">
        <w:rPr>
          <w:color w:val="000000"/>
          <w:sz w:val="28"/>
          <w:szCs w:val="28"/>
          <w:shd w:val="clear" w:color="auto" w:fill="FFFFFF"/>
        </w:rPr>
        <w:t xml:space="preserve">1213553,04744 </w:t>
      </w:r>
      <w:proofErr w:type="spellStart"/>
      <w:r w:rsidR="004D251D" w:rsidRPr="00897255">
        <w:rPr>
          <w:color w:val="000000"/>
          <w:sz w:val="28"/>
          <w:szCs w:val="28"/>
          <w:shd w:val="clear" w:color="auto" w:fill="FFFFFF"/>
        </w:rPr>
        <w:t>тис.грн</w:t>
      </w:r>
      <w:proofErr w:type="spellEnd"/>
      <w:r w:rsidR="004D251D" w:rsidRPr="00897255">
        <w:rPr>
          <w:color w:val="000000"/>
          <w:sz w:val="28"/>
          <w:szCs w:val="28"/>
          <w:shd w:val="clear" w:color="auto" w:fill="FFFFFF"/>
        </w:rPr>
        <w:t>.</w:t>
      </w:r>
    </w:p>
    <w:p w:rsidR="00647E63" w:rsidRPr="00897255" w:rsidRDefault="00647E63" w:rsidP="00647E63">
      <w:pPr>
        <w:ind w:firstLine="426"/>
        <w:jc w:val="both"/>
        <w:rPr>
          <w:color w:val="FF0000"/>
          <w:sz w:val="28"/>
          <w:szCs w:val="28"/>
        </w:rPr>
      </w:pPr>
    </w:p>
    <w:p w:rsidR="00647E63" w:rsidRPr="00647E63" w:rsidRDefault="00647E63" w:rsidP="00647E63">
      <w:pPr>
        <w:ind w:firstLine="426"/>
        <w:jc w:val="both"/>
        <w:rPr>
          <w:sz w:val="28"/>
          <w:szCs w:val="28"/>
        </w:rPr>
      </w:pPr>
      <w:r w:rsidRPr="00897255">
        <w:rPr>
          <w:sz w:val="28"/>
          <w:szCs w:val="28"/>
        </w:rPr>
        <w:t xml:space="preserve">2. Затвердити включені до цього рішення зміни показників міського бюджету, проведені в міжсесійний період і внесені за рішеннями виконавчого комітету міської ради від </w:t>
      </w:r>
      <w:r w:rsidR="00C37607" w:rsidRPr="00897255">
        <w:rPr>
          <w:sz w:val="28"/>
          <w:szCs w:val="28"/>
        </w:rPr>
        <w:t>03.05.2018 № 394 (зі змін</w:t>
      </w:r>
      <w:r w:rsidR="004C0618" w:rsidRPr="00897255">
        <w:rPr>
          <w:sz w:val="28"/>
          <w:szCs w:val="28"/>
        </w:rPr>
        <w:t>ою</w:t>
      </w:r>
      <w:r w:rsidR="00A732F2">
        <w:rPr>
          <w:sz w:val="28"/>
          <w:szCs w:val="28"/>
        </w:rPr>
        <w:t xml:space="preserve">, внесеною </w:t>
      </w:r>
      <w:r w:rsidR="00C37607">
        <w:rPr>
          <w:sz w:val="28"/>
          <w:szCs w:val="28"/>
        </w:rPr>
        <w:t xml:space="preserve">згідно з рішенням від 25.05.2018 № 429), від </w:t>
      </w:r>
      <w:r w:rsidRPr="00647E63">
        <w:rPr>
          <w:sz w:val="28"/>
          <w:szCs w:val="28"/>
        </w:rPr>
        <w:t xml:space="preserve">21.05.2018 № 413 та  від 08.06.2018 № 537. </w:t>
      </w:r>
    </w:p>
    <w:p w:rsidR="00DA4B3B" w:rsidRPr="002E1353" w:rsidRDefault="00DA4B3B" w:rsidP="004D251D">
      <w:pPr>
        <w:jc w:val="both"/>
        <w:rPr>
          <w:sz w:val="28"/>
          <w:szCs w:val="28"/>
        </w:rPr>
      </w:pPr>
    </w:p>
    <w:p w:rsidR="008B39E9" w:rsidRPr="002E1353" w:rsidRDefault="00DA4B3B" w:rsidP="00DA4B3B">
      <w:pPr>
        <w:jc w:val="both"/>
        <w:rPr>
          <w:sz w:val="28"/>
          <w:szCs w:val="28"/>
        </w:rPr>
      </w:pPr>
      <w:r w:rsidRPr="002E1353">
        <w:rPr>
          <w:sz w:val="28"/>
          <w:szCs w:val="28"/>
        </w:rPr>
        <w:t xml:space="preserve">      3.</w:t>
      </w:r>
      <w:r w:rsidR="008B39E9" w:rsidRPr="002E1353">
        <w:rPr>
          <w:sz w:val="28"/>
          <w:szCs w:val="28"/>
        </w:rPr>
        <w:t>Додатки 1-</w:t>
      </w:r>
      <w:r w:rsidR="00FD2ACC" w:rsidRPr="002E1353">
        <w:rPr>
          <w:sz w:val="28"/>
          <w:szCs w:val="28"/>
        </w:rPr>
        <w:t>4</w:t>
      </w:r>
      <w:r w:rsidR="008B39E9" w:rsidRPr="002E1353">
        <w:rPr>
          <w:sz w:val="28"/>
          <w:szCs w:val="28"/>
        </w:rPr>
        <w:t xml:space="preserve"> до цього рішення є його невід’ємною частиною.</w:t>
      </w:r>
    </w:p>
    <w:p w:rsidR="008B39E9" w:rsidRPr="002E1353" w:rsidRDefault="008B39E9" w:rsidP="000C131C">
      <w:pPr>
        <w:ind w:firstLine="426"/>
        <w:jc w:val="both"/>
        <w:rPr>
          <w:sz w:val="28"/>
          <w:szCs w:val="28"/>
        </w:rPr>
      </w:pPr>
    </w:p>
    <w:p w:rsidR="008B39E9" w:rsidRPr="002E1353" w:rsidRDefault="008B39E9" w:rsidP="00C7726A">
      <w:pPr>
        <w:pStyle w:val="a6"/>
        <w:numPr>
          <w:ilvl w:val="0"/>
          <w:numId w:val="8"/>
        </w:numPr>
        <w:ind w:left="0" w:firstLine="426"/>
        <w:jc w:val="both"/>
        <w:rPr>
          <w:sz w:val="28"/>
          <w:szCs w:val="28"/>
        </w:rPr>
      </w:pPr>
      <w:r w:rsidRPr="002E1353">
        <w:rPr>
          <w:sz w:val="28"/>
          <w:szCs w:val="28"/>
        </w:rPr>
        <w:t>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w:t>
      </w:r>
      <w:proofErr w:type="spellStart"/>
      <w:r w:rsidRPr="002E1353">
        <w:rPr>
          <w:sz w:val="28"/>
          <w:szCs w:val="28"/>
        </w:rPr>
        <w:t>Бернацького</w:t>
      </w:r>
      <w:proofErr w:type="spellEnd"/>
      <w:r w:rsidRPr="002E1353">
        <w:rPr>
          <w:sz w:val="28"/>
          <w:szCs w:val="28"/>
        </w:rPr>
        <w:t xml:space="preserve">), заступника міського голови </w:t>
      </w:r>
      <w:proofErr w:type="spellStart"/>
      <w:r w:rsidR="00FD7002" w:rsidRPr="002E1353">
        <w:rPr>
          <w:sz w:val="28"/>
          <w:szCs w:val="28"/>
        </w:rPr>
        <w:t>Диндаренка</w:t>
      </w:r>
      <w:proofErr w:type="spellEnd"/>
      <w:r w:rsidR="00FD7002" w:rsidRPr="002E1353">
        <w:rPr>
          <w:sz w:val="28"/>
          <w:szCs w:val="28"/>
        </w:rPr>
        <w:t xml:space="preserve"> С.</w:t>
      </w:r>
      <w:r w:rsidRPr="002E1353">
        <w:rPr>
          <w:sz w:val="28"/>
          <w:szCs w:val="28"/>
        </w:rPr>
        <w:t>І.</w:t>
      </w:r>
    </w:p>
    <w:p w:rsidR="008B39E9" w:rsidRPr="002E1353" w:rsidRDefault="008B39E9" w:rsidP="000C131C">
      <w:pPr>
        <w:ind w:firstLine="426"/>
        <w:jc w:val="both"/>
        <w:rPr>
          <w:sz w:val="28"/>
          <w:szCs w:val="28"/>
        </w:rPr>
      </w:pPr>
    </w:p>
    <w:p w:rsidR="00F83FBB" w:rsidRPr="002E1353" w:rsidRDefault="00F83FBB" w:rsidP="000C131C">
      <w:pPr>
        <w:ind w:firstLine="426"/>
        <w:jc w:val="both"/>
        <w:rPr>
          <w:sz w:val="28"/>
          <w:szCs w:val="28"/>
        </w:rPr>
      </w:pPr>
    </w:p>
    <w:p w:rsidR="00F83FBB" w:rsidRPr="002E1353" w:rsidRDefault="00F83FBB" w:rsidP="000C131C">
      <w:pPr>
        <w:ind w:firstLine="426"/>
        <w:jc w:val="both"/>
        <w:rPr>
          <w:sz w:val="28"/>
          <w:szCs w:val="28"/>
        </w:rPr>
      </w:pPr>
    </w:p>
    <w:p w:rsidR="00E15BE3" w:rsidRDefault="00F83FBB" w:rsidP="00511104">
      <w:pPr>
        <w:tabs>
          <w:tab w:val="left" w:pos="993"/>
        </w:tabs>
        <w:jc w:val="both"/>
        <w:rPr>
          <w:sz w:val="28"/>
          <w:szCs w:val="28"/>
        </w:rPr>
      </w:pPr>
      <w:bookmarkStart w:id="1" w:name="RANGE!A1:F45"/>
      <w:bookmarkEnd w:id="1"/>
      <w:r w:rsidRPr="002E1353">
        <w:rPr>
          <w:sz w:val="28"/>
          <w:szCs w:val="28"/>
        </w:rPr>
        <w:t xml:space="preserve">Міський голова                                             </w:t>
      </w:r>
      <w:r w:rsidR="00727F1D" w:rsidRPr="002E1353">
        <w:rPr>
          <w:sz w:val="28"/>
          <w:szCs w:val="28"/>
        </w:rPr>
        <w:t xml:space="preserve">   </w:t>
      </w:r>
      <w:r w:rsidRPr="002E1353">
        <w:rPr>
          <w:sz w:val="28"/>
          <w:szCs w:val="28"/>
        </w:rPr>
        <w:t xml:space="preserve">           </w:t>
      </w:r>
      <w:r w:rsidR="003843B3" w:rsidRPr="002E1353">
        <w:rPr>
          <w:sz w:val="28"/>
          <w:szCs w:val="28"/>
        </w:rPr>
        <w:t xml:space="preserve">  </w:t>
      </w:r>
      <w:r w:rsidRPr="002E1353">
        <w:rPr>
          <w:sz w:val="28"/>
          <w:szCs w:val="28"/>
        </w:rPr>
        <w:t xml:space="preserve">                         </w:t>
      </w:r>
      <w:r w:rsidR="00C461A8" w:rsidRPr="002E1353">
        <w:rPr>
          <w:sz w:val="28"/>
          <w:szCs w:val="28"/>
        </w:rPr>
        <w:t>О.Ф.</w:t>
      </w:r>
      <w:proofErr w:type="spellStart"/>
      <w:r w:rsidR="00C461A8" w:rsidRPr="002E1353">
        <w:rPr>
          <w:sz w:val="28"/>
          <w:szCs w:val="28"/>
        </w:rPr>
        <w:t>Сєнкевич</w:t>
      </w:r>
      <w:proofErr w:type="spellEnd"/>
    </w:p>
    <w:p w:rsidR="00141912" w:rsidRDefault="00141912" w:rsidP="00511104">
      <w:pPr>
        <w:tabs>
          <w:tab w:val="left" w:pos="993"/>
        </w:tabs>
        <w:jc w:val="both"/>
        <w:rPr>
          <w:sz w:val="28"/>
          <w:szCs w:val="28"/>
        </w:rPr>
      </w:pPr>
    </w:p>
    <w:sectPr w:rsidR="00141912" w:rsidSect="00B33308">
      <w:pgSz w:w="11906" w:h="16838"/>
      <w:pgMar w:top="993" w:right="424" w:bottom="993"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2EC" w:rsidRDefault="00A142EC" w:rsidP="004E2D21">
      <w:r>
        <w:separator/>
      </w:r>
    </w:p>
  </w:endnote>
  <w:endnote w:type="continuationSeparator" w:id="1">
    <w:p w:rsidR="00A142EC" w:rsidRDefault="00A142EC" w:rsidP="004E2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2EC" w:rsidRDefault="00A142EC" w:rsidP="004E2D21">
      <w:r>
        <w:separator/>
      </w:r>
    </w:p>
  </w:footnote>
  <w:footnote w:type="continuationSeparator" w:id="1">
    <w:p w:rsidR="00A142EC" w:rsidRDefault="00A142EC" w:rsidP="004E2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ACE7F90"/>
    <w:multiLevelType w:val="hybridMultilevel"/>
    <w:tmpl w:val="AC386B0E"/>
    <w:lvl w:ilvl="0" w:tplc="402684E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47478AA"/>
    <w:multiLevelType w:val="multilevel"/>
    <w:tmpl w:val="A31264E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6F8D4B8B"/>
    <w:multiLevelType w:val="multilevel"/>
    <w:tmpl w:val="B18CE61E"/>
    <w:lvl w:ilvl="0">
      <w:start w:val="1"/>
      <w:numFmt w:val="decimal"/>
      <w:lvlText w:val="%1."/>
      <w:lvlJc w:val="left"/>
      <w:pPr>
        <w:ind w:left="6031" w:hanging="360"/>
      </w:pPr>
      <w:rPr>
        <w:rFonts w:cs="Times New Roman" w:hint="default"/>
      </w:rPr>
    </w:lvl>
    <w:lvl w:ilvl="1">
      <w:start w:val="5"/>
      <w:numFmt w:val="decimal"/>
      <w:isLgl/>
      <w:lvlText w:val="%1.%2."/>
      <w:lvlJc w:val="left"/>
      <w:pPr>
        <w:ind w:left="6391"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7">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6"/>
  </w:num>
  <w:num w:numId="3">
    <w:abstractNumId w:val="7"/>
  </w:num>
  <w:num w:numId="4">
    <w:abstractNumId w:val="8"/>
  </w:num>
  <w:num w:numId="5">
    <w:abstractNumId w:val="5"/>
  </w:num>
  <w:num w:numId="6">
    <w:abstractNumId w:val="1"/>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B39E9"/>
    <w:rsid w:val="00000382"/>
    <w:rsid w:val="00005F1B"/>
    <w:rsid w:val="00010580"/>
    <w:rsid w:val="00013DD9"/>
    <w:rsid w:val="000149A3"/>
    <w:rsid w:val="0001671B"/>
    <w:rsid w:val="00021271"/>
    <w:rsid w:val="0002161C"/>
    <w:rsid w:val="00021F32"/>
    <w:rsid w:val="00030DBB"/>
    <w:rsid w:val="00036208"/>
    <w:rsid w:val="00042CB5"/>
    <w:rsid w:val="000441FE"/>
    <w:rsid w:val="00054F43"/>
    <w:rsid w:val="0005717B"/>
    <w:rsid w:val="0006078C"/>
    <w:rsid w:val="00062D7A"/>
    <w:rsid w:val="00062D9F"/>
    <w:rsid w:val="00071201"/>
    <w:rsid w:val="0007764C"/>
    <w:rsid w:val="00083D1C"/>
    <w:rsid w:val="000866CF"/>
    <w:rsid w:val="000929DA"/>
    <w:rsid w:val="0009712F"/>
    <w:rsid w:val="000A6F50"/>
    <w:rsid w:val="000A7190"/>
    <w:rsid w:val="000B75BE"/>
    <w:rsid w:val="000C0435"/>
    <w:rsid w:val="000C131C"/>
    <w:rsid w:val="000C3A29"/>
    <w:rsid w:val="000C6513"/>
    <w:rsid w:val="000C6C9E"/>
    <w:rsid w:val="000D19E1"/>
    <w:rsid w:val="000D402F"/>
    <w:rsid w:val="000E42AB"/>
    <w:rsid w:val="00102A32"/>
    <w:rsid w:val="00102C83"/>
    <w:rsid w:val="00104CD2"/>
    <w:rsid w:val="00105613"/>
    <w:rsid w:val="001079F6"/>
    <w:rsid w:val="00111C83"/>
    <w:rsid w:val="001121A7"/>
    <w:rsid w:val="00113A20"/>
    <w:rsid w:val="00115D7F"/>
    <w:rsid w:val="0011734B"/>
    <w:rsid w:val="0012186D"/>
    <w:rsid w:val="0013685A"/>
    <w:rsid w:val="001402B2"/>
    <w:rsid w:val="00141912"/>
    <w:rsid w:val="00142BAA"/>
    <w:rsid w:val="0014486A"/>
    <w:rsid w:val="001448EA"/>
    <w:rsid w:val="001542A5"/>
    <w:rsid w:val="00154F12"/>
    <w:rsid w:val="00154F79"/>
    <w:rsid w:val="001635C2"/>
    <w:rsid w:val="00167802"/>
    <w:rsid w:val="00170DEB"/>
    <w:rsid w:val="001712B6"/>
    <w:rsid w:val="001863C0"/>
    <w:rsid w:val="0018780A"/>
    <w:rsid w:val="00187E75"/>
    <w:rsid w:val="001943C2"/>
    <w:rsid w:val="001946C1"/>
    <w:rsid w:val="00195170"/>
    <w:rsid w:val="001954A1"/>
    <w:rsid w:val="0019570F"/>
    <w:rsid w:val="00196AE2"/>
    <w:rsid w:val="001A17B6"/>
    <w:rsid w:val="001B7B4F"/>
    <w:rsid w:val="001C0675"/>
    <w:rsid w:val="001C2FB5"/>
    <w:rsid w:val="001C2FE5"/>
    <w:rsid w:val="001C61C2"/>
    <w:rsid w:val="001C6E69"/>
    <w:rsid w:val="001C78A4"/>
    <w:rsid w:val="001C7C3F"/>
    <w:rsid w:val="001D13D1"/>
    <w:rsid w:val="001D1CD9"/>
    <w:rsid w:val="001E194C"/>
    <w:rsid w:val="001E4B48"/>
    <w:rsid w:val="001E6004"/>
    <w:rsid w:val="001F2F4C"/>
    <w:rsid w:val="001F664F"/>
    <w:rsid w:val="00211A85"/>
    <w:rsid w:val="002127C0"/>
    <w:rsid w:val="00214BDE"/>
    <w:rsid w:val="00215646"/>
    <w:rsid w:val="00217DF2"/>
    <w:rsid w:val="00222479"/>
    <w:rsid w:val="002270F9"/>
    <w:rsid w:val="0023003B"/>
    <w:rsid w:val="00231E40"/>
    <w:rsid w:val="00234FA2"/>
    <w:rsid w:val="00240C4D"/>
    <w:rsid w:val="0024391E"/>
    <w:rsid w:val="002441EA"/>
    <w:rsid w:val="0024560F"/>
    <w:rsid w:val="0024578E"/>
    <w:rsid w:val="002510D1"/>
    <w:rsid w:val="00255704"/>
    <w:rsid w:val="00255AC1"/>
    <w:rsid w:val="00257750"/>
    <w:rsid w:val="0026238C"/>
    <w:rsid w:val="00264402"/>
    <w:rsid w:val="00264E99"/>
    <w:rsid w:val="00265229"/>
    <w:rsid w:val="00265E02"/>
    <w:rsid w:val="0027040B"/>
    <w:rsid w:val="00274577"/>
    <w:rsid w:val="00275F7A"/>
    <w:rsid w:val="00277287"/>
    <w:rsid w:val="0028004A"/>
    <w:rsid w:val="00290ED0"/>
    <w:rsid w:val="00294743"/>
    <w:rsid w:val="002B294C"/>
    <w:rsid w:val="002B305B"/>
    <w:rsid w:val="002B39DF"/>
    <w:rsid w:val="002B638D"/>
    <w:rsid w:val="002C0193"/>
    <w:rsid w:val="002C1796"/>
    <w:rsid w:val="002D0C86"/>
    <w:rsid w:val="002D1E14"/>
    <w:rsid w:val="002D5D81"/>
    <w:rsid w:val="002D7E18"/>
    <w:rsid w:val="002E0CCD"/>
    <w:rsid w:val="002E1353"/>
    <w:rsid w:val="002E1D66"/>
    <w:rsid w:val="002E35F5"/>
    <w:rsid w:val="002E4961"/>
    <w:rsid w:val="002F508C"/>
    <w:rsid w:val="002F5B92"/>
    <w:rsid w:val="0031489B"/>
    <w:rsid w:val="00316FEA"/>
    <w:rsid w:val="00322BB5"/>
    <w:rsid w:val="003308E4"/>
    <w:rsid w:val="003316DB"/>
    <w:rsid w:val="00334F26"/>
    <w:rsid w:val="00335A7D"/>
    <w:rsid w:val="00340C69"/>
    <w:rsid w:val="003419D6"/>
    <w:rsid w:val="0034645E"/>
    <w:rsid w:val="003517C8"/>
    <w:rsid w:val="00353797"/>
    <w:rsid w:val="00363349"/>
    <w:rsid w:val="00367A76"/>
    <w:rsid w:val="00370520"/>
    <w:rsid w:val="00371FFD"/>
    <w:rsid w:val="00375DF9"/>
    <w:rsid w:val="00383481"/>
    <w:rsid w:val="003843B3"/>
    <w:rsid w:val="0039131B"/>
    <w:rsid w:val="00391B1D"/>
    <w:rsid w:val="0039498B"/>
    <w:rsid w:val="00395E83"/>
    <w:rsid w:val="003968A1"/>
    <w:rsid w:val="00397322"/>
    <w:rsid w:val="003A153B"/>
    <w:rsid w:val="003A2136"/>
    <w:rsid w:val="003A6D69"/>
    <w:rsid w:val="003B0AC4"/>
    <w:rsid w:val="003B2633"/>
    <w:rsid w:val="003B5F29"/>
    <w:rsid w:val="003C13F4"/>
    <w:rsid w:val="003C3095"/>
    <w:rsid w:val="003C546A"/>
    <w:rsid w:val="003C55B7"/>
    <w:rsid w:val="003C63DD"/>
    <w:rsid w:val="003D0C71"/>
    <w:rsid w:val="003D1A48"/>
    <w:rsid w:val="003E00FD"/>
    <w:rsid w:val="003E521C"/>
    <w:rsid w:val="003F2A00"/>
    <w:rsid w:val="003F2B65"/>
    <w:rsid w:val="003F4BA7"/>
    <w:rsid w:val="003F54AD"/>
    <w:rsid w:val="003F5B59"/>
    <w:rsid w:val="003F663A"/>
    <w:rsid w:val="004063EE"/>
    <w:rsid w:val="00412AC5"/>
    <w:rsid w:val="00412FC5"/>
    <w:rsid w:val="0041550C"/>
    <w:rsid w:val="00417557"/>
    <w:rsid w:val="00417B55"/>
    <w:rsid w:val="00420DCA"/>
    <w:rsid w:val="004251B9"/>
    <w:rsid w:val="00425B3B"/>
    <w:rsid w:val="00425C7E"/>
    <w:rsid w:val="00426A15"/>
    <w:rsid w:val="00434FF8"/>
    <w:rsid w:val="00435F4E"/>
    <w:rsid w:val="00440D8C"/>
    <w:rsid w:val="00442085"/>
    <w:rsid w:val="00454184"/>
    <w:rsid w:val="00455F87"/>
    <w:rsid w:val="00457082"/>
    <w:rsid w:val="00463F53"/>
    <w:rsid w:val="00466EC1"/>
    <w:rsid w:val="0046738A"/>
    <w:rsid w:val="00467FB8"/>
    <w:rsid w:val="00471896"/>
    <w:rsid w:val="0047466A"/>
    <w:rsid w:val="00477FA7"/>
    <w:rsid w:val="00481075"/>
    <w:rsid w:val="004835A2"/>
    <w:rsid w:val="00483850"/>
    <w:rsid w:val="004936AD"/>
    <w:rsid w:val="004A043B"/>
    <w:rsid w:val="004A475D"/>
    <w:rsid w:val="004A6043"/>
    <w:rsid w:val="004A6835"/>
    <w:rsid w:val="004A7AA7"/>
    <w:rsid w:val="004B0C58"/>
    <w:rsid w:val="004B2885"/>
    <w:rsid w:val="004B361C"/>
    <w:rsid w:val="004B3CE4"/>
    <w:rsid w:val="004B48C3"/>
    <w:rsid w:val="004B5042"/>
    <w:rsid w:val="004B6721"/>
    <w:rsid w:val="004B7035"/>
    <w:rsid w:val="004C0618"/>
    <w:rsid w:val="004C2AD3"/>
    <w:rsid w:val="004C2DE8"/>
    <w:rsid w:val="004C433B"/>
    <w:rsid w:val="004C4E59"/>
    <w:rsid w:val="004D089A"/>
    <w:rsid w:val="004D22E4"/>
    <w:rsid w:val="004D251D"/>
    <w:rsid w:val="004D255A"/>
    <w:rsid w:val="004D38AB"/>
    <w:rsid w:val="004D400A"/>
    <w:rsid w:val="004D4F76"/>
    <w:rsid w:val="004E2D21"/>
    <w:rsid w:val="004E4CCF"/>
    <w:rsid w:val="004F1182"/>
    <w:rsid w:val="004F3739"/>
    <w:rsid w:val="004F4CA9"/>
    <w:rsid w:val="00501D35"/>
    <w:rsid w:val="00510D3F"/>
    <w:rsid w:val="00511104"/>
    <w:rsid w:val="0051186E"/>
    <w:rsid w:val="00511B3F"/>
    <w:rsid w:val="00514449"/>
    <w:rsid w:val="00516E11"/>
    <w:rsid w:val="0052095D"/>
    <w:rsid w:val="00523560"/>
    <w:rsid w:val="00525E9A"/>
    <w:rsid w:val="005302B0"/>
    <w:rsid w:val="005302D7"/>
    <w:rsid w:val="00531374"/>
    <w:rsid w:val="00537729"/>
    <w:rsid w:val="005426E3"/>
    <w:rsid w:val="005462D6"/>
    <w:rsid w:val="00551C85"/>
    <w:rsid w:val="0055498A"/>
    <w:rsid w:val="005607F0"/>
    <w:rsid w:val="005610B8"/>
    <w:rsid w:val="00564185"/>
    <w:rsid w:val="00571267"/>
    <w:rsid w:val="00571450"/>
    <w:rsid w:val="0057641D"/>
    <w:rsid w:val="005779BE"/>
    <w:rsid w:val="0058160A"/>
    <w:rsid w:val="00581E2B"/>
    <w:rsid w:val="0058552C"/>
    <w:rsid w:val="00586058"/>
    <w:rsid w:val="00587DAB"/>
    <w:rsid w:val="00595F4D"/>
    <w:rsid w:val="005A0918"/>
    <w:rsid w:val="005A1B3E"/>
    <w:rsid w:val="005A432A"/>
    <w:rsid w:val="005A6322"/>
    <w:rsid w:val="005B556D"/>
    <w:rsid w:val="005C134C"/>
    <w:rsid w:val="005C20B6"/>
    <w:rsid w:val="005C4BDA"/>
    <w:rsid w:val="005C5670"/>
    <w:rsid w:val="005C63E6"/>
    <w:rsid w:val="005D1A07"/>
    <w:rsid w:val="005D3511"/>
    <w:rsid w:val="005E08C7"/>
    <w:rsid w:val="005E0A88"/>
    <w:rsid w:val="005E3D53"/>
    <w:rsid w:val="005E5B96"/>
    <w:rsid w:val="005F0D86"/>
    <w:rsid w:val="005F1A6A"/>
    <w:rsid w:val="005F28FD"/>
    <w:rsid w:val="005F4A27"/>
    <w:rsid w:val="005F5D85"/>
    <w:rsid w:val="0060061D"/>
    <w:rsid w:val="00601C7F"/>
    <w:rsid w:val="00610979"/>
    <w:rsid w:val="00621CCD"/>
    <w:rsid w:val="0062379C"/>
    <w:rsid w:val="006256BE"/>
    <w:rsid w:val="00625C78"/>
    <w:rsid w:val="0062638F"/>
    <w:rsid w:val="00627091"/>
    <w:rsid w:val="00632652"/>
    <w:rsid w:val="00635AEA"/>
    <w:rsid w:val="006408BA"/>
    <w:rsid w:val="00640935"/>
    <w:rsid w:val="00643DBF"/>
    <w:rsid w:val="00646E86"/>
    <w:rsid w:val="006476AB"/>
    <w:rsid w:val="00647E63"/>
    <w:rsid w:val="0065042E"/>
    <w:rsid w:val="00652116"/>
    <w:rsid w:val="006534B4"/>
    <w:rsid w:val="00655D9D"/>
    <w:rsid w:val="0066017C"/>
    <w:rsid w:val="006606F3"/>
    <w:rsid w:val="00662D27"/>
    <w:rsid w:val="006662F4"/>
    <w:rsid w:val="00673B19"/>
    <w:rsid w:val="00677DD0"/>
    <w:rsid w:val="006809A2"/>
    <w:rsid w:val="00681859"/>
    <w:rsid w:val="00681B49"/>
    <w:rsid w:val="00683788"/>
    <w:rsid w:val="006845DF"/>
    <w:rsid w:val="0068697F"/>
    <w:rsid w:val="00691C76"/>
    <w:rsid w:val="00692668"/>
    <w:rsid w:val="00694682"/>
    <w:rsid w:val="00697C1A"/>
    <w:rsid w:val="006A233A"/>
    <w:rsid w:val="006A3ABB"/>
    <w:rsid w:val="006A42E9"/>
    <w:rsid w:val="006A4457"/>
    <w:rsid w:val="006B2171"/>
    <w:rsid w:val="006B5E91"/>
    <w:rsid w:val="006C4018"/>
    <w:rsid w:val="006C49B0"/>
    <w:rsid w:val="006D22AE"/>
    <w:rsid w:val="006D470F"/>
    <w:rsid w:val="006D57FB"/>
    <w:rsid w:val="006D5869"/>
    <w:rsid w:val="006D6F9F"/>
    <w:rsid w:val="006E2B07"/>
    <w:rsid w:val="006E2F09"/>
    <w:rsid w:val="006E4831"/>
    <w:rsid w:val="006E5555"/>
    <w:rsid w:val="006E7ADF"/>
    <w:rsid w:val="006F0411"/>
    <w:rsid w:val="006F0BFA"/>
    <w:rsid w:val="006F25F8"/>
    <w:rsid w:val="006F3231"/>
    <w:rsid w:val="006F455E"/>
    <w:rsid w:val="006F587E"/>
    <w:rsid w:val="00701910"/>
    <w:rsid w:val="007025B1"/>
    <w:rsid w:val="00702615"/>
    <w:rsid w:val="007058FD"/>
    <w:rsid w:val="00705C76"/>
    <w:rsid w:val="00706D2A"/>
    <w:rsid w:val="0070708C"/>
    <w:rsid w:val="007112BF"/>
    <w:rsid w:val="00713614"/>
    <w:rsid w:val="007205DE"/>
    <w:rsid w:val="0072352D"/>
    <w:rsid w:val="00725358"/>
    <w:rsid w:val="00725895"/>
    <w:rsid w:val="007276B9"/>
    <w:rsid w:val="00727924"/>
    <w:rsid w:val="00727F1D"/>
    <w:rsid w:val="00730B8A"/>
    <w:rsid w:val="00731F40"/>
    <w:rsid w:val="00734468"/>
    <w:rsid w:val="00741CCE"/>
    <w:rsid w:val="00756D1B"/>
    <w:rsid w:val="0076155A"/>
    <w:rsid w:val="00762EEE"/>
    <w:rsid w:val="00764798"/>
    <w:rsid w:val="00771378"/>
    <w:rsid w:val="00775F7C"/>
    <w:rsid w:val="007830CC"/>
    <w:rsid w:val="00784F35"/>
    <w:rsid w:val="0078708D"/>
    <w:rsid w:val="00787175"/>
    <w:rsid w:val="0079011E"/>
    <w:rsid w:val="007907DE"/>
    <w:rsid w:val="00790D83"/>
    <w:rsid w:val="00794117"/>
    <w:rsid w:val="007945EF"/>
    <w:rsid w:val="00797050"/>
    <w:rsid w:val="007971C6"/>
    <w:rsid w:val="007971CC"/>
    <w:rsid w:val="00797636"/>
    <w:rsid w:val="007A30B9"/>
    <w:rsid w:val="007A46D4"/>
    <w:rsid w:val="007A4D81"/>
    <w:rsid w:val="007A5F2E"/>
    <w:rsid w:val="007B14C0"/>
    <w:rsid w:val="007B25D0"/>
    <w:rsid w:val="007B3DED"/>
    <w:rsid w:val="007B4567"/>
    <w:rsid w:val="007C2324"/>
    <w:rsid w:val="007C245C"/>
    <w:rsid w:val="007C2618"/>
    <w:rsid w:val="007C3085"/>
    <w:rsid w:val="007C4AE6"/>
    <w:rsid w:val="007C5365"/>
    <w:rsid w:val="007C74FA"/>
    <w:rsid w:val="007D2552"/>
    <w:rsid w:val="007D2A30"/>
    <w:rsid w:val="007D2BD8"/>
    <w:rsid w:val="007D5FF8"/>
    <w:rsid w:val="007E2D81"/>
    <w:rsid w:val="007F0434"/>
    <w:rsid w:val="007F2ECA"/>
    <w:rsid w:val="007F6554"/>
    <w:rsid w:val="007F78FC"/>
    <w:rsid w:val="007F7B82"/>
    <w:rsid w:val="00800CA7"/>
    <w:rsid w:val="00803B2C"/>
    <w:rsid w:val="00804CA9"/>
    <w:rsid w:val="00806AA1"/>
    <w:rsid w:val="008116C0"/>
    <w:rsid w:val="00811F81"/>
    <w:rsid w:val="00812AD1"/>
    <w:rsid w:val="00812FD3"/>
    <w:rsid w:val="008135D6"/>
    <w:rsid w:val="0081633D"/>
    <w:rsid w:val="00816E70"/>
    <w:rsid w:val="00820220"/>
    <w:rsid w:val="008217EE"/>
    <w:rsid w:val="00823A1A"/>
    <w:rsid w:val="0082795F"/>
    <w:rsid w:val="0083002E"/>
    <w:rsid w:val="0083169A"/>
    <w:rsid w:val="00836852"/>
    <w:rsid w:val="00836C40"/>
    <w:rsid w:val="0084006F"/>
    <w:rsid w:val="00840FF4"/>
    <w:rsid w:val="00841040"/>
    <w:rsid w:val="00842B09"/>
    <w:rsid w:val="00847150"/>
    <w:rsid w:val="008505C1"/>
    <w:rsid w:val="00851106"/>
    <w:rsid w:val="008579CB"/>
    <w:rsid w:val="00860DA5"/>
    <w:rsid w:val="00863C56"/>
    <w:rsid w:val="008642C6"/>
    <w:rsid w:val="00864F66"/>
    <w:rsid w:val="0086798C"/>
    <w:rsid w:val="00870348"/>
    <w:rsid w:val="008728AA"/>
    <w:rsid w:val="00873CAF"/>
    <w:rsid w:val="00876ECA"/>
    <w:rsid w:val="008772A9"/>
    <w:rsid w:val="00877C8A"/>
    <w:rsid w:val="00881F7A"/>
    <w:rsid w:val="00886BDC"/>
    <w:rsid w:val="00891CB4"/>
    <w:rsid w:val="0089630A"/>
    <w:rsid w:val="00897255"/>
    <w:rsid w:val="008A0DA6"/>
    <w:rsid w:val="008A2A7D"/>
    <w:rsid w:val="008A2FB5"/>
    <w:rsid w:val="008A3B38"/>
    <w:rsid w:val="008A4030"/>
    <w:rsid w:val="008A5907"/>
    <w:rsid w:val="008B39E9"/>
    <w:rsid w:val="008B72A5"/>
    <w:rsid w:val="008C0226"/>
    <w:rsid w:val="008C18BA"/>
    <w:rsid w:val="008C3827"/>
    <w:rsid w:val="008C7C21"/>
    <w:rsid w:val="008D02C3"/>
    <w:rsid w:val="008D78E6"/>
    <w:rsid w:val="008E0648"/>
    <w:rsid w:val="008E45FD"/>
    <w:rsid w:val="008E75B6"/>
    <w:rsid w:val="008F5DCF"/>
    <w:rsid w:val="00903D92"/>
    <w:rsid w:val="00906811"/>
    <w:rsid w:val="00911F16"/>
    <w:rsid w:val="0091232A"/>
    <w:rsid w:val="00912AC9"/>
    <w:rsid w:val="00916250"/>
    <w:rsid w:val="009219BF"/>
    <w:rsid w:val="0092250A"/>
    <w:rsid w:val="009226A2"/>
    <w:rsid w:val="00922BC0"/>
    <w:rsid w:val="00924F2D"/>
    <w:rsid w:val="00925447"/>
    <w:rsid w:val="009264D8"/>
    <w:rsid w:val="009274DC"/>
    <w:rsid w:val="00932CFF"/>
    <w:rsid w:val="00933AC5"/>
    <w:rsid w:val="00936F1E"/>
    <w:rsid w:val="00941C23"/>
    <w:rsid w:val="00942085"/>
    <w:rsid w:val="00943D67"/>
    <w:rsid w:val="00944EE5"/>
    <w:rsid w:val="0094641D"/>
    <w:rsid w:val="00951B61"/>
    <w:rsid w:val="00955A84"/>
    <w:rsid w:val="00956A7B"/>
    <w:rsid w:val="00961B0E"/>
    <w:rsid w:val="00961F17"/>
    <w:rsid w:val="00964A3D"/>
    <w:rsid w:val="0096777A"/>
    <w:rsid w:val="00974040"/>
    <w:rsid w:val="0097484C"/>
    <w:rsid w:val="00974BDA"/>
    <w:rsid w:val="00977907"/>
    <w:rsid w:val="00985325"/>
    <w:rsid w:val="00987BFE"/>
    <w:rsid w:val="00990CAB"/>
    <w:rsid w:val="009A3064"/>
    <w:rsid w:val="009A3AD6"/>
    <w:rsid w:val="009B0438"/>
    <w:rsid w:val="009B1242"/>
    <w:rsid w:val="009B4123"/>
    <w:rsid w:val="009B556B"/>
    <w:rsid w:val="009B63F8"/>
    <w:rsid w:val="009C0265"/>
    <w:rsid w:val="009C3CC9"/>
    <w:rsid w:val="009C3E06"/>
    <w:rsid w:val="009C49F9"/>
    <w:rsid w:val="009C5180"/>
    <w:rsid w:val="009D09E5"/>
    <w:rsid w:val="009D2281"/>
    <w:rsid w:val="009D5FB0"/>
    <w:rsid w:val="009D63D9"/>
    <w:rsid w:val="009D6A7B"/>
    <w:rsid w:val="009E0E28"/>
    <w:rsid w:val="009E1D42"/>
    <w:rsid w:val="009E7E6B"/>
    <w:rsid w:val="009F0590"/>
    <w:rsid w:val="009F076A"/>
    <w:rsid w:val="009F19D0"/>
    <w:rsid w:val="009F2A17"/>
    <w:rsid w:val="009F5113"/>
    <w:rsid w:val="009F5929"/>
    <w:rsid w:val="00A01DCF"/>
    <w:rsid w:val="00A0758B"/>
    <w:rsid w:val="00A10013"/>
    <w:rsid w:val="00A142EC"/>
    <w:rsid w:val="00A149A9"/>
    <w:rsid w:val="00A2381D"/>
    <w:rsid w:val="00A23C8D"/>
    <w:rsid w:val="00A25F7B"/>
    <w:rsid w:val="00A26B17"/>
    <w:rsid w:val="00A26C15"/>
    <w:rsid w:val="00A32255"/>
    <w:rsid w:val="00A357AA"/>
    <w:rsid w:val="00A376C7"/>
    <w:rsid w:val="00A47EDA"/>
    <w:rsid w:val="00A53D70"/>
    <w:rsid w:val="00A61C98"/>
    <w:rsid w:val="00A625FC"/>
    <w:rsid w:val="00A62789"/>
    <w:rsid w:val="00A628F5"/>
    <w:rsid w:val="00A62A98"/>
    <w:rsid w:val="00A66578"/>
    <w:rsid w:val="00A66A2D"/>
    <w:rsid w:val="00A677A7"/>
    <w:rsid w:val="00A712E6"/>
    <w:rsid w:val="00A732F2"/>
    <w:rsid w:val="00A7498F"/>
    <w:rsid w:val="00A77019"/>
    <w:rsid w:val="00A8292D"/>
    <w:rsid w:val="00A82A16"/>
    <w:rsid w:val="00A83882"/>
    <w:rsid w:val="00A863D0"/>
    <w:rsid w:val="00A872FE"/>
    <w:rsid w:val="00A8734B"/>
    <w:rsid w:val="00A873DA"/>
    <w:rsid w:val="00A8794C"/>
    <w:rsid w:val="00A916E8"/>
    <w:rsid w:val="00A9591A"/>
    <w:rsid w:val="00A9609D"/>
    <w:rsid w:val="00A9688B"/>
    <w:rsid w:val="00AA59B4"/>
    <w:rsid w:val="00AA6B09"/>
    <w:rsid w:val="00AC744D"/>
    <w:rsid w:val="00AD108E"/>
    <w:rsid w:val="00AD2543"/>
    <w:rsid w:val="00AD37CB"/>
    <w:rsid w:val="00AD39E9"/>
    <w:rsid w:val="00AD4BC3"/>
    <w:rsid w:val="00AD77F3"/>
    <w:rsid w:val="00AE1F83"/>
    <w:rsid w:val="00AE307D"/>
    <w:rsid w:val="00AE61E6"/>
    <w:rsid w:val="00AF4585"/>
    <w:rsid w:val="00AF4A73"/>
    <w:rsid w:val="00B0358D"/>
    <w:rsid w:val="00B040B0"/>
    <w:rsid w:val="00B072CF"/>
    <w:rsid w:val="00B109F2"/>
    <w:rsid w:val="00B11754"/>
    <w:rsid w:val="00B11855"/>
    <w:rsid w:val="00B1376F"/>
    <w:rsid w:val="00B1507A"/>
    <w:rsid w:val="00B15E74"/>
    <w:rsid w:val="00B17916"/>
    <w:rsid w:val="00B249B1"/>
    <w:rsid w:val="00B24D94"/>
    <w:rsid w:val="00B265D6"/>
    <w:rsid w:val="00B26F7F"/>
    <w:rsid w:val="00B27DA9"/>
    <w:rsid w:val="00B3081A"/>
    <w:rsid w:val="00B3168E"/>
    <w:rsid w:val="00B32046"/>
    <w:rsid w:val="00B327ED"/>
    <w:rsid w:val="00B33308"/>
    <w:rsid w:val="00B3590B"/>
    <w:rsid w:val="00B375CB"/>
    <w:rsid w:val="00B40D2F"/>
    <w:rsid w:val="00B4173A"/>
    <w:rsid w:val="00B43342"/>
    <w:rsid w:val="00B44744"/>
    <w:rsid w:val="00B45B12"/>
    <w:rsid w:val="00B56338"/>
    <w:rsid w:val="00B57D20"/>
    <w:rsid w:val="00B62611"/>
    <w:rsid w:val="00B631C6"/>
    <w:rsid w:val="00B65E04"/>
    <w:rsid w:val="00B6691D"/>
    <w:rsid w:val="00B67742"/>
    <w:rsid w:val="00B67F5F"/>
    <w:rsid w:val="00B7026E"/>
    <w:rsid w:val="00B7112B"/>
    <w:rsid w:val="00B719FB"/>
    <w:rsid w:val="00B7256F"/>
    <w:rsid w:val="00B74A08"/>
    <w:rsid w:val="00B75589"/>
    <w:rsid w:val="00B90289"/>
    <w:rsid w:val="00B906E7"/>
    <w:rsid w:val="00B92FF4"/>
    <w:rsid w:val="00B939D1"/>
    <w:rsid w:val="00B9513A"/>
    <w:rsid w:val="00BB1507"/>
    <w:rsid w:val="00BB42C0"/>
    <w:rsid w:val="00BC1CCD"/>
    <w:rsid w:val="00BC2AED"/>
    <w:rsid w:val="00BC465A"/>
    <w:rsid w:val="00BC5F1B"/>
    <w:rsid w:val="00BC7B53"/>
    <w:rsid w:val="00BC7D11"/>
    <w:rsid w:val="00BD008E"/>
    <w:rsid w:val="00BD12AD"/>
    <w:rsid w:val="00BD5502"/>
    <w:rsid w:val="00BD62D7"/>
    <w:rsid w:val="00BD6A70"/>
    <w:rsid w:val="00BE26DB"/>
    <w:rsid w:val="00BE2883"/>
    <w:rsid w:val="00BE7026"/>
    <w:rsid w:val="00BE71D7"/>
    <w:rsid w:val="00BF0314"/>
    <w:rsid w:val="00BF6DCE"/>
    <w:rsid w:val="00C07958"/>
    <w:rsid w:val="00C103B2"/>
    <w:rsid w:val="00C1045A"/>
    <w:rsid w:val="00C11623"/>
    <w:rsid w:val="00C11D30"/>
    <w:rsid w:val="00C13609"/>
    <w:rsid w:val="00C15AF3"/>
    <w:rsid w:val="00C233F6"/>
    <w:rsid w:val="00C24D60"/>
    <w:rsid w:val="00C256E9"/>
    <w:rsid w:val="00C30EA7"/>
    <w:rsid w:val="00C346B2"/>
    <w:rsid w:val="00C350B3"/>
    <w:rsid w:val="00C36B02"/>
    <w:rsid w:val="00C37607"/>
    <w:rsid w:val="00C4054E"/>
    <w:rsid w:val="00C42786"/>
    <w:rsid w:val="00C44F62"/>
    <w:rsid w:val="00C461A8"/>
    <w:rsid w:val="00C53B51"/>
    <w:rsid w:val="00C64D80"/>
    <w:rsid w:val="00C70CFE"/>
    <w:rsid w:val="00C743EA"/>
    <w:rsid w:val="00C7726A"/>
    <w:rsid w:val="00C86B40"/>
    <w:rsid w:val="00C91707"/>
    <w:rsid w:val="00C9237F"/>
    <w:rsid w:val="00C931A7"/>
    <w:rsid w:val="00C952B3"/>
    <w:rsid w:val="00CA459B"/>
    <w:rsid w:val="00CB1595"/>
    <w:rsid w:val="00CB1969"/>
    <w:rsid w:val="00CB2B34"/>
    <w:rsid w:val="00CB3A6B"/>
    <w:rsid w:val="00CC2B7A"/>
    <w:rsid w:val="00CC3ABA"/>
    <w:rsid w:val="00CC4826"/>
    <w:rsid w:val="00CC48DD"/>
    <w:rsid w:val="00CC4D77"/>
    <w:rsid w:val="00CC60CF"/>
    <w:rsid w:val="00CC69E8"/>
    <w:rsid w:val="00CC6DEF"/>
    <w:rsid w:val="00CC727A"/>
    <w:rsid w:val="00CD0328"/>
    <w:rsid w:val="00CD16C4"/>
    <w:rsid w:val="00CD628F"/>
    <w:rsid w:val="00CD6711"/>
    <w:rsid w:val="00CD7F54"/>
    <w:rsid w:val="00CE1D72"/>
    <w:rsid w:val="00CF19BE"/>
    <w:rsid w:val="00CF2C08"/>
    <w:rsid w:val="00CF60B2"/>
    <w:rsid w:val="00CF7A93"/>
    <w:rsid w:val="00D000B0"/>
    <w:rsid w:val="00D02F0E"/>
    <w:rsid w:val="00D036A7"/>
    <w:rsid w:val="00D11264"/>
    <w:rsid w:val="00D12255"/>
    <w:rsid w:val="00D1296A"/>
    <w:rsid w:val="00D2026C"/>
    <w:rsid w:val="00D247CC"/>
    <w:rsid w:val="00D26207"/>
    <w:rsid w:val="00D3145F"/>
    <w:rsid w:val="00D334D5"/>
    <w:rsid w:val="00D33D14"/>
    <w:rsid w:val="00D36639"/>
    <w:rsid w:val="00D42543"/>
    <w:rsid w:val="00D42D5B"/>
    <w:rsid w:val="00D4351A"/>
    <w:rsid w:val="00D45F80"/>
    <w:rsid w:val="00D461DB"/>
    <w:rsid w:val="00D56DAD"/>
    <w:rsid w:val="00D57D25"/>
    <w:rsid w:val="00D6090A"/>
    <w:rsid w:val="00D60CD1"/>
    <w:rsid w:val="00D62544"/>
    <w:rsid w:val="00D63E61"/>
    <w:rsid w:val="00D656A3"/>
    <w:rsid w:val="00D6577B"/>
    <w:rsid w:val="00D75C24"/>
    <w:rsid w:val="00D855D9"/>
    <w:rsid w:val="00D92FB6"/>
    <w:rsid w:val="00DA0042"/>
    <w:rsid w:val="00DA0AF3"/>
    <w:rsid w:val="00DA1419"/>
    <w:rsid w:val="00DA1C3B"/>
    <w:rsid w:val="00DA3602"/>
    <w:rsid w:val="00DA4404"/>
    <w:rsid w:val="00DA4B3B"/>
    <w:rsid w:val="00DA5B96"/>
    <w:rsid w:val="00DB0B54"/>
    <w:rsid w:val="00DB53D1"/>
    <w:rsid w:val="00DC5D36"/>
    <w:rsid w:val="00DD6595"/>
    <w:rsid w:val="00DD6C9C"/>
    <w:rsid w:val="00DD729E"/>
    <w:rsid w:val="00DE31DC"/>
    <w:rsid w:val="00DE37F0"/>
    <w:rsid w:val="00DE39A7"/>
    <w:rsid w:val="00DE73BE"/>
    <w:rsid w:val="00DE74F4"/>
    <w:rsid w:val="00DF0734"/>
    <w:rsid w:val="00DF08B8"/>
    <w:rsid w:val="00DF08F4"/>
    <w:rsid w:val="00DF0AFB"/>
    <w:rsid w:val="00DF3AAB"/>
    <w:rsid w:val="00DF4F10"/>
    <w:rsid w:val="00DF5A79"/>
    <w:rsid w:val="00DF5B32"/>
    <w:rsid w:val="00DF6C85"/>
    <w:rsid w:val="00E01923"/>
    <w:rsid w:val="00E024DD"/>
    <w:rsid w:val="00E03879"/>
    <w:rsid w:val="00E068DC"/>
    <w:rsid w:val="00E07103"/>
    <w:rsid w:val="00E1081D"/>
    <w:rsid w:val="00E135B2"/>
    <w:rsid w:val="00E15BE3"/>
    <w:rsid w:val="00E15D4F"/>
    <w:rsid w:val="00E1739B"/>
    <w:rsid w:val="00E2378E"/>
    <w:rsid w:val="00E25BD0"/>
    <w:rsid w:val="00E262A7"/>
    <w:rsid w:val="00E27F6C"/>
    <w:rsid w:val="00E31B42"/>
    <w:rsid w:val="00E339C9"/>
    <w:rsid w:val="00E33E10"/>
    <w:rsid w:val="00E34E9C"/>
    <w:rsid w:val="00E37705"/>
    <w:rsid w:val="00E40161"/>
    <w:rsid w:val="00E475DA"/>
    <w:rsid w:val="00E5158E"/>
    <w:rsid w:val="00E57F62"/>
    <w:rsid w:val="00E62C09"/>
    <w:rsid w:val="00E63E9D"/>
    <w:rsid w:val="00E6479E"/>
    <w:rsid w:val="00E6714C"/>
    <w:rsid w:val="00E67A8C"/>
    <w:rsid w:val="00E67CED"/>
    <w:rsid w:val="00E718D6"/>
    <w:rsid w:val="00E71E9C"/>
    <w:rsid w:val="00E72850"/>
    <w:rsid w:val="00E75103"/>
    <w:rsid w:val="00E769B5"/>
    <w:rsid w:val="00E76C68"/>
    <w:rsid w:val="00E8079C"/>
    <w:rsid w:val="00E8173D"/>
    <w:rsid w:val="00E81F67"/>
    <w:rsid w:val="00E90E23"/>
    <w:rsid w:val="00E918E0"/>
    <w:rsid w:val="00E930A8"/>
    <w:rsid w:val="00E938B5"/>
    <w:rsid w:val="00E95957"/>
    <w:rsid w:val="00EA048F"/>
    <w:rsid w:val="00EA1221"/>
    <w:rsid w:val="00EA28CE"/>
    <w:rsid w:val="00EA3B71"/>
    <w:rsid w:val="00EA4182"/>
    <w:rsid w:val="00EA4597"/>
    <w:rsid w:val="00EA460C"/>
    <w:rsid w:val="00EA58B0"/>
    <w:rsid w:val="00EB2025"/>
    <w:rsid w:val="00EB2710"/>
    <w:rsid w:val="00EB4277"/>
    <w:rsid w:val="00EB66EA"/>
    <w:rsid w:val="00EC00E7"/>
    <w:rsid w:val="00EC0148"/>
    <w:rsid w:val="00EC1543"/>
    <w:rsid w:val="00EC28D4"/>
    <w:rsid w:val="00EC32DD"/>
    <w:rsid w:val="00ED40A2"/>
    <w:rsid w:val="00ED483C"/>
    <w:rsid w:val="00ED7D45"/>
    <w:rsid w:val="00EE09A7"/>
    <w:rsid w:val="00EE74A5"/>
    <w:rsid w:val="00EF270B"/>
    <w:rsid w:val="00EF4058"/>
    <w:rsid w:val="00EF59B7"/>
    <w:rsid w:val="00F048BD"/>
    <w:rsid w:val="00F06146"/>
    <w:rsid w:val="00F06D27"/>
    <w:rsid w:val="00F10A5F"/>
    <w:rsid w:val="00F116CC"/>
    <w:rsid w:val="00F121D3"/>
    <w:rsid w:val="00F172B0"/>
    <w:rsid w:val="00F20B50"/>
    <w:rsid w:val="00F20C44"/>
    <w:rsid w:val="00F316DA"/>
    <w:rsid w:val="00F3185C"/>
    <w:rsid w:val="00F32B96"/>
    <w:rsid w:val="00F335F1"/>
    <w:rsid w:val="00F33FDB"/>
    <w:rsid w:val="00F34ACD"/>
    <w:rsid w:val="00F36C12"/>
    <w:rsid w:val="00F466B5"/>
    <w:rsid w:val="00F51D9B"/>
    <w:rsid w:val="00F523E1"/>
    <w:rsid w:val="00F52AB3"/>
    <w:rsid w:val="00F671BC"/>
    <w:rsid w:val="00F7063A"/>
    <w:rsid w:val="00F71848"/>
    <w:rsid w:val="00F76155"/>
    <w:rsid w:val="00F818F4"/>
    <w:rsid w:val="00F82281"/>
    <w:rsid w:val="00F83FBB"/>
    <w:rsid w:val="00F848A4"/>
    <w:rsid w:val="00F87785"/>
    <w:rsid w:val="00FA08C8"/>
    <w:rsid w:val="00FA0A50"/>
    <w:rsid w:val="00FA0B67"/>
    <w:rsid w:val="00FA452D"/>
    <w:rsid w:val="00FA62E2"/>
    <w:rsid w:val="00FB080B"/>
    <w:rsid w:val="00FB2685"/>
    <w:rsid w:val="00FB2DCF"/>
    <w:rsid w:val="00FB3273"/>
    <w:rsid w:val="00FB3404"/>
    <w:rsid w:val="00FB3C2A"/>
    <w:rsid w:val="00FC20D1"/>
    <w:rsid w:val="00FC2165"/>
    <w:rsid w:val="00FC2B84"/>
    <w:rsid w:val="00FD2ACC"/>
    <w:rsid w:val="00FD317E"/>
    <w:rsid w:val="00FD49EF"/>
    <w:rsid w:val="00FD4AF2"/>
    <w:rsid w:val="00FD5D30"/>
    <w:rsid w:val="00FD6D82"/>
    <w:rsid w:val="00FD7002"/>
    <w:rsid w:val="00FE266E"/>
    <w:rsid w:val="00FE2EA1"/>
    <w:rsid w:val="00FE3A97"/>
    <w:rsid w:val="00FE4FB5"/>
    <w:rsid w:val="00FE600B"/>
    <w:rsid w:val="00FF01FE"/>
    <w:rsid w:val="00FF43E5"/>
    <w:rsid w:val="00FF5E91"/>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45172576">
      <w:bodyDiv w:val="1"/>
      <w:marLeft w:val="0"/>
      <w:marRight w:val="0"/>
      <w:marTop w:val="0"/>
      <w:marBottom w:val="0"/>
      <w:divBdr>
        <w:top w:val="none" w:sz="0" w:space="0" w:color="auto"/>
        <w:left w:val="none" w:sz="0" w:space="0" w:color="auto"/>
        <w:bottom w:val="none" w:sz="0" w:space="0" w:color="auto"/>
        <w:right w:val="none" w:sz="0" w:space="0" w:color="auto"/>
      </w:divBdr>
    </w:div>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07064995">
      <w:bodyDiv w:val="1"/>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905917699">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56589577">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578394431">
      <w:bodyDiv w:val="1"/>
      <w:marLeft w:val="0"/>
      <w:marRight w:val="0"/>
      <w:marTop w:val="0"/>
      <w:marBottom w:val="0"/>
      <w:divBdr>
        <w:top w:val="none" w:sz="0" w:space="0" w:color="auto"/>
        <w:left w:val="none" w:sz="0" w:space="0" w:color="auto"/>
        <w:bottom w:val="none" w:sz="0" w:space="0" w:color="auto"/>
        <w:right w:val="none" w:sz="0" w:space="0" w:color="auto"/>
      </w:divBdr>
    </w:div>
    <w:div w:id="1738819825">
      <w:bodyDiv w:val="1"/>
      <w:marLeft w:val="0"/>
      <w:marRight w:val="0"/>
      <w:marTop w:val="0"/>
      <w:marBottom w:val="0"/>
      <w:divBdr>
        <w:top w:val="none" w:sz="0" w:space="0" w:color="auto"/>
        <w:left w:val="none" w:sz="0" w:space="0" w:color="auto"/>
        <w:bottom w:val="none" w:sz="0" w:space="0" w:color="auto"/>
        <w:right w:val="none" w:sz="0" w:space="0" w:color="auto"/>
      </w:divBdr>
    </w:div>
    <w:div w:id="1752308998">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C341-81B0-4811-99E6-3F762434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483</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user416a</cp:lastModifiedBy>
  <cp:revision>112</cp:revision>
  <cp:lastPrinted>2018-06-19T20:01:00Z</cp:lastPrinted>
  <dcterms:created xsi:type="dcterms:W3CDTF">2018-04-14T18:22:00Z</dcterms:created>
  <dcterms:modified xsi:type="dcterms:W3CDTF">2018-06-19T20:30:00Z</dcterms:modified>
</cp:coreProperties>
</file>