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00" w:rsidRPr="00921B42" w:rsidRDefault="00B85D00" w:rsidP="00B85D00">
      <w:pPr>
        <w:jc w:val="both"/>
        <w:rPr>
          <w:sz w:val="20"/>
          <w:szCs w:val="20"/>
          <w:lang w:val="ru-RU"/>
        </w:rPr>
      </w:pPr>
      <w:r w:rsidRPr="00353610">
        <w:rPr>
          <w:sz w:val="20"/>
          <w:szCs w:val="20"/>
        </w:rPr>
        <w:t>s-de-00</w:t>
      </w:r>
      <w:r>
        <w:rPr>
          <w:sz w:val="20"/>
          <w:szCs w:val="20"/>
          <w:lang w:val="ru-RU"/>
        </w:rPr>
        <w:t>8</w:t>
      </w:r>
    </w:p>
    <w:p w:rsidR="00B85D00" w:rsidRPr="00CA6F58" w:rsidRDefault="00B85D00" w:rsidP="00B85D00">
      <w:pPr>
        <w:jc w:val="both"/>
        <w:rPr>
          <w:sz w:val="28"/>
          <w:szCs w:val="28"/>
        </w:rPr>
      </w:pPr>
    </w:p>
    <w:p w:rsidR="00B85D00" w:rsidRPr="00CA6F58" w:rsidRDefault="00B85D00" w:rsidP="00B85D00">
      <w:pPr>
        <w:jc w:val="both"/>
        <w:rPr>
          <w:sz w:val="28"/>
          <w:szCs w:val="28"/>
        </w:rPr>
      </w:pPr>
    </w:p>
    <w:p w:rsidR="00B85D00" w:rsidRPr="00CA6F58" w:rsidRDefault="00B85D00" w:rsidP="00B85D00">
      <w:pPr>
        <w:jc w:val="both"/>
        <w:rPr>
          <w:sz w:val="28"/>
          <w:szCs w:val="28"/>
        </w:rPr>
      </w:pPr>
    </w:p>
    <w:p w:rsidR="00B85D00" w:rsidRPr="00CA6F58" w:rsidRDefault="00B85D00" w:rsidP="00B85D00">
      <w:pPr>
        <w:jc w:val="both"/>
        <w:rPr>
          <w:sz w:val="28"/>
          <w:szCs w:val="28"/>
        </w:rPr>
      </w:pPr>
    </w:p>
    <w:p w:rsidR="00B85D00" w:rsidRPr="00CA6F58" w:rsidRDefault="00B85D00" w:rsidP="00B85D00">
      <w:pPr>
        <w:jc w:val="both"/>
        <w:rPr>
          <w:sz w:val="28"/>
          <w:szCs w:val="28"/>
        </w:rPr>
      </w:pPr>
    </w:p>
    <w:p w:rsidR="00B85D00" w:rsidRPr="00CA6F58" w:rsidRDefault="00B85D00" w:rsidP="00B85D00">
      <w:pPr>
        <w:jc w:val="both"/>
        <w:rPr>
          <w:sz w:val="28"/>
          <w:szCs w:val="28"/>
        </w:rPr>
      </w:pPr>
    </w:p>
    <w:p w:rsidR="00B85D00" w:rsidRPr="00CA6F58" w:rsidRDefault="00B85D00" w:rsidP="00B85D00">
      <w:pPr>
        <w:jc w:val="both"/>
        <w:rPr>
          <w:sz w:val="28"/>
          <w:szCs w:val="28"/>
        </w:rPr>
      </w:pPr>
    </w:p>
    <w:p w:rsidR="00B85D00" w:rsidRPr="00CA6F58" w:rsidRDefault="00B85D00" w:rsidP="00B85D00">
      <w:pPr>
        <w:jc w:val="both"/>
        <w:rPr>
          <w:sz w:val="28"/>
          <w:szCs w:val="28"/>
        </w:rPr>
      </w:pPr>
    </w:p>
    <w:p w:rsidR="00B85D00" w:rsidRPr="00CA6F58" w:rsidRDefault="00B85D00" w:rsidP="00B85D00">
      <w:pPr>
        <w:jc w:val="both"/>
        <w:rPr>
          <w:sz w:val="28"/>
          <w:szCs w:val="28"/>
        </w:rPr>
      </w:pPr>
    </w:p>
    <w:p w:rsidR="00B85D00" w:rsidRDefault="00B85D00" w:rsidP="00B85D00">
      <w:pPr>
        <w:pStyle w:val="a4"/>
        <w:ind w:right="2125"/>
        <w:jc w:val="both"/>
        <w:rPr>
          <w:szCs w:val="28"/>
        </w:rPr>
      </w:pPr>
    </w:p>
    <w:p w:rsidR="00B85D00" w:rsidRPr="00921B42" w:rsidRDefault="00B85D00" w:rsidP="00B85D00">
      <w:pPr>
        <w:ind w:right="2125"/>
        <w:jc w:val="both"/>
        <w:rPr>
          <w:sz w:val="28"/>
          <w:szCs w:val="28"/>
        </w:rPr>
      </w:pPr>
      <w:r w:rsidRPr="00921B42">
        <w:rPr>
          <w:sz w:val="28"/>
          <w:szCs w:val="28"/>
        </w:rPr>
        <w:t>Про</w:t>
      </w:r>
      <w:r>
        <w:rPr>
          <w:sz w:val="28"/>
          <w:szCs w:val="28"/>
        </w:rPr>
        <w:t xml:space="preserve"> затвердження </w:t>
      </w:r>
      <w:r w:rsidRPr="00921B42">
        <w:rPr>
          <w:sz w:val="28"/>
          <w:szCs w:val="28"/>
        </w:rPr>
        <w:t>Порядк</w:t>
      </w:r>
      <w:r>
        <w:rPr>
          <w:sz w:val="28"/>
          <w:szCs w:val="28"/>
        </w:rPr>
        <w:t xml:space="preserve">у </w:t>
      </w:r>
      <w:r w:rsidR="002E73CF">
        <w:rPr>
          <w:sz w:val="28"/>
          <w:szCs w:val="28"/>
        </w:rPr>
        <w:t>надання</w:t>
      </w:r>
      <w:r w:rsidRPr="00921B42">
        <w:rPr>
          <w:sz w:val="28"/>
          <w:szCs w:val="28"/>
        </w:rPr>
        <w:t xml:space="preserve"> коштів на фінансову </w:t>
      </w:r>
      <w:r w:rsidR="00E52891">
        <w:rPr>
          <w:sz w:val="28"/>
          <w:szCs w:val="28"/>
        </w:rPr>
        <w:t>допомогу</w:t>
      </w:r>
      <w:r w:rsidRPr="00921B42">
        <w:rPr>
          <w:sz w:val="28"/>
          <w:szCs w:val="28"/>
        </w:rPr>
        <w:t xml:space="preserve"> об’єднан</w:t>
      </w:r>
      <w:r w:rsidR="00413171">
        <w:rPr>
          <w:sz w:val="28"/>
          <w:szCs w:val="28"/>
        </w:rPr>
        <w:t>ням</w:t>
      </w:r>
      <w:r w:rsidRPr="00921B42">
        <w:rPr>
          <w:sz w:val="28"/>
          <w:szCs w:val="28"/>
        </w:rPr>
        <w:t xml:space="preserve"> співвласників багатоквартирних будинків та житлово-будівельни</w:t>
      </w:r>
      <w:r w:rsidR="00413171">
        <w:rPr>
          <w:sz w:val="28"/>
          <w:szCs w:val="28"/>
        </w:rPr>
        <w:t>м</w:t>
      </w:r>
      <w:r w:rsidRPr="00921B42">
        <w:rPr>
          <w:sz w:val="28"/>
          <w:szCs w:val="28"/>
        </w:rPr>
        <w:t xml:space="preserve"> кооператив</w:t>
      </w:r>
      <w:r w:rsidR="00413171">
        <w:rPr>
          <w:sz w:val="28"/>
          <w:szCs w:val="28"/>
        </w:rPr>
        <w:t>ам</w:t>
      </w:r>
      <w:r w:rsidRPr="00921B42">
        <w:rPr>
          <w:sz w:val="28"/>
          <w:szCs w:val="28"/>
        </w:rPr>
        <w:t xml:space="preserve"> для впровадження заходів з енергозбереження і термомодернізації на умовах поворотності в місті Миколаєві </w:t>
      </w:r>
    </w:p>
    <w:p w:rsidR="00B85D00" w:rsidRPr="00353610" w:rsidRDefault="00B85D00" w:rsidP="00B85D00">
      <w:pPr>
        <w:pStyle w:val="a4"/>
        <w:jc w:val="left"/>
        <w:rPr>
          <w:szCs w:val="28"/>
        </w:rPr>
      </w:pPr>
    </w:p>
    <w:p w:rsidR="00B85D00" w:rsidRPr="00353610" w:rsidRDefault="00B85D00" w:rsidP="00B85D00">
      <w:pPr>
        <w:pStyle w:val="a4"/>
        <w:jc w:val="left"/>
        <w:rPr>
          <w:szCs w:val="28"/>
        </w:rPr>
      </w:pPr>
    </w:p>
    <w:p w:rsidR="00B85D00" w:rsidRPr="00896DED" w:rsidRDefault="00B85D00" w:rsidP="00B85D00">
      <w:pPr>
        <w:ind w:firstLine="567"/>
        <w:jc w:val="both"/>
        <w:rPr>
          <w:sz w:val="28"/>
          <w:szCs w:val="28"/>
        </w:rPr>
      </w:pPr>
      <w:r w:rsidRPr="00896DED">
        <w:rPr>
          <w:sz w:val="28"/>
          <w:szCs w:val="28"/>
        </w:rPr>
        <w:t xml:space="preserve">З метою підвищення рівня енергозбереження та енергоефективності в </w:t>
      </w:r>
      <w:r w:rsidR="004E7AA0" w:rsidRPr="004E7AA0">
        <w:rPr>
          <w:sz w:val="28"/>
          <w:szCs w:val="28"/>
        </w:rPr>
        <w:t xml:space="preserve"> </w:t>
      </w:r>
      <w:r w:rsidRPr="00896DED">
        <w:rPr>
          <w:sz w:val="28"/>
          <w:szCs w:val="28"/>
        </w:rPr>
        <w:t xml:space="preserve"> житлових будинках</w:t>
      </w:r>
      <w:r w:rsidR="004E7AA0" w:rsidRPr="004E7AA0">
        <w:rPr>
          <w:sz w:val="28"/>
          <w:szCs w:val="28"/>
        </w:rPr>
        <w:t xml:space="preserve"> </w:t>
      </w:r>
      <w:r w:rsidR="004E7AA0">
        <w:rPr>
          <w:sz w:val="28"/>
          <w:szCs w:val="28"/>
        </w:rPr>
        <w:t>міста Миколаєва</w:t>
      </w:r>
      <w:r w:rsidRPr="00896DED">
        <w:rPr>
          <w:sz w:val="28"/>
          <w:szCs w:val="28"/>
        </w:rPr>
        <w:t>, керуючись</w:t>
      </w:r>
      <w:r w:rsidR="004E7AA0">
        <w:rPr>
          <w:sz w:val="28"/>
          <w:szCs w:val="28"/>
        </w:rPr>
        <w:t xml:space="preserve"> ст.16,</w:t>
      </w:r>
      <w:r w:rsidRPr="00896DED">
        <w:rPr>
          <w:sz w:val="28"/>
          <w:szCs w:val="28"/>
        </w:rPr>
        <w:t xml:space="preserve"> п.</w:t>
      </w:r>
      <w:r w:rsidR="004E7AA0">
        <w:rPr>
          <w:sz w:val="28"/>
          <w:szCs w:val="28"/>
        </w:rPr>
        <w:t>п.</w:t>
      </w:r>
      <w:r w:rsidRPr="00896DED">
        <w:rPr>
          <w:sz w:val="28"/>
          <w:szCs w:val="28"/>
        </w:rPr>
        <w:t> 22</w:t>
      </w:r>
      <w:r w:rsidR="004E7AA0">
        <w:rPr>
          <w:sz w:val="28"/>
          <w:szCs w:val="28"/>
        </w:rPr>
        <w:t>, 23, 31</w:t>
      </w:r>
      <w:r w:rsidRPr="00896DED">
        <w:rPr>
          <w:sz w:val="28"/>
          <w:szCs w:val="28"/>
        </w:rPr>
        <w:t xml:space="preserve"> ч. 1 ст. 26</w:t>
      </w:r>
      <w:r w:rsidR="004E7AA0">
        <w:rPr>
          <w:sz w:val="28"/>
          <w:szCs w:val="28"/>
        </w:rPr>
        <w:t>, ст.</w:t>
      </w:r>
      <w:r w:rsidR="005B60B3">
        <w:rPr>
          <w:sz w:val="28"/>
          <w:szCs w:val="28"/>
        </w:rPr>
        <w:t xml:space="preserve">ст. </w:t>
      </w:r>
      <w:r w:rsidR="004E7AA0">
        <w:rPr>
          <w:sz w:val="28"/>
          <w:szCs w:val="28"/>
        </w:rPr>
        <w:t>59,</w:t>
      </w:r>
      <w:r w:rsidR="005B60B3">
        <w:rPr>
          <w:sz w:val="28"/>
          <w:szCs w:val="28"/>
        </w:rPr>
        <w:t xml:space="preserve"> 60</w:t>
      </w:r>
      <w:r w:rsidR="004E7AA0">
        <w:rPr>
          <w:sz w:val="28"/>
          <w:szCs w:val="28"/>
        </w:rPr>
        <w:t xml:space="preserve"> </w:t>
      </w:r>
      <w:r w:rsidRPr="00896DED">
        <w:rPr>
          <w:sz w:val="28"/>
          <w:szCs w:val="28"/>
        </w:rPr>
        <w:t xml:space="preserve"> Закону України «Про місцеве самоврядування в Україні», міська рада</w:t>
      </w:r>
    </w:p>
    <w:p w:rsidR="00B85D00" w:rsidRPr="00896DED" w:rsidRDefault="00B85D00" w:rsidP="00B85D00">
      <w:pPr>
        <w:ind w:firstLine="709"/>
        <w:jc w:val="both"/>
        <w:rPr>
          <w:sz w:val="16"/>
          <w:szCs w:val="16"/>
        </w:rPr>
      </w:pPr>
    </w:p>
    <w:p w:rsidR="00B85D00" w:rsidRPr="00896DED" w:rsidRDefault="00B85D00" w:rsidP="00B85D00">
      <w:pPr>
        <w:jc w:val="both"/>
        <w:rPr>
          <w:sz w:val="28"/>
          <w:szCs w:val="28"/>
        </w:rPr>
      </w:pPr>
      <w:r w:rsidRPr="00896DED">
        <w:rPr>
          <w:sz w:val="28"/>
          <w:szCs w:val="28"/>
        </w:rPr>
        <w:t>ВИРІШИЛА:</w:t>
      </w:r>
    </w:p>
    <w:p w:rsidR="00B85D00" w:rsidRPr="00896DED" w:rsidRDefault="00B85D00" w:rsidP="00B85D00">
      <w:pPr>
        <w:ind w:firstLine="709"/>
        <w:jc w:val="both"/>
        <w:rPr>
          <w:sz w:val="16"/>
          <w:szCs w:val="16"/>
        </w:rPr>
      </w:pPr>
    </w:p>
    <w:p w:rsidR="00B85D00" w:rsidRPr="00896DED" w:rsidRDefault="00B85D00" w:rsidP="00B85D00">
      <w:pPr>
        <w:ind w:firstLine="567"/>
        <w:jc w:val="both"/>
        <w:rPr>
          <w:sz w:val="28"/>
          <w:szCs w:val="28"/>
        </w:rPr>
      </w:pPr>
      <w:r w:rsidRPr="00896DED">
        <w:rPr>
          <w:sz w:val="28"/>
          <w:szCs w:val="28"/>
        </w:rPr>
        <w:t>1. </w:t>
      </w:r>
      <w:r>
        <w:rPr>
          <w:sz w:val="28"/>
          <w:szCs w:val="28"/>
        </w:rPr>
        <w:t xml:space="preserve"> Затвердити </w:t>
      </w:r>
      <w:r w:rsidRPr="00921B42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921B4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2E73CF">
        <w:rPr>
          <w:sz w:val="28"/>
          <w:szCs w:val="28"/>
        </w:rPr>
        <w:t>надання</w:t>
      </w:r>
      <w:r w:rsidRPr="00921B42">
        <w:rPr>
          <w:sz w:val="28"/>
          <w:szCs w:val="28"/>
        </w:rPr>
        <w:t xml:space="preserve"> коштів на фінансову </w:t>
      </w:r>
      <w:r w:rsidR="00E52891">
        <w:rPr>
          <w:sz w:val="28"/>
          <w:szCs w:val="28"/>
        </w:rPr>
        <w:t>допомогу</w:t>
      </w:r>
      <w:r w:rsidRPr="00921B42">
        <w:rPr>
          <w:sz w:val="28"/>
          <w:szCs w:val="28"/>
        </w:rPr>
        <w:t xml:space="preserve"> об’єднан</w:t>
      </w:r>
      <w:r w:rsidR="00413171">
        <w:rPr>
          <w:sz w:val="28"/>
          <w:szCs w:val="28"/>
        </w:rPr>
        <w:t>ням</w:t>
      </w:r>
      <w:r w:rsidRPr="00921B42">
        <w:rPr>
          <w:sz w:val="28"/>
          <w:szCs w:val="28"/>
        </w:rPr>
        <w:t xml:space="preserve"> співвласників багатоквартирних будинків та житлово-будівельни</w:t>
      </w:r>
      <w:r w:rsidR="00413171">
        <w:rPr>
          <w:sz w:val="28"/>
          <w:szCs w:val="28"/>
        </w:rPr>
        <w:t>м</w:t>
      </w:r>
      <w:r w:rsidRPr="00921B42">
        <w:rPr>
          <w:sz w:val="28"/>
          <w:szCs w:val="28"/>
        </w:rPr>
        <w:t xml:space="preserve"> кооператив</w:t>
      </w:r>
      <w:r w:rsidR="00413171">
        <w:rPr>
          <w:sz w:val="28"/>
          <w:szCs w:val="28"/>
        </w:rPr>
        <w:t>ам</w:t>
      </w:r>
      <w:r w:rsidRPr="00921B42">
        <w:rPr>
          <w:sz w:val="28"/>
          <w:szCs w:val="28"/>
        </w:rPr>
        <w:t xml:space="preserve"> для впровадження заходів з енергозбереження і термомодернізації на умовах поворотності в місті Миколаєві</w:t>
      </w:r>
      <w:r w:rsidRPr="00896DED">
        <w:rPr>
          <w:sz w:val="28"/>
          <w:szCs w:val="28"/>
        </w:rPr>
        <w:t xml:space="preserve"> (дода</w:t>
      </w:r>
      <w:r>
        <w:rPr>
          <w:sz w:val="28"/>
          <w:szCs w:val="28"/>
        </w:rPr>
        <w:t>є</w:t>
      </w:r>
      <w:r w:rsidRPr="00896DED">
        <w:rPr>
          <w:sz w:val="28"/>
          <w:szCs w:val="28"/>
        </w:rPr>
        <w:t>ться).</w:t>
      </w:r>
    </w:p>
    <w:p w:rsidR="00B85D00" w:rsidRPr="00896DED" w:rsidRDefault="00B85D00" w:rsidP="00B85D00">
      <w:pPr>
        <w:ind w:firstLine="567"/>
        <w:jc w:val="both"/>
        <w:rPr>
          <w:sz w:val="28"/>
          <w:szCs w:val="28"/>
        </w:rPr>
      </w:pPr>
    </w:p>
    <w:p w:rsidR="00B85D00" w:rsidRPr="00896DED" w:rsidRDefault="00B85D00" w:rsidP="00B85D00">
      <w:pPr>
        <w:ind w:firstLine="567"/>
        <w:jc w:val="both"/>
        <w:rPr>
          <w:sz w:val="28"/>
          <w:szCs w:val="28"/>
        </w:rPr>
      </w:pPr>
      <w:r w:rsidRPr="00896DED">
        <w:rPr>
          <w:sz w:val="28"/>
          <w:szCs w:val="28"/>
        </w:rPr>
        <w:t>2. Контроль за виконанням даного рішення покласти на постійні комісії міської ради: з питань промисловості, транспорту, енергозбереження, зв’язку, сфери послуг, підприємництва та торгівлі (Євтушенка), з питань економічної і інвестиційної політики, планування, бюджету, фінансів та соціально-економічного розвитку (Бернацького), заступника міського голови Омельчука О.А.</w:t>
      </w:r>
    </w:p>
    <w:p w:rsidR="00B85D00" w:rsidRPr="00896DED" w:rsidRDefault="00B85D00" w:rsidP="00B85D00">
      <w:pPr>
        <w:jc w:val="both"/>
        <w:rPr>
          <w:sz w:val="30"/>
          <w:szCs w:val="30"/>
        </w:rPr>
      </w:pPr>
    </w:p>
    <w:p w:rsidR="00B85D00" w:rsidRPr="00896DED" w:rsidRDefault="00B85D00" w:rsidP="00B85D00">
      <w:pPr>
        <w:jc w:val="both"/>
        <w:rPr>
          <w:sz w:val="30"/>
          <w:szCs w:val="30"/>
        </w:rPr>
      </w:pPr>
    </w:p>
    <w:p w:rsidR="00B85D00" w:rsidRPr="00353610" w:rsidRDefault="00B85D00" w:rsidP="00B85D00">
      <w:pPr>
        <w:jc w:val="both"/>
        <w:rPr>
          <w:sz w:val="28"/>
          <w:szCs w:val="28"/>
        </w:rPr>
      </w:pPr>
      <w:r w:rsidRPr="00353610">
        <w:rPr>
          <w:sz w:val="28"/>
          <w:szCs w:val="28"/>
        </w:rPr>
        <w:t>Міський голова                                                                                 О.Ф. Сєнкевич</w:t>
      </w:r>
    </w:p>
    <w:p w:rsidR="00B85D00" w:rsidRDefault="00B85D00" w:rsidP="00CA25B7">
      <w:pPr>
        <w:ind w:left="5245"/>
        <w:jc w:val="both"/>
        <w:rPr>
          <w:sz w:val="28"/>
          <w:szCs w:val="28"/>
        </w:rPr>
      </w:pPr>
    </w:p>
    <w:p w:rsidR="00B85D00" w:rsidRDefault="00B85D00" w:rsidP="00CA25B7">
      <w:pPr>
        <w:ind w:left="5245"/>
        <w:jc w:val="both"/>
        <w:rPr>
          <w:sz w:val="28"/>
          <w:szCs w:val="28"/>
        </w:rPr>
      </w:pPr>
    </w:p>
    <w:p w:rsidR="00B85D00" w:rsidRDefault="00B85D00" w:rsidP="00CA25B7">
      <w:pPr>
        <w:ind w:left="5245"/>
        <w:jc w:val="both"/>
        <w:rPr>
          <w:sz w:val="28"/>
          <w:szCs w:val="28"/>
        </w:rPr>
      </w:pPr>
    </w:p>
    <w:p w:rsidR="00B85D00" w:rsidRDefault="00B85D00" w:rsidP="00CA25B7">
      <w:pPr>
        <w:ind w:left="5245"/>
        <w:jc w:val="both"/>
        <w:rPr>
          <w:sz w:val="28"/>
          <w:szCs w:val="28"/>
        </w:rPr>
      </w:pPr>
    </w:p>
    <w:p w:rsidR="00B85D00" w:rsidRDefault="00B85D00" w:rsidP="00CA25B7">
      <w:pPr>
        <w:ind w:left="5245"/>
        <w:jc w:val="both"/>
        <w:rPr>
          <w:sz w:val="28"/>
          <w:szCs w:val="28"/>
        </w:rPr>
      </w:pPr>
    </w:p>
    <w:p w:rsidR="00DB3061" w:rsidRDefault="00DB3061" w:rsidP="00CA25B7">
      <w:pPr>
        <w:ind w:left="5245"/>
        <w:jc w:val="both"/>
        <w:rPr>
          <w:sz w:val="28"/>
          <w:szCs w:val="28"/>
          <w:lang w:val="ru-RU"/>
        </w:rPr>
      </w:pPr>
    </w:p>
    <w:p w:rsidR="00CA25B7" w:rsidRPr="00CD45CB" w:rsidRDefault="00CA25B7" w:rsidP="00CA25B7">
      <w:pPr>
        <w:ind w:left="5245"/>
        <w:jc w:val="both"/>
        <w:rPr>
          <w:sz w:val="28"/>
          <w:szCs w:val="28"/>
        </w:rPr>
      </w:pPr>
      <w:r w:rsidRPr="00CD45CB">
        <w:rPr>
          <w:sz w:val="28"/>
          <w:szCs w:val="28"/>
        </w:rPr>
        <w:lastRenderedPageBreak/>
        <w:t>ЗАТВЕРДЖЕНО</w:t>
      </w:r>
    </w:p>
    <w:p w:rsidR="00CA25B7" w:rsidRPr="00CD45CB" w:rsidRDefault="00CA25B7" w:rsidP="00CA25B7">
      <w:pPr>
        <w:ind w:left="5245"/>
        <w:jc w:val="both"/>
        <w:rPr>
          <w:sz w:val="28"/>
          <w:szCs w:val="28"/>
        </w:rPr>
      </w:pPr>
      <w:r w:rsidRPr="00CD45CB">
        <w:rPr>
          <w:sz w:val="28"/>
          <w:szCs w:val="28"/>
        </w:rPr>
        <w:t>рішення міської ради</w:t>
      </w:r>
    </w:p>
    <w:p w:rsidR="00CA25B7" w:rsidRPr="00CD45CB" w:rsidRDefault="00CA25B7" w:rsidP="00CA25B7">
      <w:pPr>
        <w:ind w:left="5245"/>
        <w:jc w:val="both"/>
        <w:rPr>
          <w:sz w:val="28"/>
          <w:szCs w:val="28"/>
        </w:rPr>
      </w:pPr>
      <w:r w:rsidRPr="00CD45CB">
        <w:rPr>
          <w:sz w:val="28"/>
          <w:szCs w:val="28"/>
        </w:rPr>
        <w:t>від ________________________</w:t>
      </w:r>
    </w:p>
    <w:p w:rsidR="00CA25B7" w:rsidRPr="00CD45CB" w:rsidRDefault="00CA25B7" w:rsidP="00CA25B7">
      <w:pPr>
        <w:pStyle w:val="a3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CD45CB">
        <w:rPr>
          <w:rFonts w:ascii="Times New Roman" w:hAnsi="Times New Roman" w:cs="Times New Roman"/>
          <w:sz w:val="28"/>
          <w:szCs w:val="28"/>
        </w:rPr>
        <w:t>№ _________________________</w:t>
      </w:r>
    </w:p>
    <w:p w:rsidR="00CA25B7" w:rsidRPr="00E328D1" w:rsidRDefault="00CA25B7" w:rsidP="00CA2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5B7" w:rsidRPr="00E328D1" w:rsidRDefault="00CA25B7" w:rsidP="00CA2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5B7" w:rsidRPr="00D40480" w:rsidRDefault="00AE0BC8" w:rsidP="00CA25B7">
      <w:pPr>
        <w:pStyle w:val="a3"/>
        <w:ind w:left="75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5B7" w:rsidRPr="00031149" w:rsidRDefault="00CA25B7" w:rsidP="00CA25B7">
      <w:pPr>
        <w:pStyle w:val="a3"/>
        <w:ind w:left="6521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CA25B7" w:rsidRPr="00031149" w:rsidRDefault="00CA25B7" w:rsidP="00CA25B7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CA25B7" w:rsidRPr="00782E58" w:rsidRDefault="00CA25B7" w:rsidP="00CA25B7">
      <w:pPr>
        <w:ind w:firstLine="720"/>
        <w:jc w:val="center"/>
        <w:rPr>
          <w:b/>
          <w:sz w:val="28"/>
          <w:szCs w:val="28"/>
        </w:rPr>
      </w:pPr>
    </w:p>
    <w:p w:rsidR="00CA25B7" w:rsidRPr="00FE3F1D" w:rsidRDefault="00CA25B7" w:rsidP="00CA25B7">
      <w:pPr>
        <w:ind w:firstLine="720"/>
        <w:jc w:val="center"/>
        <w:rPr>
          <w:sz w:val="28"/>
          <w:szCs w:val="28"/>
        </w:rPr>
      </w:pPr>
      <w:r w:rsidRPr="00FE3F1D">
        <w:rPr>
          <w:sz w:val="28"/>
          <w:szCs w:val="28"/>
        </w:rPr>
        <w:t>Порядок</w:t>
      </w:r>
    </w:p>
    <w:p w:rsidR="00CA25B7" w:rsidRPr="00FE3F1D" w:rsidRDefault="002E73CF" w:rsidP="00CA25B7">
      <w:pPr>
        <w:jc w:val="center"/>
        <w:rPr>
          <w:sz w:val="28"/>
          <w:szCs w:val="28"/>
        </w:rPr>
      </w:pPr>
      <w:r>
        <w:rPr>
          <w:sz w:val="28"/>
          <w:szCs w:val="28"/>
        </w:rPr>
        <w:t>надання</w:t>
      </w:r>
      <w:r w:rsidR="00CA25B7" w:rsidRPr="00FE3F1D">
        <w:rPr>
          <w:sz w:val="28"/>
          <w:szCs w:val="28"/>
        </w:rPr>
        <w:t xml:space="preserve"> коштів на фінансову </w:t>
      </w:r>
      <w:r w:rsidR="00E52891">
        <w:rPr>
          <w:sz w:val="28"/>
          <w:szCs w:val="28"/>
        </w:rPr>
        <w:t>допомогу</w:t>
      </w:r>
      <w:r w:rsidR="00CA25B7" w:rsidRPr="00FE3F1D">
        <w:rPr>
          <w:sz w:val="28"/>
        </w:rPr>
        <w:t xml:space="preserve"> об’єднан</w:t>
      </w:r>
      <w:r w:rsidR="00413171">
        <w:rPr>
          <w:sz w:val="28"/>
        </w:rPr>
        <w:t>ням</w:t>
      </w:r>
      <w:r w:rsidR="00CA25B7" w:rsidRPr="00FE3F1D">
        <w:rPr>
          <w:sz w:val="28"/>
        </w:rPr>
        <w:t xml:space="preserve"> співвласників багатоквартирних будинків</w:t>
      </w:r>
      <w:r w:rsidR="00CA25B7">
        <w:rPr>
          <w:sz w:val="28"/>
        </w:rPr>
        <w:t xml:space="preserve"> та житлово-будівельни</w:t>
      </w:r>
      <w:r w:rsidR="00413171">
        <w:rPr>
          <w:sz w:val="28"/>
        </w:rPr>
        <w:t>м</w:t>
      </w:r>
      <w:r w:rsidR="00CA25B7">
        <w:rPr>
          <w:sz w:val="28"/>
        </w:rPr>
        <w:t xml:space="preserve"> кооператив</w:t>
      </w:r>
      <w:r w:rsidR="00413171">
        <w:rPr>
          <w:sz w:val="28"/>
        </w:rPr>
        <w:t>ам</w:t>
      </w:r>
      <w:r w:rsidR="00CA25B7" w:rsidRPr="00FE3F1D">
        <w:rPr>
          <w:sz w:val="28"/>
        </w:rPr>
        <w:t xml:space="preserve"> для впровадження заходів з енергозбереження і термомодернізації на умовах поворотності в місті Миколаєві</w:t>
      </w:r>
    </w:p>
    <w:p w:rsidR="00CA25B7" w:rsidRPr="00782E58" w:rsidRDefault="00CA25B7" w:rsidP="00CA25B7">
      <w:pPr>
        <w:ind w:firstLine="720"/>
        <w:rPr>
          <w:sz w:val="28"/>
          <w:szCs w:val="28"/>
        </w:rPr>
      </w:pPr>
    </w:p>
    <w:p w:rsidR="00CA25B7" w:rsidRPr="002D23F0" w:rsidRDefault="00CA25B7" w:rsidP="00CA25B7">
      <w:pPr>
        <w:widowControl w:val="0"/>
        <w:suppressAutoHyphens/>
        <w:ind w:left="360"/>
        <w:jc w:val="center"/>
        <w:rPr>
          <w:sz w:val="28"/>
          <w:szCs w:val="28"/>
        </w:rPr>
      </w:pPr>
      <w:r w:rsidRPr="002D23F0">
        <w:rPr>
          <w:sz w:val="28"/>
          <w:szCs w:val="28"/>
        </w:rPr>
        <w:t>1. Загальні положення</w:t>
      </w:r>
    </w:p>
    <w:p w:rsidR="00CA25B7" w:rsidRPr="002D23F0" w:rsidRDefault="00CA25B7" w:rsidP="00CA25B7">
      <w:pPr>
        <w:jc w:val="both"/>
        <w:rPr>
          <w:sz w:val="16"/>
          <w:szCs w:val="16"/>
        </w:rPr>
      </w:pPr>
    </w:p>
    <w:p w:rsidR="00CA25B7" w:rsidRPr="002D23F0" w:rsidRDefault="00CA25B7" w:rsidP="00CA25B7">
      <w:pPr>
        <w:ind w:firstLine="567"/>
        <w:jc w:val="both"/>
        <w:rPr>
          <w:sz w:val="28"/>
          <w:szCs w:val="28"/>
        </w:rPr>
      </w:pPr>
      <w:r w:rsidRPr="002D23F0">
        <w:rPr>
          <w:sz w:val="28"/>
          <w:szCs w:val="28"/>
        </w:rPr>
        <w:t xml:space="preserve">1.1. Порядок </w:t>
      </w:r>
      <w:r w:rsidR="002E73CF">
        <w:rPr>
          <w:sz w:val="28"/>
          <w:szCs w:val="28"/>
        </w:rPr>
        <w:t>надання</w:t>
      </w:r>
      <w:r w:rsidRPr="002D23F0">
        <w:rPr>
          <w:sz w:val="28"/>
          <w:szCs w:val="28"/>
        </w:rPr>
        <w:t xml:space="preserve"> коштів на фінансову </w:t>
      </w:r>
      <w:r w:rsidR="00E52891">
        <w:rPr>
          <w:sz w:val="28"/>
          <w:szCs w:val="28"/>
        </w:rPr>
        <w:t>допомогу</w:t>
      </w:r>
      <w:r w:rsidRPr="002D23F0">
        <w:rPr>
          <w:sz w:val="28"/>
          <w:szCs w:val="28"/>
        </w:rPr>
        <w:t xml:space="preserve"> об’єднан</w:t>
      </w:r>
      <w:r w:rsidR="00413171">
        <w:rPr>
          <w:sz w:val="28"/>
          <w:szCs w:val="28"/>
        </w:rPr>
        <w:t>ням</w:t>
      </w:r>
      <w:r w:rsidRPr="002D23F0">
        <w:rPr>
          <w:sz w:val="28"/>
          <w:szCs w:val="28"/>
        </w:rPr>
        <w:t xml:space="preserve"> співвласників багатоквартирних будинків</w:t>
      </w:r>
      <w:r>
        <w:rPr>
          <w:sz w:val="28"/>
          <w:szCs w:val="28"/>
        </w:rPr>
        <w:t xml:space="preserve"> </w:t>
      </w:r>
      <w:r>
        <w:rPr>
          <w:sz w:val="28"/>
        </w:rPr>
        <w:t>та житлово-будівельни</w:t>
      </w:r>
      <w:r w:rsidR="00413171">
        <w:rPr>
          <w:sz w:val="28"/>
        </w:rPr>
        <w:t>м</w:t>
      </w:r>
      <w:r>
        <w:rPr>
          <w:sz w:val="28"/>
        </w:rPr>
        <w:t xml:space="preserve"> кооператив</w:t>
      </w:r>
      <w:r w:rsidR="00413171">
        <w:rPr>
          <w:sz w:val="28"/>
        </w:rPr>
        <w:t>ам</w:t>
      </w:r>
      <w:r w:rsidRPr="002D23F0">
        <w:rPr>
          <w:sz w:val="28"/>
          <w:szCs w:val="28"/>
        </w:rPr>
        <w:t xml:space="preserve"> для впровадження заходів з енергозбереження і термомодернізації на умовах поворотності в місті Миколаєві (далі – Порядок) визначає умови та механізм </w:t>
      </w:r>
      <w:r w:rsidR="002E73CF">
        <w:rPr>
          <w:sz w:val="28"/>
          <w:szCs w:val="28"/>
        </w:rPr>
        <w:t>надання</w:t>
      </w:r>
      <w:r w:rsidRPr="002D23F0">
        <w:rPr>
          <w:sz w:val="28"/>
          <w:szCs w:val="28"/>
        </w:rPr>
        <w:t xml:space="preserve"> коштів на фінансову </w:t>
      </w:r>
      <w:r w:rsidR="00E52891">
        <w:rPr>
          <w:sz w:val="28"/>
          <w:szCs w:val="28"/>
        </w:rPr>
        <w:t>допомогу</w:t>
      </w:r>
      <w:r w:rsidR="00C27C06">
        <w:rPr>
          <w:sz w:val="28"/>
          <w:szCs w:val="28"/>
        </w:rPr>
        <w:t xml:space="preserve"> для</w:t>
      </w:r>
      <w:r w:rsidR="00E52891">
        <w:rPr>
          <w:sz w:val="28"/>
          <w:szCs w:val="28"/>
        </w:rPr>
        <w:t xml:space="preserve"> </w:t>
      </w:r>
      <w:r w:rsidRPr="002D23F0">
        <w:rPr>
          <w:sz w:val="28"/>
          <w:szCs w:val="28"/>
        </w:rPr>
        <w:t xml:space="preserve"> впровадження заходів з енергозбереження і термомодернізації </w:t>
      </w:r>
      <w:r w:rsidR="00C27C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D23F0">
        <w:rPr>
          <w:sz w:val="28"/>
          <w:szCs w:val="28"/>
        </w:rPr>
        <w:t>об’єднан</w:t>
      </w:r>
      <w:r w:rsidR="00C27C06">
        <w:rPr>
          <w:sz w:val="28"/>
          <w:szCs w:val="28"/>
        </w:rPr>
        <w:t>ням</w:t>
      </w:r>
      <w:r w:rsidRPr="002D23F0">
        <w:rPr>
          <w:sz w:val="28"/>
          <w:szCs w:val="28"/>
        </w:rPr>
        <w:t xml:space="preserve"> співвласників багатоквартирних будинків</w:t>
      </w:r>
      <w:r>
        <w:rPr>
          <w:sz w:val="28"/>
          <w:szCs w:val="28"/>
        </w:rPr>
        <w:t xml:space="preserve"> </w:t>
      </w:r>
      <w:r>
        <w:rPr>
          <w:sz w:val="28"/>
        </w:rPr>
        <w:t>та житлово-будівельни</w:t>
      </w:r>
      <w:r w:rsidR="00C27C06">
        <w:rPr>
          <w:sz w:val="28"/>
        </w:rPr>
        <w:t>м</w:t>
      </w:r>
      <w:r>
        <w:rPr>
          <w:sz w:val="28"/>
        </w:rPr>
        <w:t xml:space="preserve"> кооператив</w:t>
      </w:r>
      <w:r w:rsidR="00C27C06">
        <w:rPr>
          <w:sz w:val="28"/>
        </w:rPr>
        <w:t>ам</w:t>
      </w:r>
      <w:r w:rsidRPr="002D23F0">
        <w:rPr>
          <w:sz w:val="28"/>
          <w:szCs w:val="28"/>
        </w:rPr>
        <w:t xml:space="preserve"> у м. Миколаєві.</w:t>
      </w:r>
    </w:p>
    <w:p w:rsidR="00CA25B7" w:rsidRPr="002D23F0" w:rsidRDefault="00CA25B7" w:rsidP="00CA25B7">
      <w:pPr>
        <w:ind w:firstLine="567"/>
        <w:jc w:val="both"/>
        <w:rPr>
          <w:sz w:val="28"/>
          <w:szCs w:val="28"/>
        </w:rPr>
      </w:pPr>
      <w:r w:rsidRPr="002D23F0">
        <w:rPr>
          <w:sz w:val="28"/>
          <w:szCs w:val="28"/>
        </w:rPr>
        <w:t>1.2. У цьому Порядку слова та терміни вживаються у наступних значеннях:</w:t>
      </w:r>
    </w:p>
    <w:p w:rsidR="00CA25B7" w:rsidRPr="002D23F0" w:rsidRDefault="00CA25B7" w:rsidP="00CA25B7">
      <w:pPr>
        <w:ind w:firstLine="567"/>
        <w:jc w:val="both"/>
        <w:rPr>
          <w:sz w:val="28"/>
          <w:szCs w:val="28"/>
        </w:rPr>
      </w:pPr>
      <w:r w:rsidRPr="002D23F0">
        <w:rPr>
          <w:sz w:val="28"/>
          <w:szCs w:val="28"/>
        </w:rPr>
        <w:t>Поворотна фінансова допомога – сума коштів, що надається Позичальнику для впровадження заходів енергозбереження і термомодернізації за договором, який не передбачає нарахування процентів або надання інших видів компенсацій у вигляді плати за користування такими коштами, та є обов'язковою до повернення, у визначений договором строк.</w:t>
      </w:r>
      <w:r>
        <w:rPr>
          <w:sz w:val="28"/>
          <w:szCs w:val="28"/>
        </w:rPr>
        <w:t xml:space="preserve"> </w:t>
      </w:r>
      <w:r w:rsidRPr="002D23F0">
        <w:rPr>
          <w:sz w:val="28"/>
          <w:szCs w:val="28"/>
        </w:rPr>
        <w:t xml:space="preserve">За своєю цивільно – правовою природою поворотна фінансова допомога є позикою і не має наслідком  одержання прибутку </w:t>
      </w:r>
      <w:r>
        <w:rPr>
          <w:sz w:val="28"/>
          <w:szCs w:val="28"/>
        </w:rPr>
        <w:t>П</w:t>
      </w:r>
      <w:r w:rsidRPr="002D23F0">
        <w:rPr>
          <w:sz w:val="28"/>
          <w:szCs w:val="28"/>
        </w:rPr>
        <w:t>озикодавцем чи будь-яким</w:t>
      </w:r>
      <w:r w:rsidR="008C7550">
        <w:rPr>
          <w:sz w:val="28"/>
          <w:szCs w:val="28"/>
        </w:rPr>
        <w:t>и</w:t>
      </w:r>
      <w:r w:rsidRPr="002D23F0">
        <w:rPr>
          <w:sz w:val="28"/>
          <w:szCs w:val="28"/>
        </w:rPr>
        <w:t xml:space="preserve"> іншим</w:t>
      </w:r>
      <w:r w:rsidR="008C7550">
        <w:rPr>
          <w:sz w:val="28"/>
          <w:szCs w:val="28"/>
        </w:rPr>
        <w:t>и</w:t>
      </w:r>
      <w:r w:rsidRPr="002D23F0">
        <w:rPr>
          <w:sz w:val="28"/>
          <w:szCs w:val="28"/>
        </w:rPr>
        <w:t xml:space="preserve"> особам</w:t>
      </w:r>
      <w:r w:rsidR="008C7550">
        <w:rPr>
          <w:sz w:val="28"/>
          <w:szCs w:val="28"/>
        </w:rPr>
        <w:t>и</w:t>
      </w:r>
      <w:r w:rsidRPr="002D23F0">
        <w:rPr>
          <w:sz w:val="28"/>
          <w:szCs w:val="28"/>
        </w:rPr>
        <w:t>, які надають кошти для позики.</w:t>
      </w:r>
    </w:p>
    <w:p w:rsidR="00CA25B7" w:rsidRPr="002D23F0" w:rsidRDefault="00CA25B7" w:rsidP="00CA25B7">
      <w:pPr>
        <w:ind w:firstLine="567"/>
        <w:jc w:val="both"/>
        <w:rPr>
          <w:sz w:val="28"/>
          <w:szCs w:val="28"/>
        </w:rPr>
      </w:pPr>
      <w:r w:rsidRPr="002D23F0">
        <w:rPr>
          <w:sz w:val="28"/>
          <w:szCs w:val="28"/>
        </w:rPr>
        <w:t>Позикодавець – комунальн</w:t>
      </w:r>
      <w:r>
        <w:rPr>
          <w:sz w:val="28"/>
          <w:szCs w:val="28"/>
        </w:rPr>
        <w:t>е підприємство</w:t>
      </w:r>
      <w:r w:rsidRPr="002D23F0">
        <w:rPr>
          <w:sz w:val="28"/>
          <w:szCs w:val="28"/>
        </w:rPr>
        <w:t xml:space="preserve"> Миколаївської міської ради «</w:t>
      </w:r>
      <w:r>
        <w:rPr>
          <w:sz w:val="28"/>
          <w:szCs w:val="28"/>
        </w:rPr>
        <w:t>Інститут соціально-економічного розвитку міста</w:t>
      </w:r>
      <w:r w:rsidRPr="002D23F0">
        <w:rPr>
          <w:sz w:val="28"/>
          <w:szCs w:val="28"/>
        </w:rPr>
        <w:t>».</w:t>
      </w:r>
    </w:p>
    <w:p w:rsidR="00CA25B7" w:rsidRPr="002D23F0" w:rsidRDefault="00CA25B7" w:rsidP="00CA25B7">
      <w:pPr>
        <w:ind w:firstLine="567"/>
        <w:jc w:val="both"/>
        <w:rPr>
          <w:sz w:val="28"/>
          <w:szCs w:val="28"/>
        </w:rPr>
      </w:pPr>
      <w:r w:rsidRPr="002D23F0">
        <w:rPr>
          <w:sz w:val="28"/>
          <w:szCs w:val="28"/>
        </w:rPr>
        <w:t>Позичальник - об</w:t>
      </w:r>
      <w:r w:rsidRPr="00C8305E">
        <w:rPr>
          <w:sz w:val="28"/>
          <w:szCs w:val="28"/>
        </w:rPr>
        <w:t>’</w:t>
      </w:r>
      <w:r w:rsidRPr="002D23F0">
        <w:rPr>
          <w:sz w:val="28"/>
          <w:szCs w:val="28"/>
        </w:rPr>
        <w:t>єднання співвласників багатоквартирного будинку (далі - ОСББ)</w:t>
      </w:r>
      <w:r>
        <w:rPr>
          <w:sz w:val="28"/>
          <w:szCs w:val="28"/>
        </w:rPr>
        <w:t xml:space="preserve"> або</w:t>
      </w:r>
      <w:r>
        <w:rPr>
          <w:sz w:val="28"/>
        </w:rPr>
        <w:t xml:space="preserve"> житлово-будівельний кооператив </w:t>
      </w:r>
      <w:r w:rsidRPr="002D23F0">
        <w:rPr>
          <w:sz w:val="28"/>
          <w:szCs w:val="28"/>
        </w:rPr>
        <w:t xml:space="preserve">(далі - </w:t>
      </w:r>
      <w:r>
        <w:rPr>
          <w:sz w:val="28"/>
          <w:szCs w:val="28"/>
        </w:rPr>
        <w:t>Ж</w:t>
      </w:r>
      <w:r w:rsidRPr="002D23F0">
        <w:rPr>
          <w:sz w:val="28"/>
          <w:szCs w:val="28"/>
        </w:rPr>
        <w:t>Б</w:t>
      </w:r>
      <w:r>
        <w:rPr>
          <w:sz w:val="28"/>
          <w:szCs w:val="28"/>
        </w:rPr>
        <w:t>К</w:t>
      </w:r>
      <w:r w:rsidRPr="002D23F0">
        <w:rPr>
          <w:sz w:val="28"/>
          <w:szCs w:val="28"/>
        </w:rPr>
        <w:t xml:space="preserve">), яке отримало </w:t>
      </w:r>
      <w:r w:rsidR="00DB3061" w:rsidRPr="00DB3061">
        <w:rPr>
          <w:sz w:val="28"/>
          <w:szCs w:val="28"/>
        </w:rPr>
        <w:t xml:space="preserve"> </w:t>
      </w:r>
      <w:r w:rsidRPr="002D23F0">
        <w:rPr>
          <w:sz w:val="28"/>
          <w:szCs w:val="28"/>
        </w:rPr>
        <w:t xml:space="preserve"> кошти  в розмірі</w:t>
      </w:r>
      <w:r>
        <w:rPr>
          <w:sz w:val="28"/>
          <w:szCs w:val="28"/>
        </w:rPr>
        <w:t>,</w:t>
      </w:r>
      <w:r w:rsidRPr="002D23F0">
        <w:rPr>
          <w:sz w:val="28"/>
          <w:szCs w:val="28"/>
        </w:rPr>
        <w:t xml:space="preserve">  на  строк та виключно на фінансування заходів, які  передбачені договором про надання поворотної фінансової допомоги.</w:t>
      </w:r>
    </w:p>
    <w:p w:rsidR="00CA25B7" w:rsidRPr="002D23F0" w:rsidRDefault="00CA25B7" w:rsidP="00CA25B7">
      <w:pPr>
        <w:ind w:firstLine="567"/>
        <w:jc w:val="both"/>
        <w:rPr>
          <w:sz w:val="28"/>
          <w:szCs w:val="28"/>
        </w:rPr>
      </w:pPr>
      <w:r w:rsidRPr="00CC1E55">
        <w:rPr>
          <w:sz w:val="28"/>
          <w:szCs w:val="28"/>
        </w:rPr>
        <w:t>1.</w:t>
      </w:r>
      <w:r w:rsidR="00DB3061" w:rsidRPr="00DB3061">
        <w:rPr>
          <w:sz w:val="28"/>
          <w:szCs w:val="28"/>
        </w:rPr>
        <w:t>3</w:t>
      </w:r>
      <w:r w:rsidRPr="00CC1E55">
        <w:rPr>
          <w:sz w:val="28"/>
          <w:szCs w:val="28"/>
        </w:rPr>
        <w:t xml:space="preserve">. </w:t>
      </w:r>
      <w:r w:rsidR="00C27C06">
        <w:rPr>
          <w:sz w:val="28"/>
          <w:szCs w:val="28"/>
        </w:rPr>
        <w:t xml:space="preserve"> </w:t>
      </w:r>
      <w:r w:rsidR="00E52891">
        <w:rPr>
          <w:sz w:val="28"/>
          <w:szCs w:val="28"/>
        </w:rPr>
        <w:t xml:space="preserve"> К</w:t>
      </w:r>
      <w:r w:rsidRPr="002D23F0">
        <w:rPr>
          <w:sz w:val="28"/>
          <w:szCs w:val="28"/>
        </w:rPr>
        <w:t>омунальн</w:t>
      </w:r>
      <w:r w:rsidR="00C27C06">
        <w:rPr>
          <w:sz w:val="28"/>
          <w:szCs w:val="28"/>
        </w:rPr>
        <w:t>е</w:t>
      </w:r>
      <w:r>
        <w:rPr>
          <w:sz w:val="28"/>
          <w:szCs w:val="28"/>
        </w:rPr>
        <w:t xml:space="preserve"> підприємств</w:t>
      </w:r>
      <w:r w:rsidR="00C27C06">
        <w:rPr>
          <w:sz w:val="28"/>
          <w:szCs w:val="28"/>
        </w:rPr>
        <w:t>о</w:t>
      </w:r>
      <w:r w:rsidRPr="002D23F0">
        <w:rPr>
          <w:sz w:val="28"/>
          <w:szCs w:val="28"/>
        </w:rPr>
        <w:t xml:space="preserve"> Миколаївської міської ради «</w:t>
      </w:r>
      <w:r>
        <w:rPr>
          <w:sz w:val="28"/>
          <w:szCs w:val="28"/>
        </w:rPr>
        <w:t>Інститут соціально-економічного розвитку міста</w:t>
      </w:r>
      <w:r w:rsidRPr="002D23F0">
        <w:rPr>
          <w:sz w:val="28"/>
          <w:szCs w:val="28"/>
        </w:rPr>
        <w:t>»</w:t>
      </w:r>
      <w:r w:rsidR="00C27C06">
        <w:rPr>
          <w:sz w:val="28"/>
          <w:szCs w:val="28"/>
        </w:rPr>
        <w:t xml:space="preserve"> здійснює надання </w:t>
      </w:r>
      <w:r w:rsidR="00E52891" w:rsidRPr="002D23F0">
        <w:rPr>
          <w:sz w:val="28"/>
          <w:szCs w:val="28"/>
        </w:rPr>
        <w:t xml:space="preserve">поворотної </w:t>
      </w:r>
      <w:r w:rsidR="00E52891" w:rsidRPr="002D23F0">
        <w:rPr>
          <w:sz w:val="28"/>
          <w:szCs w:val="28"/>
        </w:rPr>
        <w:lastRenderedPageBreak/>
        <w:t>фінансової допомоги</w:t>
      </w:r>
      <w:r w:rsidR="00C27C06">
        <w:rPr>
          <w:sz w:val="28"/>
          <w:szCs w:val="28"/>
        </w:rPr>
        <w:t xml:space="preserve"> за рахунок власних коштів (статутний капітал</w:t>
      </w:r>
      <w:r w:rsidR="00351BA4" w:rsidRPr="00351BA4">
        <w:rPr>
          <w:sz w:val="28"/>
          <w:szCs w:val="28"/>
        </w:rPr>
        <w:t>)</w:t>
      </w:r>
      <w:r w:rsidR="00C27C06">
        <w:rPr>
          <w:sz w:val="28"/>
          <w:szCs w:val="28"/>
        </w:rPr>
        <w:t>, грант</w:t>
      </w:r>
      <w:r w:rsidR="00351BA4">
        <w:rPr>
          <w:sz w:val="28"/>
          <w:szCs w:val="28"/>
        </w:rPr>
        <w:t>ів</w:t>
      </w:r>
      <w:r w:rsidR="00C27C06">
        <w:rPr>
          <w:sz w:val="28"/>
          <w:szCs w:val="28"/>
        </w:rPr>
        <w:t xml:space="preserve"> тощо</w:t>
      </w:r>
      <w:r w:rsidRPr="00CC1E55">
        <w:rPr>
          <w:sz w:val="28"/>
          <w:szCs w:val="28"/>
        </w:rPr>
        <w:t>.</w:t>
      </w:r>
    </w:p>
    <w:p w:rsidR="00CA25B7" w:rsidRPr="002D23F0" w:rsidRDefault="00CA25B7" w:rsidP="00CA25B7">
      <w:pPr>
        <w:ind w:firstLine="567"/>
        <w:jc w:val="both"/>
        <w:rPr>
          <w:sz w:val="28"/>
          <w:szCs w:val="28"/>
        </w:rPr>
      </w:pPr>
      <w:r w:rsidRPr="00CC1E55">
        <w:rPr>
          <w:sz w:val="28"/>
          <w:szCs w:val="28"/>
        </w:rPr>
        <w:t xml:space="preserve">Головним координатором реалізації цього Порядку є </w:t>
      </w:r>
      <w:r>
        <w:rPr>
          <w:sz w:val="28"/>
          <w:szCs w:val="28"/>
        </w:rPr>
        <w:t>департамент енергетики, енергозбереження та запровадження інноваційних технологій Миколаївської міської ради</w:t>
      </w:r>
      <w:r w:rsidRPr="00CC1E55">
        <w:rPr>
          <w:sz w:val="28"/>
          <w:szCs w:val="28"/>
        </w:rPr>
        <w:t>.</w:t>
      </w:r>
    </w:p>
    <w:p w:rsidR="00CA25B7" w:rsidRPr="00A37F3B" w:rsidRDefault="00CA25B7" w:rsidP="00CA25B7">
      <w:pPr>
        <w:ind w:firstLine="567"/>
        <w:jc w:val="both"/>
        <w:rPr>
          <w:sz w:val="28"/>
          <w:szCs w:val="28"/>
        </w:rPr>
      </w:pPr>
      <w:r w:rsidRPr="00A37F3B">
        <w:rPr>
          <w:sz w:val="28"/>
          <w:szCs w:val="28"/>
        </w:rPr>
        <w:t>1.</w:t>
      </w:r>
      <w:r w:rsidR="00413171">
        <w:rPr>
          <w:sz w:val="28"/>
          <w:szCs w:val="28"/>
        </w:rPr>
        <w:t>4</w:t>
      </w:r>
      <w:r w:rsidRPr="00A37F3B">
        <w:rPr>
          <w:sz w:val="28"/>
          <w:szCs w:val="28"/>
        </w:rPr>
        <w:t>. Поворотна фінансов</w:t>
      </w:r>
      <w:r w:rsidR="008C7550">
        <w:rPr>
          <w:sz w:val="28"/>
          <w:szCs w:val="28"/>
        </w:rPr>
        <w:t>а</w:t>
      </w:r>
      <w:r w:rsidRPr="00A37F3B">
        <w:rPr>
          <w:sz w:val="28"/>
          <w:szCs w:val="28"/>
        </w:rPr>
        <w:t xml:space="preserve"> допомог</w:t>
      </w:r>
      <w:r w:rsidR="008C7550">
        <w:rPr>
          <w:sz w:val="28"/>
          <w:szCs w:val="28"/>
        </w:rPr>
        <w:t>а</w:t>
      </w:r>
      <w:r w:rsidRPr="00A37F3B">
        <w:rPr>
          <w:sz w:val="28"/>
          <w:szCs w:val="28"/>
        </w:rPr>
        <w:t xml:space="preserve"> надається на реалізацію </w:t>
      </w:r>
      <w:r>
        <w:rPr>
          <w:sz w:val="28"/>
          <w:szCs w:val="28"/>
        </w:rPr>
        <w:t xml:space="preserve"> </w:t>
      </w:r>
      <w:r w:rsidRPr="00A37F3B">
        <w:rPr>
          <w:sz w:val="28"/>
          <w:szCs w:val="28"/>
        </w:rPr>
        <w:t xml:space="preserve"> заходів</w:t>
      </w:r>
      <w:r>
        <w:rPr>
          <w:sz w:val="28"/>
          <w:szCs w:val="28"/>
        </w:rPr>
        <w:t xml:space="preserve"> з </w:t>
      </w:r>
      <w:r w:rsidRPr="00FE3F1D">
        <w:rPr>
          <w:sz w:val="28"/>
        </w:rPr>
        <w:t>енергозбереження і термомодернізації</w:t>
      </w:r>
      <w:r>
        <w:rPr>
          <w:sz w:val="28"/>
        </w:rPr>
        <w:t xml:space="preserve"> в </w:t>
      </w:r>
      <w:r w:rsidRPr="00A37F3B">
        <w:rPr>
          <w:sz w:val="28"/>
          <w:szCs w:val="28"/>
        </w:rPr>
        <w:t>багатоквартирн</w:t>
      </w:r>
      <w:r>
        <w:rPr>
          <w:sz w:val="28"/>
          <w:szCs w:val="28"/>
        </w:rPr>
        <w:t>их</w:t>
      </w:r>
      <w:r w:rsidRPr="00A37F3B">
        <w:rPr>
          <w:sz w:val="28"/>
          <w:szCs w:val="28"/>
        </w:rPr>
        <w:t xml:space="preserve"> житлов</w:t>
      </w:r>
      <w:r>
        <w:rPr>
          <w:sz w:val="28"/>
          <w:szCs w:val="28"/>
        </w:rPr>
        <w:t>их</w:t>
      </w:r>
      <w:r w:rsidRPr="00A37F3B">
        <w:rPr>
          <w:sz w:val="28"/>
          <w:szCs w:val="28"/>
        </w:rPr>
        <w:t xml:space="preserve"> будинк</w:t>
      </w:r>
      <w:r>
        <w:rPr>
          <w:sz w:val="28"/>
          <w:szCs w:val="28"/>
        </w:rPr>
        <w:t>ах.</w:t>
      </w:r>
    </w:p>
    <w:p w:rsidR="00CA25B7" w:rsidRPr="002D23F0" w:rsidRDefault="00CA25B7" w:rsidP="00CA25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1317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2D23F0">
        <w:rPr>
          <w:sz w:val="28"/>
          <w:szCs w:val="28"/>
        </w:rPr>
        <w:t>Правовідносини, які виник</w:t>
      </w:r>
      <w:r>
        <w:rPr>
          <w:sz w:val="28"/>
          <w:szCs w:val="28"/>
        </w:rPr>
        <w:t xml:space="preserve">ають </w:t>
      </w:r>
      <w:r w:rsidRPr="002D23F0">
        <w:rPr>
          <w:sz w:val="28"/>
          <w:szCs w:val="28"/>
        </w:rPr>
        <w:t>на підставі дії цього Порядку</w:t>
      </w:r>
      <w:r>
        <w:rPr>
          <w:sz w:val="28"/>
          <w:szCs w:val="28"/>
        </w:rPr>
        <w:t xml:space="preserve"> і не врегульовані ним, </w:t>
      </w:r>
      <w:r w:rsidRPr="002D23F0">
        <w:rPr>
          <w:sz w:val="28"/>
          <w:szCs w:val="28"/>
        </w:rPr>
        <w:t>регулюються також нормами Цивільного кодексу України,   Податкового кодексу України, Господарського кодексу України  та іншими нормативно-правовими актами України.</w:t>
      </w:r>
    </w:p>
    <w:p w:rsidR="00CA25B7" w:rsidRDefault="00CA25B7" w:rsidP="00CA25B7">
      <w:pPr>
        <w:ind w:firstLine="567"/>
        <w:jc w:val="both"/>
        <w:rPr>
          <w:sz w:val="28"/>
          <w:szCs w:val="28"/>
          <w:highlight w:val="yellow"/>
        </w:rPr>
      </w:pPr>
    </w:p>
    <w:p w:rsidR="00CA25B7" w:rsidRDefault="00CA25B7" w:rsidP="00CA25B7">
      <w:pPr>
        <w:jc w:val="center"/>
        <w:rPr>
          <w:sz w:val="28"/>
          <w:szCs w:val="28"/>
        </w:rPr>
      </w:pPr>
      <w:r w:rsidRPr="005A4EE3">
        <w:rPr>
          <w:sz w:val="28"/>
          <w:szCs w:val="28"/>
        </w:rPr>
        <w:t>2. Основні засади проведення відбору</w:t>
      </w:r>
      <w:r>
        <w:rPr>
          <w:sz w:val="28"/>
          <w:szCs w:val="28"/>
        </w:rPr>
        <w:t xml:space="preserve"> для надання п</w:t>
      </w:r>
      <w:r w:rsidRPr="002D23F0">
        <w:rPr>
          <w:sz w:val="28"/>
          <w:szCs w:val="28"/>
        </w:rPr>
        <w:t>оворотн</w:t>
      </w:r>
      <w:r>
        <w:rPr>
          <w:sz w:val="28"/>
          <w:szCs w:val="28"/>
        </w:rPr>
        <w:t>ої</w:t>
      </w:r>
    </w:p>
    <w:p w:rsidR="00CA25B7" w:rsidRPr="005A4EE3" w:rsidRDefault="00CA25B7" w:rsidP="00CA25B7">
      <w:pPr>
        <w:jc w:val="center"/>
        <w:rPr>
          <w:sz w:val="28"/>
          <w:szCs w:val="28"/>
        </w:rPr>
      </w:pPr>
      <w:r w:rsidRPr="002D23F0">
        <w:rPr>
          <w:sz w:val="28"/>
          <w:szCs w:val="28"/>
        </w:rPr>
        <w:t>фінансов</w:t>
      </w:r>
      <w:r>
        <w:rPr>
          <w:sz w:val="28"/>
          <w:szCs w:val="28"/>
        </w:rPr>
        <w:t>ої</w:t>
      </w:r>
      <w:r w:rsidRPr="002D23F0">
        <w:rPr>
          <w:sz w:val="28"/>
          <w:szCs w:val="28"/>
        </w:rPr>
        <w:t xml:space="preserve"> допомог</w:t>
      </w:r>
      <w:r>
        <w:rPr>
          <w:sz w:val="28"/>
          <w:szCs w:val="28"/>
        </w:rPr>
        <w:t>и</w:t>
      </w:r>
    </w:p>
    <w:p w:rsidR="00CA25B7" w:rsidRPr="00782E58" w:rsidRDefault="00CA25B7" w:rsidP="00CA25B7">
      <w:pPr>
        <w:ind w:firstLine="720"/>
        <w:jc w:val="both"/>
        <w:rPr>
          <w:b/>
          <w:sz w:val="28"/>
          <w:szCs w:val="28"/>
        </w:rPr>
      </w:pPr>
    </w:p>
    <w:p w:rsidR="00CA25B7" w:rsidRPr="005A4EE3" w:rsidRDefault="00CA25B7" w:rsidP="00CA25B7">
      <w:pPr>
        <w:ind w:firstLine="567"/>
        <w:jc w:val="both"/>
        <w:rPr>
          <w:sz w:val="28"/>
          <w:szCs w:val="28"/>
        </w:rPr>
      </w:pPr>
      <w:r w:rsidRPr="005A4EE3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5A4EE3">
        <w:rPr>
          <w:sz w:val="28"/>
          <w:szCs w:val="28"/>
        </w:rPr>
        <w:t xml:space="preserve">Для організації проведення відбору </w:t>
      </w:r>
      <w:r>
        <w:rPr>
          <w:sz w:val="28"/>
          <w:szCs w:val="28"/>
        </w:rPr>
        <w:t xml:space="preserve">ОСББ та ЖБК </w:t>
      </w:r>
      <w:r w:rsidRPr="005A4EE3">
        <w:rPr>
          <w:sz w:val="28"/>
          <w:szCs w:val="28"/>
        </w:rPr>
        <w:t xml:space="preserve"> у місті </w:t>
      </w:r>
      <w:r>
        <w:rPr>
          <w:sz w:val="28"/>
          <w:szCs w:val="28"/>
        </w:rPr>
        <w:t>Миколаєві</w:t>
      </w:r>
      <w:r w:rsidRPr="005A4EE3">
        <w:rPr>
          <w:sz w:val="28"/>
          <w:szCs w:val="28"/>
        </w:rPr>
        <w:t xml:space="preserve">, яким буде надана фінансова </w:t>
      </w:r>
      <w:r w:rsidR="00E52891" w:rsidRPr="002D23F0">
        <w:rPr>
          <w:sz w:val="28"/>
          <w:szCs w:val="28"/>
        </w:rPr>
        <w:t>допомог</w:t>
      </w:r>
      <w:r w:rsidR="00E52891">
        <w:rPr>
          <w:sz w:val="28"/>
          <w:szCs w:val="28"/>
        </w:rPr>
        <w:t>а</w:t>
      </w:r>
      <w:r w:rsidRPr="005A4EE3">
        <w:rPr>
          <w:sz w:val="28"/>
          <w:szCs w:val="28"/>
        </w:rPr>
        <w:t xml:space="preserve"> в рамках П</w:t>
      </w:r>
      <w:r w:rsidR="00DB3061" w:rsidRPr="00DB3061">
        <w:rPr>
          <w:sz w:val="28"/>
          <w:szCs w:val="28"/>
        </w:rPr>
        <w:t>орядку</w:t>
      </w:r>
      <w:r w:rsidRPr="005A4EE3">
        <w:rPr>
          <w:sz w:val="28"/>
          <w:szCs w:val="28"/>
        </w:rPr>
        <w:t xml:space="preserve">, створюється </w:t>
      </w:r>
      <w:r w:rsidRPr="00CE3F43">
        <w:rPr>
          <w:sz w:val="28"/>
          <w:szCs w:val="28"/>
        </w:rPr>
        <w:t>комісія, склад якої затверджується розпорядженням Миколаївського міського голови.</w:t>
      </w:r>
    </w:p>
    <w:p w:rsidR="00CA25B7" w:rsidRPr="005A4EE3" w:rsidRDefault="00CA25B7" w:rsidP="00CA25B7">
      <w:pPr>
        <w:ind w:firstLine="567"/>
        <w:jc w:val="both"/>
        <w:rPr>
          <w:sz w:val="28"/>
          <w:szCs w:val="28"/>
        </w:rPr>
      </w:pPr>
      <w:r w:rsidRPr="005A4EE3">
        <w:rPr>
          <w:sz w:val="28"/>
          <w:szCs w:val="28"/>
        </w:rPr>
        <w:t xml:space="preserve">До складу конкурсної комісії входять представники виконавчих органів </w:t>
      </w:r>
      <w:r>
        <w:rPr>
          <w:sz w:val="28"/>
          <w:szCs w:val="28"/>
        </w:rPr>
        <w:t>Миколаївської</w:t>
      </w:r>
      <w:r w:rsidRPr="005A4EE3">
        <w:rPr>
          <w:sz w:val="28"/>
          <w:szCs w:val="28"/>
        </w:rPr>
        <w:t xml:space="preserve"> міської ради,</w:t>
      </w:r>
      <w:r>
        <w:rPr>
          <w:sz w:val="28"/>
          <w:szCs w:val="28"/>
        </w:rPr>
        <w:t xml:space="preserve"> </w:t>
      </w:r>
      <w:r w:rsidRPr="002D23F0">
        <w:rPr>
          <w:sz w:val="28"/>
          <w:szCs w:val="28"/>
        </w:rPr>
        <w:t>комунальн</w:t>
      </w:r>
      <w:r>
        <w:rPr>
          <w:sz w:val="28"/>
          <w:szCs w:val="28"/>
        </w:rPr>
        <w:t>ого підприємства</w:t>
      </w:r>
      <w:r w:rsidRPr="002D23F0">
        <w:rPr>
          <w:sz w:val="28"/>
          <w:szCs w:val="28"/>
        </w:rPr>
        <w:t xml:space="preserve"> Миколаївської міської ради «</w:t>
      </w:r>
      <w:r>
        <w:rPr>
          <w:sz w:val="28"/>
          <w:szCs w:val="28"/>
        </w:rPr>
        <w:t>Інститут соціально-економічного розвитку міста</w:t>
      </w:r>
      <w:r w:rsidRPr="002D23F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5A4EE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5A4EE3">
        <w:rPr>
          <w:sz w:val="28"/>
          <w:szCs w:val="28"/>
        </w:rPr>
        <w:t>омунально</w:t>
      </w:r>
      <w:r>
        <w:rPr>
          <w:sz w:val="28"/>
          <w:szCs w:val="28"/>
        </w:rPr>
        <w:t xml:space="preserve">ї установи Миколаївської міської ради </w:t>
      </w:r>
      <w:r w:rsidRPr="005A4EE3">
        <w:rPr>
          <w:sz w:val="28"/>
          <w:szCs w:val="28"/>
        </w:rPr>
        <w:t>«</w:t>
      </w:r>
      <w:r>
        <w:rPr>
          <w:sz w:val="28"/>
          <w:szCs w:val="28"/>
        </w:rPr>
        <w:t xml:space="preserve">Центр енергоефективності </w:t>
      </w:r>
      <w:r w:rsidR="008454D1">
        <w:rPr>
          <w:sz w:val="28"/>
          <w:szCs w:val="28"/>
        </w:rPr>
        <w:br/>
      </w:r>
      <w:r>
        <w:rPr>
          <w:sz w:val="28"/>
          <w:szCs w:val="28"/>
        </w:rPr>
        <w:t>м. Миколаєва</w:t>
      </w:r>
      <w:r w:rsidRPr="005A4EE3">
        <w:rPr>
          <w:sz w:val="28"/>
          <w:szCs w:val="28"/>
        </w:rPr>
        <w:t xml:space="preserve">», депутати </w:t>
      </w:r>
      <w:r>
        <w:rPr>
          <w:sz w:val="28"/>
          <w:szCs w:val="28"/>
        </w:rPr>
        <w:t>Миколаївської</w:t>
      </w:r>
      <w:r w:rsidRPr="005A4EE3"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 xml:space="preserve"> (за узгодженням)</w:t>
      </w:r>
      <w:r w:rsidRPr="005A4EE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5A4EE3">
        <w:rPr>
          <w:sz w:val="28"/>
          <w:szCs w:val="28"/>
        </w:rPr>
        <w:t xml:space="preserve"> </w:t>
      </w:r>
    </w:p>
    <w:p w:rsidR="00CA25B7" w:rsidRPr="00DB3061" w:rsidRDefault="00CA25B7" w:rsidP="00CA25B7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5D79D8">
        <w:rPr>
          <w:sz w:val="28"/>
          <w:szCs w:val="28"/>
        </w:rPr>
        <w:t xml:space="preserve">2.2. Для одержання поворотної </w:t>
      </w:r>
      <w:r w:rsidRPr="00DB3061">
        <w:rPr>
          <w:sz w:val="28"/>
          <w:szCs w:val="28"/>
        </w:rPr>
        <w:t xml:space="preserve">строкової фінансової допомоги  (фінансової </w:t>
      </w:r>
      <w:r w:rsidR="00413171">
        <w:rPr>
          <w:sz w:val="28"/>
          <w:szCs w:val="28"/>
        </w:rPr>
        <w:t>допомоги</w:t>
      </w:r>
      <w:r w:rsidRPr="00DB3061">
        <w:rPr>
          <w:sz w:val="28"/>
          <w:szCs w:val="28"/>
        </w:rPr>
        <w:t>) ОСББ або ЖБК м. Миколаєва подають наступні документи:</w:t>
      </w:r>
    </w:p>
    <w:p w:rsidR="00CA25B7" w:rsidRPr="00DB3061" w:rsidRDefault="00CA25B7" w:rsidP="00CA25B7">
      <w:pPr>
        <w:ind w:firstLine="567"/>
        <w:jc w:val="both"/>
        <w:rPr>
          <w:sz w:val="28"/>
          <w:szCs w:val="28"/>
        </w:rPr>
      </w:pPr>
      <w:r w:rsidRPr="00DB3061">
        <w:rPr>
          <w:sz w:val="28"/>
          <w:szCs w:val="28"/>
        </w:rPr>
        <w:t>2.2.1. заяву в довільній формі на ім’я голови комісії  щодо отримання</w:t>
      </w:r>
      <w:r w:rsidR="00D04F9B" w:rsidRPr="00DB3061">
        <w:rPr>
          <w:sz w:val="28"/>
          <w:szCs w:val="28"/>
        </w:rPr>
        <w:t xml:space="preserve"> поворотної</w:t>
      </w:r>
      <w:r w:rsidRPr="00DB3061">
        <w:rPr>
          <w:sz w:val="28"/>
          <w:szCs w:val="28"/>
        </w:rPr>
        <w:t xml:space="preserve"> фінансової </w:t>
      </w:r>
      <w:r w:rsidR="00D04F9B" w:rsidRPr="00DB3061">
        <w:rPr>
          <w:sz w:val="28"/>
          <w:szCs w:val="28"/>
        </w:rPr>
        <w:t>допомоги</w:t>
      </w:r>
      <w:r w:rsidRPr="00DB3061">
        <w:rPr>
          <w:sz w:val="28"/>
          <w:szCs w:val="28"/>
        </w:rPr>
        <w:t xml:space="preserve"> в рамках</w:t>
      </w:r>
      <w:r w:rsidR="00D04F9B" w:rsidRPr="00DB3061">
        <w:rPr>
          <w:sz w:val="28"/>
          <w:szCs w:val="28"/>
        </w:rPr>
        <w:t xml:space="preserve"> дії Порядку</w:t>
      </w:r>
      <w:r w:rsidRPr="00DB3061">
        <w:rPr>
          <w:sz w:val="28"/>
          <w:szCs w:val="28"/>
        </w:rPr>
        <w:t>;</w:t>
      </w:r>
    </w:p>
    <w:p w:rsidR="00CA25B7" w:rsidRPr="00DB3061" w:rsidRDefault="00CA25B7" w:rsidP="00CA25B7">
      <w:pPr>
        <w:ind w:firstLine="567"/>
        <w:jc w:val="both"/>
        <w:rPr>
          <w:sz w:val="28"/>
          <w:szCs w:val="28"/>
        </w:rPr>
      </w:pPr>
      <w:r w:rsidRPr="00DB3061">
        <w:rPr>
          <w:sz w:val="28"/>
          <w:szCs w:val="28"/>
        </w:rPr>
        <w:t>2.2.2. проект щодо впровадження заходів з енергозбереження або термомодернізації</w:t>
      </w:r>
      <w:r w:rsidR="008C7550" w:rsidRPr="00DB3061">
        <w:rPr>
          <w:sz w:val="28"/>
          <w:szCs w:val="28"/>
        </w:rPr>
        <w:t>,</w:t>
      </w:r>
      <w:r w:rsidRPr="00DB3061">
        <w:rPr>
          <w:sz w:val="28"/>
          <w:szCs w:val="28"/>
        </w:rPr>
        <w:t xml:space="preserve"> поєднаний з техніко-економічним обґрунтуванням енергоощадності проекту. Проект обов’язково повинен містити календарний план виконання робіт/придбання обладнання та матеріалів</w:t>
      </w:r>
      <w:r w:rsidR="00DB3061" w:rsidRPr="00DB3061">
        <w:rPr>
          <w:sz w:val="28"/>
          <w:szCs w:val="28"/>
        </w:rPr>
        <w:t>, кошторис</w:t>
      </w:r>
      <w:r w:rsidRPr="00DB3061">
        <w:rPr>
          <w:sz w:val="28"/>
          <w:szCs w:val="28"/>
        </w:rPr>
        <w:t>.</w:t>
      </w:r>
    </w:p>
    <w:p w:rsidR="00D04F9B" w:rsidRPr="00DB3061" w:rsidRDefault="00D04F9B" w:rsidP="00CA25B7">
      <w:pPr>
        <w:ind w:firstLine="567"/>
        <w:jc w:val="both"/>
        <w:rPr>
          <w:sz w:val="28"/>
          <w:szCs w:val="28"/>
        </w:rPr>
      </w:pPr>
      <w:r w:rsidRPr="00DB3061">
        <w:rPr>
          <w:sz w:val="28"/>
          <w:szCs w:val="28"/>
        </w:rPr>
        <w:t xml:space="preserve">2.2.3. </w:t>
      </w:r>
      <w:r w:rsidR="00934DFD">
        <w:rPr>
          <w:sz w:val="28"/>
          <w:szCs w:val="28"/>
        </w:rPr>
        <w:t xml:space="preserve">рішення загальних зборів, прийняте відповідно до вимог чинного законодавства, щодо згоди на </w:t>
      </w:r>
      <w:r w:rsidR="00023E22" w:rsidRPr="00DB3061">
        <w:rPr>
          <w:sz w:val="28"/>
          <w:szCs w:val="28"/>
        </w:rPr>
        <w:t>отримання</w:t>
      </w:r>
      <w:r w:rsidRPr="00DB3061">
        <w:rPr>
          <w:sz w:val="28"/>
          <w:szCs w:val="28"/>
        </w:rPr>
        <w:t xml:space="preserve"> поворотної фінансової допомоги (</w:t>
      </w:r>
      <w:r w:rsidR="00A40757" w:rsidRPr="00DB3061">
        <w:rPr>
          <w:sz w:val="28"/>
          <w:szCs w:val="28"/>
        </w:rPr>
        <w:t>протокол або витяг з протоколу загальних зборів);</w:t>
      </w:r>
      <w:r w:rsidRPr="00DB3061">
        <w:rPr>
          <w:sz w:val="28"/>
          <w:szCs w:val="28"/>
        </w:rPr>
        <w:t xml:space="preserve"> </w:t>
      </w:r>
      <w:r w:rsidR="00A40757" w:rsidRPr="00DB3061">
        <w:rPr>
          <w:sz w:val="28"/>
          <w:szCs w:val="28"/>
        </w:rPr>
        <w:t xml:space="preserve"> </w:t>
      </w:r>
    </w:p>
    <w:p w:rsidR="008454D1" w:rsidRDefault="00CA25B7" w:rsidP="00CA25B7">
      <w:pPr>
        <w:ind w:firstLine="567"/>
        <w:jc w:val="both"/>
        <w:rPr>
          <w:sz w:val="28"/>
          <w:szCs w:val="28"/>
        </w:rPr>
      </w:pPr>
      <w:r w:rsidRPr="005D79D8">
        <w:rPr>
          <w:sz w:val="28"/>
          <w:szCs w:val="28"/>
        </w:rPr>
        <w:t>2.2.</w:t>
      </w:r>
      <w:r w:rsidR="00D04F9B">
        <w:rPr>
          <w:sz w:val="28"/>
          <w:szCs w:val="28"/>
        </w:rPr>
        <w:t>4</w:t>
      </w:r>
      <w:r w:rsidRPr="005D79D8">
        <w:rPr>
          <w:sz w:val="28"/>
          <w:szCs w:val="28"/>
        </w:rPr>
        <w:t xml:space="preserve">. пакет документів для визначення платоспроможності заявника. </w:t>
      </w:r>
    </w:p>
    <w:p w:rsidR="00CA25B7" w:rsidRPr="005D79D8" w:rsidRDefault="00CA25B7" w:rsidP="00CA25B7">
      <w:pPr>
        <w:ind w:firstLine="567"/>
        <w:jc w:val="both"/>
        <w:rPr>
          <w:sz w:val="28"/>
          <w:szCs w:val="28"/>
        </w:rPr>
      </w:pPr>
      <w:r w:rsidRPr="005D79D8">
        <w:rPr>
          <w:sz w:val="28"/>
          <w:szCs w:val="28"/>
        </w:rPr>
        <w:t>Перелік документів для визначення платоспроможності заявника затверджується рішенням комісії.</w:t>
      </w:r>
    </w:p>
    <w:p w:rsidR="00CA25B7" w:rsidRPr="005A4EE3" w:rsidRDefault="00CA25B7" w:rsidP="00CA25B7">
      <w:pPr>
        <w:ind w:firstLine="567"/>
        <w:jc w:val="both"/>
        <w:rPr>
          <w:sz w:val="28"/>
          <w:szCs w:val="28"/>
        </w:rPr>
      </w:pPr>
      <w:r w:rsidRPr="005D79D8">
        <w:rPr>
          <w:sz w:val="28"/>
          <w:szCs w:val="28"/>
        </w:rPr>
        <w:t>Голова ОСББ</w:t>
      </w:r>
      <w:r>
        <w:rPr>
          <w:sz w:val="28"/>
          <w:szCs w:val="28"/>
        </w:rPr>
        <w:t xml:space="preserve"> або ЖБК</w:t>
      </w:r>
      <w:r w:rsidRPr="005D79D8">
        <w:rPr>
          <w:sz w:val="28"/>
          <w:szCs w:val="28"/>
        </w:rPr>
        <w:t xml:space="preserve"> несе відповідальність за повноту та достовірність наданої інформації та документів.</w:t>
      </w:r>
    </w:p>
    <w:p w:rsidR="00413171" w:rsidRDefault="00413171" w:rsidP="00CA25B7">
      <w:pPr>
        <w:ind w:firstLine="567"/>
        <w:jc w:val="both"/>
        <w:rPr>
          <w:sz w:val="28"/>
          <w:szCs w:val="28"/>
        </w:rPr>
      </w:pPr>
    </w:p>
    <w:p w:rsidR="00CA25B7" w:rsidRPr="005A4EE3" w:rsidRDefault="00CA25B7" w:rsidP="00CA25B7">
      <w:pPr>
        <w:ind w:firstLine="567"/>
        <w:jc w:val="both"/>
        <w:rPr>
          <w:sz w:val="28"/>
          <w:szCs w:val="28"/>
        </w:rPr>
      </w:pPr>
      <w:r w:rsidRPr="005A4EE3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3</w:t>
      </w:r>
      <w:r w:rsidRPr="005A4EE3">
        <w:rPr>
          <w:sz w:val="28"/>
          <w:szCs w:val="28"/>
        </w:rPr>
        <w:t xml:space="preserve">. Обов’язковими критеріями </w:t>
      </w:r>
      <w:r>
        <w:rPr>
          <w:sz w:val="28"/>
          <w:szCs w:val="28"/>
        </w:rPr>
        <w:t>для надання поворотної фінансової допомоги є</w:t>
      </w:r>
      <w:r w:rsidRPr="005A4EE3">
        <w:rPr>
          <w:sz w:val="28"/>
          <w:szCs w:val="28"/>
        </w:rPr>
        <w:t>:</w:t>
      </w:r>
    </w:p>
    <w:p w:rsidR="00CA25B7" w:rsidRPr="005A4EE3" w:rsidRDefault="00CA25B7" w:rsidP="00CA25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4EE3">
        <w:rPr>
          <w:sz w:val="28"/>
          <w:szCs w:val="28"/>
        </w:rPr>
        <w:t>відповідність проекту пріоритетам</w:t>
      </w:r>
      <w:r>
        <w:rPr>
          <w:sz w:val="28"/>
          <w:szCs w:val="28"/>
        </w:rPr>
        <w:t xml:space="preserve"> енергоефективності та енергоощадності</w:t>
      </w:r>
      <w:r w:rsidRPr="005A4EE3">
        <w:rPr>
          <w:sz w:val="28"/>
          <w:szCs w:val="28"/>
        </w:rPr>
        <w:t>;</w:t>
      </w:r>
    </w:p>
    <w:p w:rsidR="00CA25B7" w:rsidRPr="005A4EE3" w:rsidRDefault="00CA25B7" w:rsidP="00CA25B7">
      <w:pPr>
        <w:ind w:firstLine="567"/>
        <w:jc w:val="both"/>
        <w:rPr>
          <w:sz w:val="28"/>
          <w:szCs w:val="28"/>
        </w:rPr>
      </w:pPr>
      <w:r w:rsidRPr="005A4EE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A4EE3">
        <w:rPr>
          <w:sz w:val="28"/>
          <w:szCs w:val="28"/>
        </w:rPr>
        <w:t>співфінансування проекту з власних</w:t>
      </w:r>
      <w:r>
        <w:rPr>
          <w:sz w:val="28"/>
          <w:szCs w:val="28"/>
        </w:rPr>
        <w:t xml:space="preserve"> або залучених кредитних коштів </w:t>
      </w:r>
      <w:r w:rsidRPr="005A4EE3">
        <w:rPr>
          <w:sz w:val="28"/>
          <w:szCs w:val="28"/>
        </w:rPr>
        <w:t xml:space="preserve"> склада</w:t>
      </w:r>
      <w:r>
        <w:rPr>
          <w:sz w:val="28"/>
          <w:szCs w:val="28"/>
        </w:rPr>
        <w:t xml:space="preserve">є </w:t>
      </w:r>
      <w:r w:rsidRPr="005A4EE3">
        <w:rPr>
          <w:sz w:val="28"/>
          <w:szCs w:val="28"/>
        </w:rPr>
        <w:t xml:space="preserve">не менше </w:t>
      </w:r>
      <w:r w:rsidR="00B85D00">
        <w:rPr>
          <w:sz w:val="28"/>
          <w:szCs w:val="28"/>
        </w:rPr>
        <w:t>7</w:t>
      </w:r>
      <w:r w:rsidRPr="005A4EE3">
        <w:rPr>
          <w:sz w:val="28"/>
          <w:szCs w:val="28"/>
        </w:rPr>
        <w:t>% загальної вартості проекту</w:t>
      </w:r>
      <w:r>
        <w:rPr>
          <w:sz w:val="28"/>
          <w:szCs w:val="28"/>
        </w:rPr>
        <w:t>.</w:t>
      </w:r>
    </w:p>
    <w:p w:rsidR="00CA25B7" w:rsidRPr="00831D09" w:rsidRDefault="00CA25B7" w:rsidP="00CA25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Розмір наданої  </w:t>
      </w:r>
      <w:r w:rsidRPr="005D79D8">
        <w:rPr>
          <w:sz w:val="28"/>
          <w:szCs w:val="28"/>
        </w:rPr>
        <w:t>поворотної строкової фінансової допомоги</w:t>
      </w:r>
      <w:r>
        <w:rPr>
          <w:sz w:val="28"/>
          <w:szCs w:val="28"/>
        </w:rPr>
        <w:t xml:space="preserve">  </w:t>
      </w:r>
      <w:r w:rsidRPr="005A4EE3">
        <w:rPr>
          <w:sz w:val="28"/>
          <w:szCs w:val="28"/>
        </w:rPr>
        <w:t>залишатиметься незмінн</w:t>
      </w:r>
      <w:r>
        <w:rPr>
          <w:sz w:val="28"/>
          <w:szCs w:val="28"/>
        </w:rPr>
        <w:t>им</w:t>
      </w:r>
      <w:r w:rsidRPr="005A4EE3">
        <w:rPr>
          <w:sz w:val="28"/>
          <w:szCs w:val="28"/>
        </w:rPr>
        <w:t xml:space="preserve"> впродовж дії договору про надання поворотної строкової фінансової допомоги. У разі зміни вартості проекту під час його впровадження додаткові </w:t>
      </w:r>
      <w:r w:rsidRPr="00FE3F1D">
        <w:rPr>
          <w:sz w:val="28"/>
          <w:szCs w:val="28"/>
        </w:rPr>
        <w:t>вит</w:t>
      </w:r>
      <w:r w:rsidRPr="005A4EE3">
        <w:rPr>
          <w:sz w:val="28"/>
          <w:szCs w:val="28"/>
        </w:rPr>
        <w:t xml:space="preserve">рати покладаються на </w:t>
      </w:r>
      <w:r>
        <w:rPr>
          <w:sz w:val="28"/>
          <w:szCs w:val="28"/>
        </w:rPr>
        <w:t>ОСББ або ЖБК</w:t>
      </w:r>
      <w:r w:rsidRPr="005A4EE3">
        <w:rPr>
          <w:sz w:val="28"/>
          <w:szCs w:val="28"/>
        </w:rPr>
        <w:t>.</w:t>
      </w:r>
    </w:p>
    <w:p w:rsidR="00CA25B7" w:rsidRDefault="00CA25B7" w:rsidP="00CA25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3171" w:rsidRDefault="00413171" w:rsidP="00CA25B7">
      <w:pPr>
        <w:jc w:val="center"/>
        <w:rPr>
          <w:sz w:val="28"/>
          <w:szCs w:val="28"/>
        </w:rPr>
      </w:pPr>
    </w:p>
    <w:p w:rsidR="00CA25B7" w:rsidRDefault="00CA25B7" w:rsidP="00CA25B7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5A4EE3">
        <w:rPr>
          <w:sz w:val="28"/>
          <w:szCs w:val="28"/>
        </w:rPr>
        <w:t xml:space="preserve">. </w:t>
      </w:r>
      <w:r>
        <w:rPr>
          <w:sz w:val="28"/>
          <w:szCs w:val="28"/>
        </w:rPr>
        <w:t>Порядок надання п</w:t>
      </w:r>
      <w:r w:rsidRPr="002D23F0">
        <w:rPr>
          <w:sz w:val="28"/>
          <w:szCs w:val="28"/>
        </w:rPr>
        <w:t>оворотн</w:t>
      </w:r>
      <w:r>
        <w:rPr>
          <w:sz w:val="28"/>
          <w:szCs w:val="28"/>
        </w:rPr>
        <w:t>ої</w:t>
      </w:r>
    </w:p>
    <w:p w:rsidR="00CA25B7" w:rsidRPr="005A4EE3" w:rsidRDefault="00CA25B7" w:rsidP="00CA25B7">
      <w:pPr>
        <w:jc w:val="center"/>
        <w:rPr>
          <w:sz w:val="28"/>
          <w:szCs w:val="28"/>
        </w:rPr>
      </w:pPr>
      <w:r w:rsidRPr="002D23F0">
        <w:rPr>
          <w:sz w:val="28"/>
          <w:szCs w:val="28"/>
        </w:rPr>
        <w:t>фінансов</w:t>
      </w:r>
      <w:r>
        <w:rPr>
          <w:sz w:val="28"/>
          <w:szCs w:val="28"/>
        </w:rPr>
        <w:t>ої</w:t>
      </w:r>
      <w:r w:rsidRPr="002D23F0">
        <w:rPr>
          <w:sz w:val="28"/>
          <w:szCs w:val="28"/>
        </w:rPr>
        <w:t xml:space="preserve"> допомог</w:t>
      </w:r>
      <w:r>
        <w:rPr>
          <w:sz w:val="28"/>
          <w:szCs w:val="28"/>
        </w:rPr>
        <w:t>и</w:t>
      </w:r>
    </w:p>
    <w:p w:rsidR="00CA25B7" w:rsidRPr="006520F8" w:rsidRDefault="00CA25B7" w:rsidP="00CA25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25B7" w:rsidRPr="006520F8" w:rsidRDefault="00CA25B7" w:rsidP="00CA25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20F8">
        <w:rPr>
          <w:sz w:val="28"/>
          <w:szCs w:val="28"/>
        </w:rPr>
        <w:t xml:space="preserve">Документи подаються </w:t>
      </w:r>
      <w:r>
        <w:rPr>
          <w:sz w:val="28"/>
          <w:szCs w:val="28"/>
        </w:rPr>
        <w:t>головою ОСББ, ЖБК</w:t>
      </w:r>
      <w:r w:rsidRPr="006520F8">
        <w:rPr>
          <w:sz w:val="28"/>
          <w:szCs w:val="28"/>
        </w:rPr>
        <w:t xml:space="preserve"> або уповноваженою ним особою до </w:t>
      </w:r>
      <w:r w:rsidR="00023E22" w:rsidRPr="002D23F0">
        <w:rPr>
          <w:sz w:val="28"/>
          <w:szCs w:val="28"/>
        </w:rPr>
        <w:t>комунальн</w:t>
      </w:r>
      <w:r w:rsidR="00023E22">
        <w:rPr>
          <w:sz w:val="28"/>
          <w:szCs w:val="28"/>
        </w:rPr>
        <w:t>ого підприємства</w:t>
      </w:r>
      <w:r w:rsidR="00023E22" w:rsidRPr="002D23F0">
        <w:rPr>
          <w:sz w:val="28"/>
          <w:szCs w:val="28"/>
        </w:rPr>
        <w:t xml:space="preserve"> Миколаївської міської ради «</w:t>
      </w:r>
      <w:r w:rsidR="00023E22">
        <w:rPr>
          <w:sz w:val="28"/>
          <w:szCs w:val="28"/>
        </w:rPr>
        <w:t>Інститут соціально-економічного розвитку міста</w:t>
      </w:r>
      <w:r w:rsidR="00023E22" w:rsidRPr="002D23F0">
        <w:rPr>
          <w:sz w:val="28"/>
          <w:szCs w:val="28"/>
        </w:rPr>
        <w:t>»</w:t>
      </w:r>
      <w:r w:rsidRPr="006520F8">
        <w:rPr>
          <w:sz w:val="28"/>
          <w:szCs w:val="28"/>
        </w:rPr>
        <w:t xml:space="preserve">.                          </w:t>
      </w:r>
    </w:p>
    <w:p w:rsidR="00CA25B7" w:rsidRPr="006520F8" w:rsidRDefault="00CA25B7" w:rsidP="00CA25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Працівником </w:t>
      </w:r>
      <w:r w:rsidR="00023E22" w:rsidRPr="002D23F0">
        <w:rPr>
          <w:sz w:val="28"/>
          <w:szCs w:val="28"/>
        </w:rPr>
        <w:t>комунальн</w:t>
      </w:r>
      <w:r w:rsidR="00023E22">
        <w:rPr>
          <w:sz w:val="28"/>
          <w:szCs w:val="28"/>
        </w:rPr>
        <w:t>ого підприємства</w:t>
      </w:r>
      <w:r w:rsidR="00023E22" w:rsidRPr="002D23F0">
        <w:rPr>
          <w:sz w:val="28"/>
          <w:szCs w:val="28"/>
        </w:rPr>
        <w:t xml:space="preserve"> Миколаївської міської ради «</w:t>
      </w:r>
      <w:r w:rsidR="00023E22">
        <w:rPr>
          <w:sz w:val="28"/>
          <w:szCs w:val="28"/>
        </w:rPr>
        <w:t>Інститут соціально-економічного розвитку міста</w:t>
      </w:r>
      <w:r w:rsidR="00023E22" w:rsidRPr="002D23F0">
        <w:rPr>
          <w:sz w:val="28"/>
          <w:szCs w:val="28"/>
        </w:rPr>
        <w:t>»</w:t>
      </w:r>
      <w:r w:rsidRPr="006520F8">
        <w:rPr>
          <w:sz w:val="28"/>
          <w:szCs w:val="28"/>
        </w:rPr>
        <w:t xml:space="preserve"> перевіряється повнота поданих документів, які  реєструються у книзі реєстрації учасників відбору</w:t>
      </w:r>
      <w:r>
        <w:rPr>
          <w:sz w:val="28"/>
          <w:szCs w:val="28"/>
        </w:rPr>
        <w:t xml:space="preserve"> для надання поворотної фінансової допомоги</w:t>
      </w:r>
      <w:r w:rsidR="008454D1">
        <w:rPr>
          <w:sz w:val="28"/>
          <w:szCs w:val="28"/>
        </w:rPr>
        <w:t>,</w:t>
      </w:r>
      <w:r w:rsidRPr="006520F8">
        <w:rPr>
          <w:sz w:val="28"/>
          <w:szCs w:val="28"/>
        </w:rPr>
        <w:t xml:space="preserve"> у день їх подання. </w:t>
      </w:r>
    </w:p>
    <w:p w:rsidR="00CA25B7" w:rsidRPr="006520F8" w:rsidRDefault="00CA25B7" w:rsidP="00CA25B7">
      <w:pPr>
        <w:ind w:firstLine="567"/>
        <w:jc w:val="both"/>
        <w:rPr>
          <w:sz w:val="28"/>
          <w:szCs w:val="28"/>
        </w:rPr>
      </w:pPr>
      <w:r w:rsidRPr="006520F8">
        <w:rPr>
          <w:sz w:val="28"/>
          <w:szCs w:val="28"/>
        </w:rPr>
        <w:t xml:space="preserve">Книга реєстрації учасників повинна бути прошнурована, пронумерована і засвідчена печатками </w:t>
      </w:r>
      <w:r>
        <w:rPr>
          <w:sz w:val="28"/>
          <w:szCs w:val="28"/>
        </w:rPr>
        <w:t>департаменту енергетики, енергозбереження та запровадження інноваційних технологій Миколаївської міської ради</w:t>
      </w:r>
      <w:r w:rsidRPr="006520F8">
        <w:rPr>
          <w:sz w:val="28"/>
          <w:szCs w:val="28"/>
        </w:rPr>
        <w:t xml:space="preserve"> та </w:t>
      </w:r>
      <w:r w:rsidR="00023E22" w:rsidRPr="002D23F0">
        <w:rPr>
          <w:sz w:val="28"/>
          <w:szCs w:val="28"/>
        </w:rPr>
        <w:t>комунальн</w:t>
      </w:r>
      <w:r w:rsidR="00023E22">
        <w:rPr>
          <w:sz w:val="28"/>
          <w:szCs w:val="28"/>
        </w:rPr>
        <w:t>ого підприємства</w:t>
      </w:r>
      <w:r w:rsidR="00023E22" w:rsidRPr="002D23F0">
        <w:rPr>
          <w:sz w:val="28"/>
          <w:szCs w:val="28"/>
        </w:rPr>
        <w:t xml:space="preserve"> Миколаївської міської ради «</w:t>
      </w:r>
      <w:r w:rsidR="00023E22">
        <w:rPr>
          <w:sz w:val="28"/>
          <w:szCs w:val="28"/>
        </w:rPr>
        <w:t>Інститут соціально-економічного розвитку міста</w:t>
      </w:r>
      <w:r w:rsidR="00023E22" w:rsidRPr="002D23F0">
        <w:rPr>
          <w:sz w:val="28"/>
          <w:szCs w:val="28"/>
        </w:rPr>
        <w:t>»</w:t>
      </w:r>
      <w:r w:rsidRPr="006520F8">
        <w:rPr>
          <w:sz w:val="28"/>
          <w:szCs w:val="28"/>
        </w:rPr>
        <w:t>.</w:t>
      </w:r>
    </w:p>
    <w:p w:rsidR="00CA25B7" w:rsidRPr="006520F8" w:rsidRDefault="00CA25B7" w:rsidP="00CA25B7">
      <w:pPr>
        <w:ind w:firstLine="567"/>
        <w:jc w:val="both"/>
        <w:rPr>
          <w:sz w:val="28"/>
          <w:szCs w:val="28"/>
        </w:rPr>
      </w:pPr>
      <w:r w:rsidRPr="006520F8">
        <w:rPr>
          <w:sz w:val="28"/>
          <w:szCs w:val="28"/>
        </w:rPr>
        <w:t xml:space="preserve">Якщо подається неповний комплект документів або з порушенням вимог цього Порядку, такі документи не реєструються і повертаються </w:t>
      </w:r>
      <w:r>
        <w:rPr>
          <w:sz w:val="28"/>
          <w:szCs w:val="28"/>
        </w:rPr>
        <w:t>заявнику</w:t>
      </w:r>
      <w:r w:rsidRPr="006520F8">
        <w:rPr>
          <w:sz w:val="28"/>
          <w:szCs w:val="28"/>
        </w:rPr>
        <w:t xml:space="preserve"> із повідомленням причини повернення у день їх подання. Після виправлення зауважень заявка може бути подана повторно і </w:t>
      </w:r>
      <w:r>
        <w:rPr>
          <w:sz w:val="28"/>
          <w:szCs w:val="28"/>
        </w:rPr>
        <w:t xml:space="preserve"> </w:t>
      </w:r>
      <w:r w:rsidRPr="006520F8">
        <w:rPr>
          <w:sz w:val="28"/>
          <w:szCs w:val="28"/>
        </w:rPr>
        <w:t xml:space="preserve">розглянута по суті. </w:t>
      </w:r>
      <w:r>
        <w:rPr>
          <w:sz w:val="28"/>
          <w:szCs w:val="28"/>
        </w:rPr>
        <w:t xml:space="preserve"> </w:t>
      </w:r>
    </w:p>
    <w:p w:rsidR="00CA25B7" w:rsidRPr="006520F8" w:rsidRDefault="00CA25B7" w:rsidP="00CA25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Голова ОСББ або ЖБК</w:t>
      </w:r>
      <w:r w:rsidRPr="006520F8">
        <w:rPr>
          <w:sz w:val="28"/>
          <w:szCs w:val="28"/>
        </w:rPr>
        <w:t xml:space="preserve">, який подав документи на розгляд комісії, в будь-який момент має право вимагати повернення наданих документів, про що до </w:t>
      </w:r>
      <w:r>
        <w:rPr>
          <w:sz w:val="28"/>
          <w:szCs w:val="28"/>
        </w:rPr>
        <w:t xml:space="preserve"> </w:t>
      </w:r>
      <w:r w:rsidRPr="006520F8">
        <w:rPr>
          <w:sz w:val="28"/>
          <w:szCs w:val="28"/>
        </w:rPr>
        <w:t xml:space="preserve"> комісії подається заява у довільній формі. </w:t>
      </w:r>
    </w:p>
    <w:p w:rsidR="00CA25B7" w:rsidRPr="005A4EE3" w:rsidRDefault="00CA25B7" w:rsidP="00CA25B7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A4EE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A4EE3">
        <w:rPr>
          <w:sz w:val="28"/>
          <w:szCs w:val="28"/>
        </w:rPr>
        <w:t xml:space="preserve">Прийняття рішення щодо визначення </w:t>
      </w:r>
      <w:r>
        <w:rPr>
          <w:sz w:val="28"/>
          <w:szCs w:val="28"/>
        </w:rPr>
        <w:t>ОСББ або ЖБК</w:t>
      </w:r>
      <w:r w:rsidRPr="005A4EE3">
        <w:rPr>
          <w:sz w:val="28"/>
          <w:szCs w:val="28"/>
        </w:rPr>
        <w:t xml:space="preserve">, яким буде надано фінансову </w:t>
      </w:r>
      <w:r w:rsidR="00E52891" w:rsidRPr="002D23F0">
        <w:rPr>
          <w:sz w:val="28"/>
          <w:szCs w:val="28"/>
        </w:rPr>
        <w:t>допомог</w:t>
      </w:r>
      <w:r w:rsidR="00E52891">
        <w:rPr>
          <w:sz w:val="28"/>
          <w:szCs w:val="28"/>
        </w:rPr>
        <w:t>у</w:t>
      </w:r>
      <w:r w:rsidRPr="005A4EE3">
        <w:rPr>
          <w:sz w:val="28"/>
          <w:szCs w:val="28"/>
        </w:rPr>
        <w:t xml:space="preserve">, здійснюється </w:t>
      </w:r>
      <w:r>
        <w:rPr>
          <w:sz w:val="28"/>
          <w:szCs w:val="28"/>
        </w:rPr>
        <w:t xml:space="preserve"> </w:t>
      </w:r>
      <w:r w:rsidRPr="005A4EE3">
        <w:rPr>
          <w:sz w:val="28"/>
          <w:szCs w:val="28"/>
        </w:rPr>
        <w:t xml:space="preserve">комісією </w:t>
      </w:r>
      <w:r>
        <w:rPr>
          <w:sz w:val="28"/>
          <w:szCs w:val="28"/>
        </w:rPr>
        <w:t xml:space="preserve"> на засіданні</w:t>
      </w:r>
      <w:r w:rsidRPr="005A4EE3">
        <w:rPr>
          <w:sz w:val="28"/>
          <w:szCs w:val="28"/>
        </w:rPr>
        <w:t xml:space="preserve">. </w:t>
      </w:r>
    </w:p>
    <w:p w:rsidR="00CA25B7" w:rsidRPr="005A4EE3" w:rsidRDefault="00CA25B7" w:rsidP="00CA25B7">
      <w:pPr>
        <w:ind w:firstLine="567"/>
        <w:jc w:val="both"/>
        <w:rPr>
          <w:sz w:val="28"/>
          <w:szCs w:val="28"/>
        </w:rPr>
      </w:pPr>
      <w:r w:rsidRPr="005A4EE3">
        <w:rPr>
          <w:sz w:val="28"/>
          <w:szCs w:val="28"/>
        </w:rPr>
        <w:t xml:space="preserve">Засідання комісії </w:t>
      </w:r>
      <w:r>
        <w:rPr>
          <w:sz w:val="28"/>
          <w:szCs w:val="28"/>
        </w:rPr>
        <w:t xml:space="preserve"> </w:t>
      </w:r>
      <w:r w:rsidRPr="005A4EE3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проводиться за необхідності при наявності заяв та коштів на надання п</w:t>
      </w:r>
      <w:r w:rsidRPr="002D23F0">
        <w:rPr>
          <w:sz w:val="28"/>
          <w:szCs w:val="28"/>
        </w:rPr>
        <w:t>оворотн</w:t>
      </w:r>
      <w:r>
        <w:rPr>
          <w:sz w:val="28"/>
          <w:szCs w:val="28"/>
        </w:rPr>
        <w:t xml:space="preserve">ої </w:t>
      </w:r>
      <w:r w:rsidRPr="002D23F0">
        <w:rPr>
          <w:sz w:val="28"/>
          <w:szCs w:val="28"/>
        </w:rPr>
        <w:t>фінансов</w:t>
      </w:r>
      <w:r>
        <w:rPr>
          <w:sz w:val="28"/>
          <w:szCs w:val="28"/>
        </w:rPr>
        <w:t>ої</w:t>
      </w:r>
      <w:r w:rsidRPr="002D23F0">
        <w:rPr>
          <w:sz w:val="28"/>
          <w:szCs w:val="28"/>
        </w:rPr>
        <w:t xml:space="preserve"> допомог</w:t>
      </w:r>
      <w:r>
        <w:rPr>
          <w:sz w:val="28"/>
          <w:szCs w:val="28"/>
        </w:rPr>
        <w:t xml:space="preserve">и. </w:t>
      </w:r>
    </w:p>
    <w:p w:rsidR="00CA25B7" w:rsidRPr="005A4EE3" w:rsidRDefault="00CA25B7" w:rsidP="00CA25B7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5A4EE3">
        <w:rPr>
          <w:sz w:val="28"/>
          <w:szCs w:val="28"/>
        </w:rPr>
        <w:t>За результатами розгляду заявки  комісія виносить одне з наступних рішень:</w:t>
      </w:r>
    </w:p>
    <w:p w:rsidR="00CA25B7" w:rsidRPr="005A4EE3" w:rsidRDefault="00CA25B7" w:rsidP="00CA25B7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5A4EE3">
        <w:rPr>
          <w:sz w:val="28"/>
          <w:szCs w:val="28"/>
        </w:rPr>
        <w:t>задовольнити в повному обсязі</w:t>
      </w:r>
      <w:r>
        <w:rPr>
          <w:sz w:val="28"/>
          <w:szCs w:val="28"/>
        </w:rPr>
        <w:t xml:space="preserve"> або частково</w:t>
      </w:r>
      <w:r w:rsidRPr="005A4EE3">
        <w:rPr>
          <w:sz w:val="28"/>
          <w:szCs w:val="28"/>
        </w:rPr>
        <w:t>;</w:t>
      </w:r>
    </w:p>
    <w:p w:rsidR="00CA25B7" w:rsidRPr="009B1A1F" w:rsidRDefault="00CA25B7" w:rsidP="00CA25B7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9B1A1F">
        <w:rPr>
          <w:sz w:val="28"/>
          <w:szCs w:val="28"/>
        </w:rPr>
        <w:t xml:space="preserve"> відмовити в наданні коштів.</w:t>
      </w:r>
    </w:p>
    <w:p w:rsidR="00C27C06" w:rsidRDefault="00C27C06" w:rsidP="00CA25B7">
      <w:pPr>
        <w:ind w:firstLine="567"/>
        <w:jc w:val="both"/>
        <w:rPr>
          <w:sz w:val="28"/>
          <w:szCs w:val="28"/>
        </w:rPr>
      </w:pPr>
    </w:p>
    <w:p w:rsidR="00C27C06" w:rsidRDefault="00C27C06" w:rsidP="00CA25B7">
      <w:pPr>
        <w:ind w:firstLine="567"/>
        <w:jc w:val="both"/>
        <w:rPr>
          <w:sz w:val="28"/>
          <w:szCs w:val="28"/>
        </w:rPr>
      </w:pPr>
    </w:p>
    <w:p w:rsidR="00934DFD" w:rsidRDefault="00934DFD" w:rsidP="00CA25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Підставою для відмови у наданні коштів є:</w:t>
      </w:r>
    </w:p>
    <w:p w:rsidR="00934DFD" w:rsidRDefault="00934DFD" w:rsidP="00CA25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подання неповного пакету документів;</w:t>
      </w:r>
    </w:p>
    <w:p w:rsidR="00934DFD" w:rsidRDefault="00934DFD" w:rsidP="00CA25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виявлення у поданих документах недостовірних відомостей;</w:t>
      </w:r>
    </w:p>
    <w:p w:rsidR="00934DFD" w:rsidRDefault="00934DFD" w:rsidP="00CA25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проект не відповідає критеріям</w:t>
      </w:r>
      <w:r w:rsidR="00D606E3"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визначеним п.2.3 Порядку.</w:t>
      </w:r>
    </w:p>
    <w:p w:rsidR="00CA25B7" w:rsidRPr="005A4EE3" w:rsidRDefault="00CA25B7" w:rsidP="00CA25B7">
      <w:pPr>
        <w:ind w:firstLine="567"/>
        <w:jc w:val="both"/>
        <w:rPr>
          <w:sz w:val="28"/>
          <w:szCs w:val="28"/>
        </w:rPr>
      </w:pPr>
      <w:r w:rsidRPr="005A4EE3">
        <w:rPr>
          <w:sz w:val="28"/>
          <w:szCs w:val="28"/>
        </w:rPr>
        <w:t xml:space="preserve">У разі прийняття рішення  </w:t>
      </w:r>
      <w:r w:rsidR="00934DFD">
        <w:rPr>
          <w:sz w:val="28"/>
          <w:szCs w:val="28"/>
        </w:rPr>
        <w:t>про в</w:t>
      </w:r>
      <w:r w:rsidRPr="005A4EE3">
        <w:rPr>
          <w:sz w:val="28"/>
          <w:szCs w:val="28"/>
        </w:rPr>
        <w:t>ідмов</w:t>
      </w:r>
      <w:r w:rsidR="00934DFD">
        <w:rPr>
          <w:sz w:val="28"/>
          <w:szCs w:val="28"/>
        </w:rPr>
        <w:t>у</w:t>
      </w:r>
      <w:r w:rsidRPr="005A4EE3">
        <w:rPr>
          <w:sz w:val="28"/>
          <w:szCs w:val="28"/>
        </w:rPr>
        <w:t xml:space="preserve"> </w:t>
      </w:r>
      <w:r w:rsidR="00934DFD">
        <w:rPr>
          <w:sz w:val="28"/>
          <w:szCs w:val="28"/>
        </w:rPr>
        <w:t>у</w:t>
      </w:r>
      <w:r w:rsidRPr="005A4EE3">
        <w:rPr>
          <w:sz w:val="28"/>
          <w:szCs w:val="28"/>
        </w:rPr>
        <w:t xml:space="preserve"> наданні коштів - </w:t>
      </w:r>
      <w:r w:rsidR="00934DFD">
        <w:rPr>
          <w:sz w:val="28"/>
          <w:szCs w:val="28"/>
        </w:rPr>
        <w:t>з</w:t>
      </w:r>
      <w:r w:rsidRPr="005A4EE3">
        <w:rPr>
          <w:sz w:val="28"/>
          <w:szCs w:val="28"/>
        </w:rPr>
        <w:t xml:space="preserve">аявник отримує письмову відповідь з причинами відмови, після </w:t>
      </w:r>
      <w:r>
        <w:rPr>
          <w:sz w:val="28"/>
          <w:szCs w:val="28"/>
        </w:rPr>
        <w:t xml:space="preserve">усунення яких </w:t>
      </w:r>
      <w:r w:rsidRPr="005A4EE3">
        <w:rPr>
          <w:sz w:val="28"/>
          <w:szCs w:val="28"/>
        </w:rPr>
        <w:t>може повторно подати заявку.</w:t>
      </w:r>
    </w:p>
    <w:p w:rsidR="00CA25B7" w:rsidRPr="005A4EE3" w:rsidRDefault="00CA25B7" w:rsidP="00CA25B7">
      <w:pPr>
        <w:ind w:firstLine="567"/>
        <w:jc w:val="both"/>
        <w:rPr>
          <w:sz w:val="28"/>
          <w:szCs w:val="28"/>
        </w:rPr>
      </w:pPr>
      <w:r w:rsidRPr="005A4EE3">
        <w:rPr>
          <w:sz w:val="28"/>
          <w:szCs w:val="28"/>
        </w:rPr>
        <w:t xml:space="preserve">Результати </w:t>
      </w:r>
      <w:r>
        <w:rPr>
          <w:sz w:val="28"/>
          <w:szCs w:val="28"/>
        </w:rPr>
        <w:t xml:space="preserve"> </w:t>
      </w:r>
      <w:r w:rsidR="00023E22">
        <w:rPr>
          <w:sz w:val="28"/>
          <w:szCs w:val="28"/>
        </w:rPr>
        <w:t>розгляду</w:t>
      </w:r>
      <w:r w:rsidR="00934DFD">
        <w:rPr>
          <w:sz w:val="28"/>
          <w:szCs w:val="28"/>
        </w:rPr>
        <w:t xml:space="preserve"> заяви</w:t>
      </w:r>
      <w:r w:rsidRPr="005A4EE3">
        <w:rPr>
          <w:sz w:val="28"/>
          <w:szCs w:val="28"/>
        </w:rPr>
        <w:t xml:space="preserve"> оформлюються</w:t>
      </w:r>
      <w:r>
        <w:rPr>
          <w:sz w:val="28"/>
          <w:szCs w:val="28"/>
        </w:rPr>
        <w:t xml:space="preserve"> протоколом</w:t>
      </w:r>
      <w:r w:rsidRPr="005A4EE3">
        <w:rPr>
          <w:sz w:val="28"/>
          <w:szCs w:val="28"/>
        </w:rPr>
        <w:t xml:space="preserve"> протягом 5 робочих днів</w:t>
      </w:r>
      <w:r>
        <w:rPr>
          <w:sz w:val="28"/>
          <w:szCs w:val="28"/>
        </w:rPr>
        <w:t xml:space="preserve"> після проведення засідання, </w:t>
      </w:r>
      <w:r w:rsidRPr="005A4EE3">
        <w:rPr>
          <w:sz w:val="28"/>
          <w:szCs w:val="28"/>
        </w:rPr>
        <w:t>як</w:t>
      </w:r>
      <w:r>
        <w:rPr>
          <w:sz w:val="28"/>
          <w:szCs w:val="28"/>
        </w:rPr>
        <w:t>ий</w:t>
      </w:r>
      <w:r w:rsidRPr="005A4EE3">
        <w:rPr>
          <w:sz w:val="28"/>
          <w:szCs w:val="28"/>
        </w:rPr>
        <w:t xml:space="preserve"> підписується головою</w:t>
      </w:r>
      <w:r>
        <w:rPr>
          <w:sz w:val="28"/>
          <w:szCs w:val="28"/>
        </w:rPr>
        <w:t xml:space="preserve"> та секретарем  </w:t>
      </w:r>
      <w:r w:rsidRPr="005A4EE3">
        <w:rPr>
          <w:sz w:val="28"/>
          <w:szCs w:val="28"/>
        </w:rPr>
        <w:t xml:space="preserve"> комісії.</w:t>
      </w:r>
    </w:p>
    <w:p w:rsidR="00CA25B7" w:rsidRPr="005A4EE3" w:rsidRDefault="00CA25B7" w:rsidP="00CA25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5A4EE3">
        <w:rPr>
          <w:sz w:val="28"/>
          <w:szCs w:val="28"/>
        </w:rPr>
        <w:t>Рішення комісії приймаються на засіданнях у присутності більшості її членів відкритим голосуванням простою більшістю голосів</w:t>
      </w:r>
      <w:r w:rsidR="00023E22">
        <w:rPr>
          <w:sz w:val="28"/>
          <w:szCs w:val="28"/>
        </w:rPr>
        <w:t xml:space="preserve"> від загального складу комісії</w:t>
      </w:r>
      <w:r w:rsidRPr="005A4EE3">
        <w:rPr>
          <w:sz w:val="28"/>
          <w:szCs w:val="28"/>
        </w:rPr>
        <w:t xml:space="preserve">. </w:t>
      </w:r>
    </w:p>
    <w:p w:rsidR="00CA25B7" w:rsidRPr="005A4EE3" w:rsidRDefault="00CA25B7" w:rsidP="00CA25B7">
      <w:pPr>
        <w:ind w:firstLine="567"/>
        <w:jc w:val="both"/>
        <w:rPr>
          <w:sz w:val="28"/>
          <w:szCs w:val="28"/>
        </w:rPr>
      </w:pPr>
      <w:r w:rsidRPr="005A4EE3">
        <w:rPr>
          <w:sz w:val="28"/>
          <w:szCs w:val="28"/>
        </w:rPr>
        <w:t>У разі рівної кількості голосів голос головуючого на засіданні є вирішальним.</w:t>
      </w:r>
    </w:p>
    <w:p w:rsidR="00CA25B7" w:rsidRPr="005A4EE3" w:rsidRDefault="00CA25B7" w:rsidP="00CA25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A4EE3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5A4E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A4EE3">
        <w:rPr>
          <w:sz w:val="28"/>
          <w:szCs w:val="28"/>
        </w:rPr>
        <w:t xml:space="preserve">Комісія протягом 5 робочих днів з дня проведення конкурсного відбору письмово інформує </w:t>
      </w:r>
      <w:r>
        <w:rPr>
          <w:sz w:val="28"/>
          <w:szCs w:val="28"/>
        </w:rPr>
        <w:t>заявників</w:t>
      </w:r>
      <w:r w:rsidRPr="005A4EE3">
        <w:rPr>
          <w:sz w:val="28"/>
          <w:szCs w:val="28"/>
        </w:rPr>
        <w:t xml:space="preserve"> про його результати.</w:t>
      </w:r>
    </w:p>
    <w:p w:rsidR="00CA25B7" w:rsidRDefault="00CA25B7" w:rsidP="00CA25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A4EE3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5A4EE3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5A4EE3">
        <w:rPr>
          <w:sz w:val="28"/>
          <w:szCs w:val="28"/>
        </w:rPr>
        <w:t>Контроль за цільовим використанням та своєчасним поверненням коштів</w:t>
      </w:r>
      <w:r>
        <w:rPr>
          <w:sz w:val="28"/>
          <w:szCs w:val="28"/>
        </w:rPr>
        <w:t xml:space="preserve"> </w:t>
      </w:r>
      <w:r w:rsidRPr="005A4EE3">
        <w:rPr>
          <w:sz w:val="28"/>
          <w:szCs w:val="28"/>
        </w:rPr>
        <w:t xml:space="preserve">здійснює </w:t>
      </w:r>
      <w:r w:rsidRPr="002D23F0">
        <w:rPr>
          <w:sz w:val="28"/>
          <w:szCs w:val="28"/>
        </w:rPr>
        <w:t>комунальн</w:t>
      </w:r>
      <w:r>
        <w:rPr>
          <w:sz w:val="28"/>
          <w:szCs w:val="28"/>
        </w:rPr>
        <w:t>е підприємство</w:t>
      </w:r>
      <w:r w:rsidRPr="002D23F0">
        <w:rPr>
          <w:sz w:val="28"/>
          <w:szCs w:val="28"/>
        </w:rPr>
        <w:t xml:space="preserve"> Миколаївської міської ради «</w:t>
      </w:r>
      <w:r>
        <w:rPr>
          <w:sz w:val="28"/>
          <w:szCs w:val="28"/>
        </w:rPr>
        <w:t>Інститут соціально-економічного розвитку міста</w:t>
      </w:r>
      <w:r w:rsidRPr="002D23F0">
        <w:rPr>
          <w:sz w:val="28"/>
          <w:szCs w:val="28"/>
        </w:rPr>
        <w:t>»</w:t>
      </w:r>
      <w:r w:rsidRPr="005A4EE3">
        <w:rPr>
          <w:sz w:val="28"/>
          <w:szCs w:val="28"/>
        </w:rPr>
        <w:t xml:space="preserve"> та </w:t>
      </w:r>
      <w:r>
        <w:rPr>
          <w:sz w:val="28"/>
          <w:szCs w:val="28"/>
        </w:rPr>
        <w:t>комунальна установа Миколаївської міської ради «Центр енергоефективності м. Миколаєва»</w:t>
      </w:r>
      <w:r w:rsidRPr="005A4EE3">
        <w:rPr>
          <w:sz w:val="28"/>
          <w:szCs w:val="28"/>
        </w:rPr>
        <w:t>.</w:t>
      </w:r>
    </w:p>
    <w:p w:rsidR="00CA25B7" w:rsidRPr="00782E58" w:rsidRDefault="00CA25B7" w:rsidP="00CA25B7">
      <w:pPr>
        <w:ind w:firstLine="720"/>
        <w:jc w:val="both"/>
        <w:rPr>
          <w:sz w:val="28"/>
          <w:szCs w:val="28"/>
        </w:rPr>
      </w:pPr>
    </w:p>
    <w:p w:rsidR="00CA25B7" w:rsidRPr="00A72A88" w:rsidRDefault="00CA25B7" w:rsidP="00CA25B7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A72A88">
        <w:rPr>
          <w:sz w:val="28"/>
          <w:szCs w:val="28"/>
        </w:rPr>
        <w:t>. П</w:t>
      </w:r>
      <w:r>
        <w:rPr>
          <w:sz w:val="28"/>
          <w:szCs w:val="28"/>
        </w:rPr>
        <w:t xml:space="preserve">орядок укладення договору про надання </w:t>
      </w:r>
      <w:r w:rsidRPr="002D23F0">
        <w:rPr>
          <w:sz w:val="28"/>
          <w:szCs w:val="28"/>
        </w:rPr>
        <w:t>поворотної фінансової допомоги</w:t>
      </w:r>
      <w:r w:rsidRPr="00A72A88">
        <w:rPr>
          <w:sz w:val="28"/>
          <w:szCs w:val="28"/>
        </w:rPr>
        <w:t xml:space="preserve"> та повернення коштів   </w:t>
      </w:r>
    </w:p>
    <w:p w:rsidR="00CA25B7" w:rsidRPr="00782E58" w:rsidRDefault="00CA25B7" w:rsidP="00CA25B7">
      <w:pPr>
        <w:ind w:firstLine="709"/>
        <w:jc w:val="both"/>
        <w:rPr>
          <w:sz w:val="28"/>
          <w:szCs w:val="28"/>
        </w:rPr>
      </w:pPr>
    </w:p>
    <w:p w:rsidR="00CA25B7" w:rsidRPr="00782E58" w:rsidRDefault="00CA25B7" w:rsidP="00CA25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82E58">
        <w:rPr>
          <w:sz w:val="28"/>
          <w:szCs w:val="28"/>
        </w:rPr>
        <w:t xml:space="preserve">.1.Рішення комісії </w:t>
      </w:r>
      <w:r>
        <w:rPr>
          <w:sz w:val="28"/>
          <w:szCs w:val="28"/>
        </w:rPr>
        <w:t xml:space="preserve">про надання поворотної фінансової допомоги заявнику </w:t>
      </w:r>
      <w:r w:rsidRPr="00782E58">
        <w:rPr>
          <w:sz w:val="28"/>
          <w:szCs w:val="28"/>
        </w:rPr>
        <w:t xml:space="preserve">є підставою для укладення </w:t>
      </w:r>
      <w:r>
        <w:rPr>
          <w:sz w:val="28"/>
          <w:szCs w:val="28"/>
        </w:rPr>
        <w:t xml:space="preserve">директором </w:t>
      </w:r>
      <w:r w:rsidRPr="002D23F0">
        <w:rPr>
          <w:sz w:val="28"/>
          <w:szCs w:val="28"/>
        </w:rPr>
        <w:t>комунальн</w:t>
      </w:r>
      <w:r>
        <w:rPr>
          <w:sz w:val="28"/>
          <w:szCs w:val="28"/>
        </w:rPr>
        <w:t>ого підприємства</w:t>
      </w:r>
      <w:r w:rsidRPr="002D23F0">
        <w:rPr>
          <w:sz w:val="28"/>
          <w:szCs w:val="28"/>
        </w:rPr>
        <w:t xml:space="preserve"> Миколаївської міської ради «</w:t>
      </w:r>
      <w:r>
        <w:rPr>
          <w:sz w:val="28"/>
          <w:szCs w:val="28"/>
        </w:rPr>
        <w:t>Інститут соціально-економічного розвитку міста</w:t>
      </w:r>
      <w:r w:rsidRPr="002D23F0">
        <w:rPr>
          <w:sz w:val="28"/>
          <w:szCs w:val="28"/>
        </w:rPr>
        <w:t>»</w:t>
      </w:r>
      <w:r w:rsidRPr="00782E58">
        <w:rPr>
          <w:sz w:val="28"/>
          <w:szCs w:val="28"/>
        </w:rPr>
        <w:t xml:space="preserve"> із </w:t>
      </w:r>
      <w:r>
        <w:rPr>
          <w:sz w:val="28"/>
          <w:szCs w:val="28"/>
        </w:rPr>
        <w:t xml:space="preserve">головою ОСББ або ЖБК </w:t>
      </w:r>
      <w:r w:rsidRPr="00782E58">
        <w:rPr>
          <w:sz w:val="28"/>
          <w:szCs w:val="28"/>
        </w:rPr>
        <w:t>договор</w:t>
      </w:r>
      <w:r>
        <w:rPr>
          <w:sz w:val="28"/>
          <w:szCs w:val="28"/>
        </w:rPr>
        <w:t>у</w:t>
      </w:r>
      <w:r w:rsidRPr="00782E58">
        <w:rPr>
          <w:sz w:val="28"/>
          <w:szCs w:val="28"/>
        </w:rPr>
        <w:t xml:space="preserve"> про надання поворотної фінансової допомоги. </w:t>
      </w:r>
      <w:r>
        <w:rPr>
          <w:sz w:val="28"/>
          <w:szCs w:val="28"/>
        </w:rPr>
        <w:t>Форма д</w:t>
      </w:r>
      <w:r w:rsidRPr="00782E58">
        <w:rPr>
          <w:sz w:val="28"/>
          <w:szCs w:val="28"/>
        </w:rPr>
        <w:t>огов</w:t>
      </w:r>
      <w:r>
        <w:rPr>
          <w:sz w:val="28"/>
          <w:szCs w:val="28"/>
        </w:rPr>
        <w:t xml:space="preserve">ору </w:t>
      </w:r>
      <w:r w:rsidRPr="002D23F0">
        <w:rPr>
          <w:sz w:val="28"/>
          <w:szCs w:val="28"/>
        </w:rPr>
        <w:t>про надання поворотної фінансової допомоги</w:t>
      </w:r>
      <w:r>
        <w:rPr>
          <w:sz w:val="28"/>
          <w:szCs w:val="28"/>
        </w:rPr>
        <w:t xml:space="preserve"> затверджується рішенням комісії</w:t>
      </w:r>
      <w:r w:rsidRPr="00782E58">
        <w:rPr>
          <w:sz w:val="28"/>
          <w:szCs w:val="28"/>
        </w:rPr>
        <w:t>.</w:t>
      </w:r>
    </w:p>
    <w:p w:rsidR="00CA25B7" w:rsidRPr="00782E58" w:rsidRDefault="00CA25B7" w:rsidP="00CA25B7">
      <w:pPr>
        <w:ind w:firstLine="567"/>
        <w:jc w:val="both"/>
        <w:rPr>
          <w:sz w:val="28"/>
          <w:szCs w:val="28"/>
        </w:rPr>
      </w:pPr>
      <w:r w:rsidRPr="00782E58">
        <w:rPr>
          <w:sz w:val="28"/>
          <w:szCs w:val="28"/>
        </w:rPr>
        <w:t xml:space="preserve">Договір про надання поворотної фінансової допомоги укладається строком </w:t>
      </w:r>
      <w:r>
        <w:rPr>
          <w:sz w:val="28"/>
          <w:szCs w:val="28"/>
        </w:rPr>
        <w:t>до</w:t>
      </w:r>
      <w:r w:rsidRPr="00782E58">
        <w:rPr>
          <w:sz w:val="28"/>
          <w:szCs w:val="28"/>
        </w:rPr>
        <w:t xml:space="preserve"> </w:t>
      </w:r>
      <w:r w:rsidR="00023E22">
        <w:rPr>
          <w:sz w:val="28"/>
          <w:szCs w:val="28"/>
        </w:rPr>
        <w:t>чотирьох</w:t>
      </w:r>
      <w:r w:rsidRPr="00782E58">
        <w:rPr>
          <w:sz w:val="28"/>
          <w:szCs w:val="28"/>
        </w:rPr>
        <w:t xml:space="preserve"> р</w:t>
      </w:r>
      <w:r>
        <w:rPr>
          <w:sz w:val="28"/>
          <w:szCs w:val="28"/>
        </w:rPr>
        <w:t>оків</w:t>
      </w:r>
      <w:r w:rsidR="00023E22">
        <w:rPr>
          <w:sz w:val="28"/>
          <w:szCs w:val="28"/>
        </w:rPr>
        <w:t>. Рішення про строк договору приймається комісією</w:t>
      </w:r>
      <w:r w:rsidRPr="00782E58">
        <w:rPr>
          <w:sz w:val="28"/>
          <w:szCs w:val="28"/>
        </w:rPr>
        <w:t>.</w:t>
      </w:r>
    </w:p>
    <w:p w:rsidR="00CA25B7" w:rsidRPr="00782E58" w:rsidRDefault="00CA25B7" w:rsidP="00CA25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82E58">
        <w:rPr>
          <w:sz w:val="28"/>
          <w:szCs w:val="28"/>
        </w:rPr>
        <w:t>.2.</w:t>
      </w:r>
      <w:r>
        <w:rPr>
          <w:sz w:val="28"/>
          <w:szCs w:val="28"/>
        </w:rPr>
        <w:t xml:space="preserve"> Голова ОСББ або ЖБК </w:t>
      </w:r>
      <w:r w:rsidRPr="00782E58">
        <w:rPr>
          <w:sz w:val="28"/>
          <w:szCs w:val="28"/>
        </w:rPr>
        <w:t>повин</w:t>
      </w:r>
      <w:r>
        <w:rPr>
          <w:sz w:val="28"/>
          <w:szCs w:val="28"/>
        </w:rPr>
        <w:t xml:space="preserve">ен </w:t>
      </w:r>
      <w:r w:rsidRPr="00782E58">
        <w:rPr>
          <w:sz w:val="28"/>
          <w:szCs w:val="28"/>
        </w:rPr>
        <w:t xml:space="preserve">протягом 10 робочих днів з моменту отримання повідомлення про рішення комісії укласти з </w:t>
      </w:r>
      <w:r w:rsidRPr="002D23F0">
        <w:rPr>
          <w:sz w:val="28"/>
          <w:szCs w:val="28"/>
        </w:rPr>
        <w:t>комунальн</w:t>
      </w:r>
      <w:r>
        <w:rPr>
          <w:sz w:val="28"/>
          <w:szCs w:val="28"/>
        </w:rPr>
        <w:t>им підприємством</w:t>
      </w:r>
      <w:r w:rsidRPr="002D23F0">
        <w:rPr>
          <w:sz w:val="28"/>
          <w:szCs w:val="28"/>
        </w:rPr>
        <w:t xml:space="preserve"> Миколаївської міської ради «</w:t>
      </w:r>
      <w:r>
        <w:rPr>
          <w:sz w:val="28"/>
          <w:szCs w:val="28"/>
        </w:rPr>
        <w:t>Інститут соціально-економічного розвитку міста</w:t>
      </w:r>
      <w:r w:rsidRPr="002D23F0">
        <w:rPr>
          <w:sz w:val="28"/>
          <w:szCs w:val="28"/>
        </w:rPr>
        <w:t>»</w:t>
      </w:r>
      <w:r>
        <w:rPr>
          <w:sz w:val="28"/>
          <w:szCs w:val="28"/>
        </w:rPr>
        <w:t xml:space="preserve"> договір </w:t>
      </w:r>
      <w:r w:rsidRPr="002D23F0">
        <w:rPr>
          <w:sz w:val="28"/>
          <w:szCs w:val="28"/>
        </w:rPr>
        <w:t>про надання поворотної фінансової допомоги</w:t>
      </w:r>
      <w:r w:rsidRPr="00782E58">
        <w:rPr>
          <w:sz w:val="28"/>
          <w:szCs w:val="28"/>
        </w:rPr>
        <w:t>.</w:t>
      </w:r>
    </w:p>
    <w:p w:rsidR="00CA25B7" w:rsidRPr="00782E58" w:rsidRDefault="00CA25B7" w:rsidP="00CA25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82E58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782E58">
        <w:rPr>
          <w:sz w:val="28"/>
          <w:szCs w:val="28"/>
        </w:rPr>
        <w:t>Перерахування</w:t>
      </w:r>
      <w:r>
        <w:rPr>
          <w:sz w:val="28"/>
          <w:szCs w:val="28"/>
        </w:rPr>
        <w:t xml:space="preserve"> коштів</w:t>
      </w:r>
      <w:r w:rsidRPr="00782E58">
        <w:rPr>
          <w:sz w:val="28"/>
          <w:szCs w:val="28"/>
        </w:rPr>
        <w:t xml:space="preserve"> здійснюється</w:t>
      </w:r>
      <w:r>
        <w:rPr>
          <w:sz w:val="28"/>
          <w:szCs w:val="28"/>
        </w:rPr>
        <w:t xml:space="preserve"> лише</w:t>
      </w:r>
      <w:r w:rsidRPr="00782E58">
        <w:rPr>
          <w:sz w:val="28"/>
          <w:szCs w:val="28"/>
        </w:rPr>
        <w:t xml:space="preserve"> за умови виконання вимог пункту </w:t>
      </w:r>
      <w:r>
        <w:rPr>
          <w:sz w:val="28"/>
          <w:szCs w:val="28"/>
        </w:rPr>
        <w:t>4</w:t>
      </w:r>
      <w:r w:rsidRPr="00782E58">
        <w:rPr>
          <w:sz w:val="28"/>
          <w:szCs w:val="28"/>
        </w:rPr>
        <w:t>.2. цього Порядку.</w:t>
      </w:r>
    </w:p>
    <w:p w:rsidR="00CA25B7" w:rsidRDefault="00CA25B7" w:rsidP="00CA25B7">
      <w:pPr>
        <w:ind w:firstLine="567"/>
        <w:jc w:val="both"/>
        <w:rPr>
          <w:sz w:val="28"/>
          <w:szCs w:val="28"/>
        </w:rPr>
      </w:pPr>
      <w:r w:rsidRPr="007948E9">
        <w:rPr>
          <w:sz w:val="28"/>
          <w:szCs w:val="28"/>
        </w:rPr>
        <w:t xml:space="preserve">Фінансування поворотної допомоги здійснюється послідовно у відповідності до календарного плану виконання робіт/придбання обладнання та матеріалів, який вказано у проекті. Виконання кожного такого етапу </w:t>
      </w:r>
      <w:r w:rsidRPr="007948E9">
        <w:rPr>
          <w:sz w:val="28"/>
          <w:szCs w:val="28"/>
        </w:rPr>
        <w:lastRenderedPageBreak/>
        <w:t>контролюється відповідальними особами</w:t>
      </w:r>
      <w:r w:rsidRPr="00E54B75">
        <w:rPr>
          <w:sz w:val="28"/>
          <w:szCs w:val="28"/>
        </w:rPr>
        <w:t xml:space="preserve"> </w:t>
      </w:r>
      <w:r w:rsidRPr="002D23F0">
        <w:rPr>
          <w:sz w:val="28"/>
          <w:szCs w:val="28"/>
        </w:rPr>
        <w:t>комунальн</w:t>
      </w:r>
      <w:r>
        <w:rPr>
          <w:sz w:val="28"/>
          <w:szCs w:val="28"/>
        </w:rPr>
        <w:t>ого підприємства</w:t>
      </w:r>
      <w:r w:rsidRPr="002D23F0">
        <w:rPr>
          <w:sz w:val="28"/>
          <w:szCs w:val="28"/>
        </w:rPr>
        <w:t xml:space="preserve"> Миколаївської міської ради «</w:t>
      </w:r>
      <w:r>
        <w:rPr>
          <w:sz w:val="28"/>
          <w:szCs w:val="28"/>
        </w:rPr>
        <w:t>Інститут соціально-економічного розвитку міста</w:t>
      </w:r>
      <w:r w:rsidRPr="002D23F0">
        <w:rPr>
          <w:sz w:val="28"/>
          <w:szCs w:val="28"/>
        </w:rPr>
        <w:t>»</w:t>
      </w:r>
      <w:r>
        <w:rPr>
          <w:sz w:val="28"/>
          <w:szCs w:val="28"/>
        </w:rPr>
        <w:t xml:space="preserve"> та</w:t>
      </w:r>
      <w:r w:rsidRPr="007948E9">
        <w:rPr>
          <w:sz w:val="28"/>
          <w:szCs w:val="28"/>
        </w:rPr>
        <w:t xml:space="preserve"> КУ ММР «Центр енергоефективності м.</w:t>
      </w:r>
      <w:r>
        <w:rPr>
          <w:sz w:val="28"/>
          <w:szCs w:val="28"/>
        </w:rPr>
        <w:t xml:space="preserve"> </w:t>
      </w:r>
      <w:r w:rsidRPr="007948E9">
        <w:rPr>
          <w:sz w:val="28"/>
          <w:szCs w:val="28"/>
        </w:rPr>
        <w:t>Миколаєва».</w:t>
      </w:r>
    </w:p>
    <w:p w:rsidR="00CA25B7" w:rsidRPr="00782E58" w:rsidRDefault="00CA25B7" w:rsidP="00CA25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782E58">
        <w:rPr>
          <w:sz w:val="28"/>
          <w:szCs w:val="28"/>
        </w:rPr>
        <w:t>Позичальник повертає отримані кошти щомісячно рівними частинами згідно</w:t>
      </w:r>
      <w:r w:rsidR="008454D1">
        <w:rPr>
          <w:sz w:val="28"/>
          <w:szCs w:val="28"/>
        </w:rPr>
        <w:t xml:space="preserve"> з</w:t>
      </w:r>
      <w:r w:rsidRPr="00782E58">
        <w:rPr>
          <w:sz w:val="28"/>
          <w:szCs w:val="28"/>
        </w:rPr>
        <w:t xml:space="preserve"> встановлен</w:t>
      </w:r>
      <w:r w:rsidR="008454D1">
        <w:rPr>
          <w:sz w:val="28"/>
          <w:szCs w:val="28"/>
        </w:rPr>
        <w:t>им</w:t>
      </w:r>
      <w:r w:rsidRPr="00782E58">
        <w:rPr>
          <w:sz w:val="28"/>
          <w:szCs w:val="28"/>
        </w:rPr>
        <w:t xml:space="preserve"> графік</w:t>
      </w:r>
      <w:r w:rsidR="008454D1">
        <w:rPr>
          <w:sz w:val="28"/>
          <w:szCs w:val="28"/>
        </w:rPr>
        <w:t>ом</w:t>
      </w:r>
      <w:r w:rsidRPr="00782E58">
        <w:rPr>
          <w:sz w:val="28"/>
          <w:szCs w:val="28"/>
        </w:rPr>
        <w:t xml:space="preserve"> (не пізніше 15 числа кожного місяця, що слідує за місяцем повернення), що є невід’ємною частиною договору. </w:t>
      </w:r>
    </w:p>
    <w:p w:rsidR="00CA25B7" w:rsidRPr="00782E58" w:rsidRDefault="00CA25B7" w:rsidP="00CA25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82E58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782E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82E58">
        <w:rPr>
          <w:sz w:val="28"/>
          <w:szCs w:val="28"/>
        </w:rPr>
        <w:t>У разі, коли догов</w:t>
      </w:r>
      <w:r>
        <w:rPr>
          <w:sz w:val="28"/>
          <w:szCs w:val="28"/>
        </w:rPr>
        <w:t>і</w:t>
      </w:r>
      <w:r w:rsidRPr="00782E58">
        <w:rPr>
          <w:sz w:val="28"/>
          <w:szCs w:val="28"/>
        </w:rPr>
        <w:t xml:space="preserve">р не укладено з вини </w:t>
      </w:r>
      <w:r>
        <w:rPr>
          <w:sz w:val="28"/>
          <w:szCs w:val="28"/>
        </w:rPr>
        <w:t>голови ОСББ або ЖБК</w:t>
      </w:r>
      <w:r w:rsidRPr="00782E58">
        <w:rPr>
          <w:sz w:val="28"/>
          <w:szCs w:val="28"/>
        </w:rPr>
        <w:t xml:space="preserve">, </w:t>
      </w:r>
      <w:r w:rsidRPr="002D23F0">
        <w:rPr>
          <w:sz w:val="28"/>
          <w:szCs w:val="28"/>
        </w:rPr>
        <w:t>комунальн</w:t>
      </w:r>
      <w:r>
        <w:rPr>
          <w:sz w:val="28"/>
          <w:szCs w:val="28"/>
        </w:rPr>
        <w:t>е підприємство</w:t>
      </w:r>
      <w:r w:rsidRPr="002D23F0">
        <w:rPr>
          <w:sz w:val="28"/>
          <w:szCs w:val="28"/>
        </w:rPr>
        <w:t xml:space="preserve"> Миколаївської міської ради «</w:t>
      </w:r>
      <w:r>
        <w:rPr>
          <w:sz w:val="28"/>
          <w:szCs w:val="28"/>
        </w:rPr>
        <w:t>Інститут соціально-економічного розвитку міста</w:t>
      </w:r>
      <w:r w:rsidRPr="002D23F0">
        <w:rPr>
          <w:sz w:val="28"/>
          <w:szCs w:val="28"/>
        </w:rPr>
        <w:t>»</w:t>
      </w:r>
      <w:r w:rsidRPr="00782E58">
        <w:rPr>
          <w:sz w:val="28"/>
          <w:szCs w:val="28"/>
        </w:rPr>
        <w:t xml:space="preserve">  повідомляє про це конкурсн</w:t>
      </w:r>
      <w:r>
        <w:rPr>
          <w:sz w:val="28"/>
          <w:szCs w:val="28"/>
        </w:rPr>
        <w:t>у</w:t>
      </w:r>
      <w:r w:rsidRPr="00782E58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ю</w:t>
      </w:r>
      <w:r w:rsidRPr="00782E58">
        <w:rPr>
          <w:sz w:val="28"/>
          <w:szCs w:val="28"/>
        </w:rPr>
        <w:t>.</w:t>
      </w:r>
    </w:p>
    <w:p w:rsidR="00CA25B7" w:rsidRPr="00782E58" w:rsidRDefault="00CA25B7" w:rsidP="00CA25B7">
      <w:pPr>
        <w:ind w:firstLine="567"/>
        <w:jc w:val="both"/>
        <w:rPr>
          <w:sz w:val="28"/>
          <w:szCs w:val="28"/>
        </w:rPr>
      </w:pPr>
      <w:r w:rsidRPr="00782E58">
        <w:rPr>
          <w:sz w:val="28"/>
          <w:szCs w:val="28"/>
        </w:rPr>
        <w:t xml:space="preserve">У цьому випадку конкурсна комісія скасовує рішення про надання фінансової </w:t>
      </w:r>
      <w:r w:rsidR="00E52891" w:rsidRPr="002D23F0">
        <w:rPr>
          <w:sz w:val="28"/>
          <w:szCs w:val="28"/>
        </w:rPr>
        <w:t>допомог</w:t>
      </w:r>
      <w:r w:rsidR="00E52891">
        <w:rPr>
          <w:sz w:val="28"/>
          <w:szCs w:val="28"/>
        </w:rPr>
        <w:t>и</w:t>
      </w:r>
      <w:r w:rsidRPr="00782E58">
        <w:rPr>
          <w:sz w:val="28"/>
          <w:szCs w:val="28"/>
        </w:rPr>
        <w:t xml:space="preserve"> такому </w:t>
      </w:r>
      <w:r>
        <w:rPr>
          <w:sz w:val="28"/>
          <w:szCs w:val="28"/>
        </w:rPr>
        <w:t>ОСББ або ЖБК</w:t>
      </w:r>
      <w:r w:rsidRPr="00782E58">
        <w:rPr>
          <w:sz w:val="28"/>
          <w:szCs w:val="28"/>
        </w:rPr>
        <w:t xml:space="preserve">. </w:t>
      </w:r>
    </w:p>
    <w:p w:rsidR="00CA25B7" w:rsidRPr="00782E58" w:rsidRDefault="00CA25B7" w:rsidP="00CA25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82E58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782E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82E58">
        <w:rPr>
          <w:sz w:val="28"/>
          <w:szCs w:val="28"/>
        </w:rPr>
        <w:t>Кошти</w:t>
      </w:r>
      <w:r w:rsidR="008454D1">
        <w:rPr>
          <w:sz w:val="28"/>
          <w:szCs w:val="28"/>
        </w:rPr>
        <w:t>,</w:t>
      </w:r>
      <w:r w:rsidRPr="00782E58">
        <w:rPr>
          <w:sz w:val="28"/>
          <w:szCs w:val="28"/>
        </w:rPr>
        <w:t xml:space="preserve"> </w:t>
      </w:r>
      <w:r w:rsidR="000D3DC2">
        <w:rPr>
          <w:sz w:val="28"/>
          <w:szCs w:val="28"/>
        </w:rPr>
        <w:t>на</w:t>
      </w:r>
      <w:r w:rsidRPr="00782E58">
        <w:rPr>
          <w:sz w:val="28"/>
          <w:szCs w:val="28"/>
        </w:rPr>
        <w:t xml:space="preserve">дані </w:t>
      </w:r>
      <w:r>
        <w:rPr>
          <w:sz w:val="28"/>
          <w:szCs w:val="28"/>
        </w:rPr>
        <w:t xml:space="preserve">ОСББ або ЖБК </w:t>
      </w:r>
      <w:r w:rsidRPr="00782E58">
        <w:rPr>
          <w:sz w:val="28"/>
          <w:szCs w:val="28"/>
        </w:rPr>
        <w:t>як поворотна фінансова допомога на реалізацію проектів енергозбереження та термомодернізації, повертаються в строк згідно з укладеним договором на визначений у договорі рахунок.</w:t>
      </w:r>
    </w:p>
    <w:p w:rsidR="00CA25B7" w:rsidRPr="00BD5289" w:rsidRDefault="00CA25B7" w:rsidP="00CA25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D5289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BD5289">
        <w:rPr>
          <w:sz w:val="28"/>
          <w:szCs w:val="28"/>
        </w:rPr>
        <w:t>. Департамент енергетики, енергозбереження та запровадження інноваційних технологій</w:t>
      </w:r>
      <w:r w:rsidR="008454D1">
        <w:rPr>
          <w:sz w:val="28"/>
          <w:szCs w:val="28"/>
        </w:rPr>
        <w:t xml:space="preserve"> Миколаївської міської ради</w:t>
      </w:r>
      <w:r w:rsidRPr="00BD5289">
        <w:rPr>
          <w:sz w:val="28"/>
          <w:szCs w:val="28"/>
        </w:rPr>
        <w:t xml:space="preserve"> здійснює моніторинг реалізації проектів з метою контролю ефективності використання бюджетних коштів.</w:t>
      </w:r>
    </w:p>
    <w:p w:rsidR="00CA25B7" w:rsidRPr="00BD5289" w:rsidRDefault="00CA25B7" w:rsidP="00CA25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D5289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BD52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D5289">
        <w:rPr>
          <w:sz w:val="28"/>
          <w:szCs w:val="28"/>
        </w:rPr>
        <w:t xml:space="preserve">У разі невиконання </w:t>
      </w:r>
      <w:r w:rsidR="00D606E3">
        <w:rPr>
          <w:sz w:val="28"/>
          <w:szCs w:val="28"/>
        </w:rPr>
        <w:t>П</w:t>
      </w:r>
      <w:r w:rsidRPr="00BD5289">
        <w:rPr>
          <w:sz w:val="28"/>
          <w:szCs w:val="28"/>
        </w:rPr>
        <w:t>озичальником своїх зобов'язань щодо повернення коштів поворотної фінансової допомоги, передбаченої цим Порядком</w:t>
      </w:r>
      <w:r w:rsidR="008454D1">
        <w:rPr>
          <w:sz w:val="28"/>
          <w:szCs w:val="28"/>
        </w:rPr>
        <w:t>,</w:t>
      </w:r>
      <w:r w:rsidRPr="00BD5289">
        <w:rPr>
          <w:sz w:val="28"/>
          <w:szCs w:val="28"/>
        </w:rPr>
        <w:t xml:space="preserve"> у зазначений строк заборгованість стягується згідно з умовами Договору та відповідно до чинного законодавства України.</w:t>
      </w:r>
    </w:p>
    <w:p w:rsidR="00CA25B7" w:rsidRPr="00BD5289" w:rsidRDefault="00CA25B7" w:rsidP="00CA25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D5289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BD52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D5289">
        <w:rPr>
          <w:sz w:val="28"/>
          <w:szCs w:val="28"/>
        </w:rPr>
        <w:t>Питання, які не врегульовані цим Порядком, вирішуються відповідно до діючого законодавства України.</w:t>
      </w:r>
    </w:p>
    <w:p w:rsidR="00CA25B7" w:rsidRPr="00782E58" w:rsidRDefault="00CA25B7" w:rsidP="00CA25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7672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8767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454D1">
        <w:rPr>
          <w:sz w:val="28"/>
          <w:szCs w:val="28"/>
        </w:rPr>
        <w:t>У разі</w:t>
      </w:r>
      <w:r w:rsidRPr="00876720">
        <w:rPr>
          <w:sz w:val="28"/>
          <w:szCs w:val="28"/>
        </w:rPr>
        <w:t xml:space="preserve"> невиконанн</w:t>
      </w:r>
      <w:r w:rsidR="008454D1">
        <w:rPr>
          <w:sz w:val="28"/>
          <w:szCs w:val="28"/>
        </w:rPr>
        <w:t>я</w:t>
      </w:r>
      <w:r w:rsidRPr="00876720">
        <w:rPr>
          <w:sz w:val="28"/>
          <w:szCs w:val="28"/>
        </w:rPr>
        <w:t xml:space="preserve"> </w:t>
      </w:r>
      <w:r w:rsidR="000D3DC2">
        <w:rPr>
          <w:sz w:val="28"/>
          <w:szCs w:val="28"/>
        </w:rPr>
        <w:t>П</w:t>
      </w:r>
      <w:r w:rsidRPr="00876720">
        <w:rPr>
          <w:sz w:val="28"/>
          <w:szCs w:val="28"/>
        </w:rPr>
        <w:t xml:space="preserve">озичальником умов договору про надання фінансової </w:t>
      </w:r>
      <w:r w:rsidR="005066CA" w:rsidRPr="002D23F0">
        <w:rPr>
          <w:sz w:val="28"/>
          <w:szCs w:val="28"/>
        </w:rPr>
        <w:t>допомог</w:t>
      </w:r>
      <w:r w:rsidR="005066CA">
        <w:rPr>
          <w:sz w:val="28"/>
          <w:szCs w:val="28"/>
        </w:rPr>
        <w:t>и</w:t>
      </w:r>
      <w:r w:rsidRPr="00876720">
        <w:rPr>
          <w:sz w:val="28"/>
          <w:szCs w:val="28"/>
        </w:rPr>
        <w:t xml:space="preserve"> для реалізації проекту або нецільового використання наданої фінансової </w:t>
      </w:r>
      <w:r w:rsidR="005066CA" w:rsidRPr="002D23F0">
        <w:rPr>
          <w:sz w:val="28"/>
          <w:szCs w:val="28"/>
        </w:rPr>
        <w:t>допомог</w:t>
      </w:r>
      <w:r w:rsidR="005066CA">
        <w:rPr>
          <w:sz w:val="28"/>
          <w:szCs w:val="28"/>
        </w:rPr>
        <w:t>и</w:t>
      </w:r>
      <w:r w:rsidRPr="00876720">
        <w:rPr>
          <w:sz w:val="28"/>
          <w:szCs w:val="28"/>
        </w:rPr>
        <w:t xml:space="preserve"> договір підлягає розірванню. Кошти поворотної фінансової допомоги, які були видані ОСББ</w:t>
      </w:r>
      <w:r>
        <w:rPr>
          <w:sz w:val="28"/>
          <w:szCs w:val="28"/>
        </w:rPr>
        <w:t xml:space="preserve"> або ЖБК</w:t>
      </w:r>
      <w:r w:rsidRPr="00876720">
        <w:rPr>
          <w:sz w:val="28"/>
          <w:szCs w:val="28"/>
        </w:rPr>
        <w:t>, повертаються ним  на рахунок, визначений у договорі</w:t>
      </w:r>
      <w:r w:rsidR="008454D1">
        <w:rPr>
          <w:sz w:val="28"/>
          <w:szCs w:val="28"/>
        </w:rPr>
        <w:t>,</w:t>
      </w:r>
      <w:r w:rsidRPr="00876720">
        <w:rPr>
          <w:sz w:val="28"/>
          <w:szCs w:val="28"/>
        </w:rPr>
        <w:t xml:space="preserve">  протягом 5 робочих днів з дня розірвання договору.</w:t>
      </w:r>
    </w:p>
    <w:p w:rsidR="00CA25B7" w:rsidRPr="00782E58" w:rsidRDefault="00CA25B7" w:rsidP="00CA25B7">
      <w:pPr>
        <w:ind w:firstLine="567"/>
        <w:jc w:val="both"/>
        <w:rPr>
          <w:sz w:val="28"/>
          <w:szCs w:val="28"/>
        </w:rPr>
      </w:pPr>
    </w:p>
    <w:p w:rsidR="00CA25B7" w:rsidRPr="00782E58" w:rsidRDefault="00CA25B7" w:rsidP="00CA25B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p w:rsidR="00CA25B7" w:rsidRPr="00782E58" w:rsidRDefault="00CA25B7" w:rsidP="00CA25B7">
      <w:pPr>
        <w:ind w:firstLine="720"/>
        <w:jc w:val="both"/>
        <w:rPr>
          <w:sz w:val="28"/>
          <w:szCs w:val="28"/>
        </w:rPr>
      </w:pPr>
    </w:p>
    <w:p w:rsidR="00CA25B7" w:rsidRPr="00782E58" w:rsidRDefault="00CA25B7" w:rsidP="00CA25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25B7" w:rsidRPr="00782E58" w:rsidRDefault="00CA25B7" w:rsidP="00CA25B7">
      <w:pPr>
        <w:ind w:left="5664"/>
      </w:pPr>
      <w:r>
        <w:t xml:space="preserve"> </w:t>
      </w:r>
    </w:p>
    <w:p w:rsidR="00CA25B7" w:rsidRPr="00782E58" w:rsidRDefault="00CA25B7" w:rsidP="00CA25B7">
      <w:pPr>
        <w:ind w:left="5664"/>
      </w:pPr>
    </w:p>
    <w:p w:rsidR="00CA25B7" w:rsidRPr="00782E58" w:rsidRDefault="00CA25B7" w:rsidP="00CA25B7">
      <w:pPr>
        <w:ind w:left="5664"/>
      </w:pPr>
    </w:p>
    <w:p w:rsidR="00CA25B7" w:rsidRPr="00782E58" w:rsidRDefault="00CA25B7" w:rsidP="00CA25B7">
      <w:r>
        <w:t xml:space="preserve"> </w:t>
      </w:r>
    </w:p>
    <w:p w:rsidR="00CA25B7" w:rsidRPr="00652DAC" w:rsidRDefault="00CA25B7" w:rsidP="00CA2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5B7" w:rsidRPr="00BA5936" w:rsidRDefault="00CA25B7" w:rsidP="00CA25B7">
      <w:pPr>
        <w:rPr>
          <w:lang w:val="ru-RU"/>
        </w:rPr>
      </w:pPr>
      <w:r>
        <w:rPr>
          <w:lang w:val="ru-RU"/>
        </w:rPr>
        <w:t xml:space="preserve"> </w:t>
      </w:r>
    </w:p>
    <w:p w:rsidR="00CA25B7" w:rsidRDefault="00CA25B7" w:rsidP="00CA25B7"/>
    <w:p w:rsidR="009033F1" w:rsidRDefault="009033F1"/>
    <w:sectPr w:rsidR="009033F1" w:rsidSect="00C27C0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EFF" w:rsidRDefault="00086EFF" w:rsidP="00C27C06">
      <w:r>
        <w:separator/>
      </w:r>
    </w:p>
  </w:endnote>
  <w:endnote w:type="continuationSeparator" w:id="1">
    <w:p w:rsidR="00086EFF" w:rsidRDefault="00086EFF" w:rsidP="00C27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EFF" w:rsidRDefault="00086EFF" w:rsidP="00C27C06">
      <w:r>
        <w:separator/>
      </w:r>
    </w:p>
  </w:footnote>
  <w:footnote w:type="continuationSeparator" w:id="1">
    <w:p w:rsidR="00086EFF" w:rsidRDefault="00086EFF" w:rsidP="00C27C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70985"/>
      <w:docPartObj>
        <w:docPartGallery w:val="Page Numbers (Top of Page)"/>
        <w:docPartUnique/>
      </w:docPartObj>
    </w:sdtPr>
    <w:sdtContent>
      <w:p w:rsidR="00C27C06" w:rsidRDefault="00FE669E">
        <w:pPr>
          <w:pStyle w:val="a7"/>
          <w:jc w:val="center"/>
        </w:pPr>
        <w:fldSimple w:instr=" PAGE   \* MERGEFORMAT ">
          <w:r w:rsidR="00351BA4">
            <w:rPr>
              <w:noProof/>
            </w:rPr>
            <w:t>2</w:t>
          </w:r>
        </w:fldSimple>
      </w:p>
    </w:sdtContent>
  </w:sdt>
  <w:p w:rsidR="00C27C06" w:rsidRDefault="00C27C0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A2D2B"/>
    <w:multiLevelType w:val="hybridMultilevel"/>
    <w:tmpl w:val="8006001C"/>
    <w:lvl w:ilvl="0" w:tplc="7F0C954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5B7"/>
    <w:rsid w:val="00023E22"/>
    <w:rsid w:val="00086EFF"/>
    <w:rsid w:val="000D3DC2"/>
    <w:rsid w:val="0011622F"/>
    <w:rsid w:val="001B0E17"/>
    <w:rsid w:val="002E73CF"/>
    <w:rsid w:val="00351BA4"/>
    <w:rsid w:val="00370D44"/>
    <w:rsid w:val="00413171"/>
    <w:rsid w:val="00485F56"/>
    <w:rsid w:val="004E7AA0"/>
    <w:rsid w:val="005066CA"/>
    <w:rsid w:val="0052582B"/>
    <w:rsid w:val="005B60B3"/>
    <w:rsid w:val="007F1252"/>
    <w:rsid w:val="008454D1"/>
    <w:rsid w:val="008C7550"/>
    <w:rsid w:val="009033F1"/>
    <w:rsid w:val="00934DFD"/>
    <w:rsid w:val="00A40757"/>
    <w:rsid w:val="00AE0BC8"/>
    <w:rsid w:val="00B8114F"/>
    <w:rsid w:val="00B85D00"/>
    <w:rsid w:val="00C27C06"/>
    <w:rsid w:val="00CA25B7"/>
    <w:rsid w:val="00D04F9B"/>
    <w:rsid w:val="00D40989"/>
    <w:rsid w:val="00D606E3"/>
    <w:rsid w:val="00D87E9B"/>
    <w:rsid w:val="00D92312"/>
    <w:rsid w:val="00D94184"/>
    <w:rsid w:val="00DB3061"/>
    <w:rsid w:val="00E52891"/>
    <w:rsid w:val="00E5537A"/>
    <w:rsid w:val="00EC4F96"/>
    <w:rsid w:val="00FE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5B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paragraph" w:styleId="a4">
    <w:name w:val="Title"/>
    <w:basedOn w:val="a"/>
    <w:link w:val="a5"/>
    <w:qFormat/>
    <w:rsid w:val="00B85D00"/>
    <w:pPr>
      <w:jc w:val="center"/>
    </w:pPr>
    <w:rPr>
      <w:rFonts w:eastAsia="Calibri"/>
      <w:sz w:val="28"/>
      <w:szCs w:val="20"/>
    </w:rPr>
  </w:style>
  <w:style w:type="character" w:customStyle="1" w:styleId="a5">
    <w:name w:val="Название Знак"/>
    <w:basedOn w:val="a0"/>
    <w:link w:val="a4"/>
    <w:rsid w:val="00B85D00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934DF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27C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7C0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semiHidden/>
    <w:unhideWhenUsed/>
    <w:rsid w:val="00C27C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27C0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user243a</dc:creator>
  <cp:lastModifiedBy>user243a</cp:lastModifiedBy>
  <cp:revision>13</cp:revision>
  <cp:lastPrinted>2018-05-14T07:34:00Z</cp:lastPrinted>
  <dcterms:created xsi:type="dcterms:W3CDTF">2018-04-26T07:01:00Z</dcterms:created>
  <dcterms:modified xsi:type="dcterms:W3CDTF">2018-05-14T07:35:00Z</dcterms:modified>
</cp:coreProperties>
</file>