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70" w:rsidRPr="00BB7682" w:rsidRDefault="00175E70" w:rsidP="00175E70">
      <w:pPr>
        <w:jc w:val="center"/>
        <w:rPr>
          <w:rFonts w:ascii="Times New Roman" w:hAnsi="Times New Roman" w:cs="Times New Roman"/>
          <w:sz w:val="28"/>
          <w:szCs w:val="28"/>
        </w:rPr>
      </w:pPr>
      <w:bookmarkStart w:id="0" w:name="_GoBack"/>
      <w:bookmarkEnd w:id="0"/>
      <w:r w:rsidRPr="00BB7682">
        <w:rPr>
          <w:rFonts w:ascii="Times New Roman" w:hAnsi="Times New Roman" w:cs="Times New Roman"/>
          <w:sz w:val="28"/>
          <w:szCs w:val="28"/>
        </w:rPr>
        <w:t>ПРОТОКОЛ №1</w:t>
      </w:r>
    </w:p>
    <w:p w:rsidR="00175E70" w:rsidRPr="00BB7682" w:rsidRDefault="00175E70" w:rsidP="00175E70">
      <w:pPr>
        <w:jc w:val="center"/>
        <w:rPr>
          <w:rFonts w:ascii="Times New Roman" w:hAnsi="Times New Roman" w:cs="Times New Roman"/>
          <w:sz w:val="28"/>
          <w:szCs w:val="28"/>
        </w:rPr>
      </w:pPr>
      <w:r w:rsidRPr="00BB7682">
        <w:rPr>
          <w:rFonts w:ascii="Times New Roman" w:hAnsi="Times New Roman" w:cs="Times New Roman"/>
          <w:sz w:val="28"/>
          <w:szCs w:val="28"/>
        </w:rPr>
        <w:t>засідання ініціативної групи щодо формування нового складу експертно-громадської ради виконавчого комітету Миколаївської міської ради</w:t>
      </w:r>
    </w:p>
    <w:p w:rsidR="00175E70" w:rsidRPr="00BB7682" w:rsidRDefault="00175E70" w:rsidP="00175E70">
      <w:pPr>
        <w:jc w:val="center"/>
        <w:rPr>
          <w:rFonts w:ascii="Times New Roman" w:hAnsi="Times New Roman" w:cs="Times New Roman"/>
          <w:sz w:val="28"/>
          <w:szCs w:val="28"/>
        </w:rPr>
      </w:pPr>
    </w:p>
    <w:p w:rsidR="00175E70" w:rsidRPr="00BB7682" w:rsidRDefault="00175E70" w:rsidP="00175E70">
      <w:pPr>
        <w:jc w:val="center"/>
        <w:rPr>
          <w:rFonts w:ascii="Times New Roman" w:hAnsi="Times New Roman" w:cs="Times New Roman"/>
          <w:sz w:val="28"/>
          <w:szCs w:val="28"/>
        </w:rPr>
      </w:pPr>
      <w:r w:rsidRPr="00BB7682">
        <w:rPr>
          <w:rFonts w:ascii="Times New Roman" w:hAnsi="Times New Roman" w:cs="Times New Roman"/>
          <w:sz w:val="28"/>
          <w:szCs w:val="28"/>
        </w:rPr>
        <w:t>22 січня 2021 р.</w:t>
      </w:r>
      <w:r w:rsidRPr="00BB7682">
        <w:rPr>
          <w:rFonts w:ascii="Times New Roman" w:hAnsi="Times New Roman" w:cs="Times New Roman"/>
          <w:sz w:val="28"/>
          <w:szCs w:val="28"/>
        </w:rPr>
        <w:tab/>
      </w:r>
      <w:r w:rsidRPr="00BB7682">
        <w:rPr>
          <w:rFonts w:ascii="Times New Roman" w:hAnsi="Times New Roman" w:cs="Times New Roman"/>
          <w:sz w:val="28"/>
          <w:szCs w:val="28"/>
        </w:rPr>
        <w:tab/>
      </w:r>
      <w:r w:rsidRPr="00BB7682">
        <w:rPr>
          <w:rFonts w:ascii="Times New Roman" w:hAnsi="Times New Roman" w:cs="Times New Roman"/>
          <w:sz w:val="28"/>
          <w:szCs w:val="28"/>
        </w:rPr>
        <w:tab/>
      </w:r>
      <w:r w:rsidRPr="00BB7682">
        <w:rPr>
          <w:rFonts w:ascii="Times New Roman" w:hAnsi="Times New Roman" w:cs="Times New Roman"/>
          <w:sz w:val="28"/>
          <w:szCs w:val="28"/>
        </w:rPr>
        <w:tab/>
      </w:r>
      <w:r w:rsidRPr="00BB7682">
        <w:rPr>
          <w:rFonts w:ascii="Times New Roman" w:hAnsi="Times New Roman" w:cs="Times New Roman"/>
          <w:sz w:val="28"/>
          <w:szCs w:val="28"/>
        </w:rPr>
        <w:tab/>
      </w:r>
      <w:r w:rsidRPr="00BB7682">
        <w:rPr>
          <w:rFonts w:ascii="Times New Roman" w:hAnsi="Times New Roman" w:cs="Times New Roman"/>
          <w:sz w:val="28"/>
          <w:szCs w:val="28"/>
        </w:rPr>
        <w:tab/>
      </w:r>
      <w:r w:rsidRPr="00BB7682">
        <w:rPr>
          <w:rFonts w:ascii="Times New Roman" w:hAnsi="Times New Roman" w:cs="Times New Roman"/>
          <w:sz w:val="28"/>
          <w:szCs w:val="28"/>
        </w:rPr>
        <w:tab/>
        <w:t>м. Миколаїв</w:t>
      </w:r>
    </w:p>
    <w:p w:rsidR="00175E70" w:rsidRPr="00BB7682" w:rsidRDefault="00175E70" w:rsidP="00175E70">
      <w:pPr>
        <w:rPr>
          <w:rFonts w:ascii="Times New Roman" w:hAnsi="Times New Roman" w:cs="Times New Roman"/>
          <w:sz w:val="28"/>
          <w:szCs w:val="28"/>
        </w:rPr>
      </w:pPr>
    </w:p>
    <w:p w:rsidR="00175E70" w:rsidRPr="00BB7682" w:rsidRDefault="00175E70" w:rsidP="00175E70">
      <w:pPr>
        <w:rPr>
          <w:rFonts w:ascii="Times New Roman" w:hAnsi="Times New Roman" w:cs="Times New Roman"/>
          <w:sz w:val="28"/>
          <w:szCs w:val="28"/>
        </w:rPr>
      </w:pPr>
      <w:r w:rsidRPr="00BB7682">
        <w:rPr>
          <w:rFonts w:ascii="Times New Roman" w:hAnsi="Times New Roman" w:cs="Times New Roman"/>
          <w:sz w:val="28"/>
          <w:szCs w:val="28"/>
        </w:rPr>
        <w:t xml:space="preserve">Присутні: </w:t>
      </w:r>
    </w:p>
    <w:p w:rsidR="00175E70" w:rsidRPr="00BB7682" w:rsidRDefault="00175E70" w:rsidP="00175E70">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415"/>
        <w:gridCol w:w="5557"/>
      </w:tblGrid>
      <w:tr w:rsidR="00175E70" w:rsidRPr="00BB7682" w:rsidTr="00175E70">
        <w:tc>
          <w:tcPr>
            <w:tcW w:w="3373" w:type="dxa"/>
          </w:tcPr>
          <w:p w:rsidR="00175E70" w:rsidRPr="00BB7682" w:rsidRDefault="00175E70" w:rsidP="00175E70">
            <w:pPr>
              <w:rPr>
                <w:szCs w:val="28"/>
                <w:lang w:val="uk-UA"/>
              </w:rPr>
            </w:pPr>
            <w:r w:rsidRPr="00BB7682">
              <w:rPr>
                <w:szCs w:val="28"/>
                <w:lang w:val="uk-UA"/>
              </w:rPr>
              <w:t xml:space="preserve">Атанасова </w:t>
            </w:r>
          </w:p>
          <w:p w:rsidR="00175E70" w:rsidRPr="00BB7682" w:rsidRDefault="00175E70" w:rsidP="00175E70">
            <w:pPr>
              <w:rPr>
                <w:rFonts w:eastAsia="Times New Roman" w:cs="Times New Roman"/>
                <w:szCs w:val="28"/>
                <w:lang w:val="uk-UA" w:eastAsia="ru-RU"/>
              </w:rPr>
            </w:pPr>
            <w:r w:rsidRPr="00BB7682">
              <w:rPr>
                <w:szCs w:val="28"/>
                <w:lang w:val="uk-UA"/>
              </w:rPr>
              <w:t>Валентина Олександрівна</w:t>
            </w:r>
          </w:p>
          <w:p w:rsidR="00175E70" w:rsidRPr="00BB7682" w:rsidRDefault="00175E70" w:rsidP="00175E70">
            <w:pPr>
              <w:rPr>
                <w:rFonts w:eastAsia="Times New Roman" w:cs="Times New Roman"/>
                <w:szCs w:val="28"/>
                <w:lang w:val="uk-UA" w:eastAsia="ru-RU"/>
              </w:rPr>
            </w:pPr>
          </w:p>
        </w:tc>
        <w:tc>
          <w:tcPr>
            <w:tcW w:w="415" w:type="dxa"/>
          </w:tcPr>
          <w:p w:rsidR="00175E70" w:rsidRPr="00BB7682" w:rsidRDefault="00175E70" w:rsidP="00175E70">
            <w:pPr>
              <w:jc w:val="center"/>
              <w:rPr>
                <w:rFonts w:eastAsia="Times New Roman" w:cs="Times New Roman"/>
                <w:szCs w:val="28"/>
                <w:lang w:val="uk-UA" w:eastAsia="ru-RU"/>
              </w:rPr>
            </w:pPr>
            <w:r w:rsidRPr="00BB7682">
              <w:rPr>
                <w:rFonts w:eastAsia="Times New Roman" w:cs="Times New Roman"/>
                <w:szCs w:val="28"/>
                <w:lang w:val="uk-UA" w:eastAsia="ru-RU"/>
              </w:rPr>
              <w:t>-</w:t>
            </w:r>
          </w:p>
        </w:tc>
        <w:tc>
          <w:tcPr>
            <w:tcW w:w="5557" w:type="dxa"/>
          </w:tcPr>
          <w:p w:rsidR="00175E70" w:rsidRPr="00BB7682" w:rsidRDefault="00175E70" w:rsidP="00175E70">
            <w:pPr>
              <w:rPr>
                <w:szCs w:val="28"/>
                <w:lang w:val="uk-UA"/>
              </w:rPr>
            </w:pPr>
            <w:r w:rsidRPr="00BB7682">
              <w:rPr>
                <w:szCs w:val="28"/>
                <w:lang w:val="uk-UA"/>
              </w:rPr>
              <w:t>головний спеціаліст відділу громадських зв’язків департаменту міського голови Миколаївської міської ради</w:t>
            </w:r>
          </w:p>
          <w:p w:rsidR="00175E70" w:rsidRPr="00BB7682" w:rsidRDefault="00175E70" w:rsidP="00175E70">
            <w:pPr>
              <w:rPr>
                <w:rFonts w:eastAsia="Times New Roman" w:cs="Times New Roman"/>
                <w:szCs w:val="28"/>
                <w:lang w:val="uk-UA" w:eastAsia="ru-RU"/>
              </w:rPr>
            </w:pPr>
          </w:p>
        </w:tc>
      </w:tr>
      <w:tr w:rsidR="00175E70" w:rsidRPr="00BB7682" w:rsidTr="00175E70">
        <w:tc>
          <w:tcPr>
            <w:tcW w:w="3373" w:type="dxa"/>
          </w:tcPr>
          <w:p w:rsidR="00175E70" w:rsidRPr="00BB7682" w:rsidRDefault="00175E70" w:rsidP="00175E70">
            <w:pPr>
              <w:rPr>
                <w:rFonts w:eastAsia="Times New Roman" w:cs="Times New Roman"/>
                <w:szCs w:val="28"/>
                <w:lang w:val="uk-UA" w:eastAsia="ru-RU"/>
              </w:rPr>
            </w:pPr>
            <w:proofErr w:type="spellStart"/>
            <w:r w:rsidRPr="00BB7682">
              <w:rPr>
                <w:rFonts w:eastAsia="Times New Roman" w:cs="Times New Roman"/>
                <w:szCs w:val="28"/>
                <w:lang w:val="uk-UA" w:eastAsia="ru-RU"/>
              </w:rPr>
              <w:t>Дрібко</w:t>
            </w:r>
            <w:proofErr w:type="spellEnd"/>
          </w:p>
          <w:p w:rsidR="00175E70" w:rsidRPr="00BB7682" w:rsidRDefault="00175E70" w:rsidP="00175E70">
            <w:pPr>
              <w:rPr>
                <w:rFonts w:eastAsia="Times New Roman" w:cs="Times New Roman"/>
                <w:szCs w:val="28"/>
                <w:lang w:val="uk-UA" w:eastAsia="ru-RU"/>
              </w:rPr>
            </w:pPr>
            <w:r w:rsidRPr="00BB7682">
              <w:rPr>
                <w:rFonts w:eastAsia="Times New Roman" w:cs="Times New Roman"/>
                <w:szCs w:val="28"/>
                <w:lang w:val="uk-UA" w:eastAsia="ru-RU"/>
              </w:rPr>
              <w:t xml:space="preserve">Галина Валентинівна </w:t>
            </w:r>
          </w:p>
        </w:tc>
        <w:tc>
          <w:tcPr>
            <w:tcW w:w="415" w:type="dxa"/>
          </w:tcPr>
          <w:p w:rsidR="00175E70" w:rsidRPr="00BB7682" w:rsidRDefault="00175E70" w:rsidP="00175E70">
            <w:pPr>
              <w:jc w:val="center"/>
              <w:rPr>
                <w:rFonts w:eastAsia="Times New Roman" w:cs="Times New Roman"/>
                <w:szCs w:val="28"/>
                <w:lang w:val="uk-UA" w:eastAsia="ru-RU"/>
              </w:rPr>
            </w:pPr>
            <w:r w:rsidRPr="00BB7682">
              <w:rPr>
                <w:rFonts w:eastAsia="Times New Roman" w:cs="Times New Roman"/>
                <w:szCs w:val="28"/>
                <w:lang w:val="uk-UA" w:eastAsia="ru-RU"/>
              </w:rPr>
              <w:t>-</w:t>
            </w:r>
          </w:p>
        </w:tc>
        <w:tc>
          <w:tcPr>
            <w:tcW w:w="5557" w:type="dxa"/>
          </w:tcPr>
          <w:p w:rsidR="00175E70" w:rsidRPr="00BB7682" w:rsidRDefault="00175E70" w:rsidP="00175E70">
            <w:pPr>
              <w:rPr>
                <w:rFonts w:eastAsia="Times New Roman" w:cs="Times New Roman"/>
                <w:szCs w:val="28"/>
                <w:lang w:val="uk-UA" w:eastAsia="ru-RU"/>
              </w:rPr>
            </w:pPr>
            <w:r w:rsidRPr="00BB7682">
              <w:rPr>
                <w:rFonts w:eastAsia="Times New Roman" w:cs="Times New Roman"/>
                <w:szCs w:val="28"/>
                <w:lang w:val="uk-UA" w:eastAsia="ru-RU"/>
              </w:rPr>
              <w:t>головний спеціаліст відділу правового забезпечення юридичного департаменту Миколаївської міської ради</w:t>
            </w:r>
          </w:p>
          <w:p w:rsidR="00175E70" w:rsidRPr="00BB7682" w:rsidRDefault="00175E70" w:rsidP="00175E70">
            <w:pPr>
              <w:rPr>
                <w:rFonts w:eastAsia="Times New Roman" w:cs="Times New Roman"/>
                <w:szCs w:val="28"/>
                <w:lang w:val="uk-UA" w:eastAsia="ru-RU"/>
              </w:rPr>
            </w:pPr>
          </w:p>
        </w:tc>
      </w:tr>
      <w:tr w:rsidR="00175E70" w:rsidRPr="00BB7682" w:rsidTr="00175E70">
        <w:tc>
          <w:tcPr>
            <w:tcW w:w="3373" w:type="dxa"/>
          </w:tcPr>
          <w:p w:rsidR="00175E70" w:rsidRPr="00BB7682" w:rsidRDefault="00175E70" w:rsidP="00175E70">
            <w:pPr>
              <w:rPr>
                <w:rFonts w:eastAsia="Times New Roman" w:cs="Times New Roman"/>
                <w:szCs w:val="28"/>
                <w:lang w:val="uk-UA" w:eastAsia="ru-RU"/>
              </w:rPr>
            </w:pPr>
            <w:r w:rsidRPr="00BB7682">
              <w:rPr>
                <w:rFonts w:eastAsia="Times New Roman" w:cs="Times New Roman"/>
                <w:szCs w:val="28"/>
                <w:lang w:val="uk-UA" w:eastAsia="ru-RU"/>
              </w:rPr>
              <w:t>Петренко</w:t>
            </w:r>
          </w:p>
          <w:p w:rsidR="00175E70" w:rsidRPr="00BB7682" w:rsidRDefault="00175E70" w:rsidP="00175E70">
            <w:pPr>
              <w:rPr>
                <w:rFonts w:eastAsia="Times New Roman" w:cs="Times New Roman"/>
                <w:szCs w:val="28"/>
                <w:lang w:val="uk-UA" w:eastAsia="ru-RU"/>
              </w:rPr>
            </w:pPr>
            <w:r w:rsidRPr="00BB7682">
              <w:rPr>
                <w:rFonts w:eastAsia="Times New Roman" w:cs="Times New Roman"/>
                <w:szCs w:val="28"/>
                <w:lang w:val="uk-UA" w:eastAsia="ru-RU"/>
              </w:rPr>
              <w:t>Оксана Валеріївна</w:t>
            </w:r>
          </w:p>
        </w:tc>
        <w:tc>
          <w:tcPr>
            <w:tcW w:w="415" w:type="dxa"/>
          </w:tcPr>
          <w:p w:rsidR="00175E70" w:rsidRPr="00BB7682" w:rsidRDefault="00175E70" w:rsidP="00175E70">
            <w:pPr>
              <w:jc w:val="center"/>
              <w:rPr>
                <w:rFonts w:eastAsia="Times New Roman" w:cs="Times New Roman"/>
                <w:szCs w:val="28"/>
                <w:lang w:val="uk-UA" w:eastAsia="ru-RU"/>
              </w:rPr>
            </w:pPr>
            <w:r w:rsidRPr="00BB7682">
              <w:rPr>
                <w:rFonts w:eastAsia="Times New Roman" w:cs="Times New Roman"/>
                <w:szCs w:val="28"/>
                <w:lang w:val="uk-UA" w:eastAsia="ru-RU"/>
              </w:rPr>
              <w:t>-</w:t>
            </w:r>
          </w:p>
        </w:tc>
        <w:tc>
          <w:tcPr>
            <w:tcW w:w="5557" w:type="dxa"/>
          </w:tcPr>
          <w:p w:rsidR="00175E70" w:rsidRPr="00BB7682" w:rsidRDefault="00175E70" w:rsidP="00175E70">
            <w:pPr>
              <w:rPr>
                <w:rFonts w:cs="Times New Roman"/>
                <w:szCs w:val="28"/>
                <w:shd w:val="clear" w:color="auto" w:fill="FFFFFF"/>
                <w:lang w:val="uk-UA"/>
              </w:rPr>
            </w:pPr>
            <w:r w:rsidRPr="00BB7682">
              <w:rPr>
                <w:rFonts w:eastAsia="Times New Roman" w:cs="Times New Roman"/>
                <w:szCs w:val="28"/>
                <w:lang w:val="uk-UA" w:eastAsia="ru-RU"/>
              </w:rPr>
              <w:t xml:space="preserve">викладач кафедри олімпійського та професійного спорту факультету фізичного виховання та спорту ЧНУ ім. Петра Могили, представник </w:t>
            </w:r>
            <w:r w:rsidRPr="00BB7682">
              <w:rPr>
                <w:rFonts w:cs="Times New Roman"/>
                <w:szCs w:val="28"/>
                <w:shd w:val="clear" w:color="auto" w:fill="FFFFFF"/>
                <w:lang w:val="uk-UA"/>
              </w:rPr>
              <w:t>ВГО “Спортивна студентська спілка України” </w:t>
            </w:r>
          </w:p>
          <w:p w:rsidR="00175E70" w:rsidRPr="00BB7682" w:rsidRDefault="00175E70" w:rsidP="00175E70">
            <w:pPr>
              <w:rPr>
                <w:rFonts w:eastAsia="Times New Roman" w:cs="Times New Roman"/>
                <w:szCs w:val="28"/>
                <w:lang w:val="uk-UA" w:eastAsia="ru-RU"/>
              </w:rPr>
            </w:pPr>
          </w:p>
        </w:tc>
      </w:tr>
      <w:tr w:rsidR="00175E70" w:rsidRPr="00BB7682" w:rsidTr="00175E70">
        <w:tc>
          <w:tcPr>
            <w:tcW w:w="3373" w:type="dxa"/>
          </w:tcPr>
          <w:p w:rsidR="00175E70" w:rsidRPr="00BB7682" w:rsidRDefault="00175E70" w:rsidP="00175E70">
            <w:pPr>
              <w:rPr>
                <w:rFonts w:eastAsia="Times New Roman" w:cs="Times New Roman"/>
                <w:szCs w:val="28"/>
                <w:lang w:val="uk-UA" w:eastAsia="ru-RU"/>
              </w:rPr>
            </w:pPr>
            <w:proofErr w:type="spellStart"/>
            <w:r w:rsidRPr="00BB7682">
              <w:rPr>
                <w:rFonts w:eastAsia="Times New Roman" w:cs="Times New Roman"/>
                <w:szCs w:val="28"/>
                <w:lang w:val="uk-UA" w:eastAsia="ru-RU"/>
              </w:rPr>
              <w:t>Погромський</w:t>
            </w:r>
            <w:proofErr w:type="spellEnd"/>
          </w:p>
          <w:p w:rsidR="00175E70" w:rsidRPr="00BB7682" w:rsidRDefault="00175E70" w:rsidP="00175E70">
            <w:pPr>
              <w:rPr>
                <w:rFonts w:eastAsia="Times New Roman" w:cs="Times New Roman"/>
                <w:szCs w:val="28"/>
                <w:lang w:val="uk-UA" w:eastAsia="ru-RU"/>
              </w:rPr>
            </w:pPr>
            <w:r w:rsidRPr="00BB7682">
              <w:rPr>
                <w:rFonts w:eastAsia="Times New Roman" w:cs="Times New Roman"/>
                <w:szCs w:val="28"/>
                <w:lang w:val="uk-UA" w:eastAsia="ru-RU"/>
              </w:rPr>
              <w:t>Віктор Олександрович</w:t>
            </w:r>
          </w:p>
        </w:tc>
        <w:tc>
          <w:tcPr>
            <w:tcW w:w="415" w:type="dxa"/>
          </w:tcPr>
          <w:p w:rsidR="00175E70" w:rsidRPr="00BB7682" w:rsidRDefault="00175E70" w:rsidP="00175E70">
            <w:pPr>
              <w:jc w:val="center"/>
              <w:rPr>
                <w:rFonts w:eastAsia="Times New Roman" w:cs="Times New Roman"/>
                <w:szCs w:val="28"/>
                <w:lang w:val="uk-UA" w:eastAsia="ru-RU"/>
              </w:rPr>
            </w:pPr>
            <w:r w:rsidRPr="00BB7682">
              <w:rPr>
                <w:rFonts w:eastAsia="Times New Roman" w:cs="Times New Roman"/>
                <w:szCs w:val="28"/>
                <w:lang w:val="uk-UA" w:eastAsia="ru-RU"/>
              </w:rPr>
              <w:t>-</w:t>
            </w:r>
          </w:p>
        </w:tc>
        <w:tc>
          <w:tcPr>
            <w:tcW w:w="5557" w:type="dxa"/>
          </w:tcPr>
          <w:p w:rsidR="00175E70" w:rsidRPr="00BB7682" w:rsidRDefault="00175E70" w:rsidP="00175E70">
            <w:pPr>
              <w:pStyle w:val="20"/>
              <w:shd w:val="clear" w:color="auto" w:fill="auto"/>
              <w:spacing w:line="240" w:lineRule="auto"/>
              <w:ind w:left="360" w:hanging="360"/>
              <w:jc w:val="left"/>
              <w:rPr>
                <w:sz w:val="28"/>
                <w:szCs w:val="28"/>
                <w:lang w:val="uk-UA"/>
              </w:rPr>
            </w:pPr>
            <w:r w:rsidRPr="00BB7682">
              <w:rPr>
                <w:sz w:val="28"/>
                <w:szCs w:val="28"/>
                <w:lang w:val="uk-UA"/>
              </w:rPr>
              <w:t>доцент кафедри економіки та</w:t>
            </w:r>
          </w:p>
          <w:p w:rsidR="00175E70" w:rsidRPr="00BB7682" w:rsidRDefault="00175E70" w:rsidP="00175E70">
            <w:pPr>
              <w:rPr>
                <w:rFonts w:eastAsia="Times New Roman" w:cs="Times New Roman"/>
                <w:szCs w:val="28"/>
                <w:lang w:val="uk-UA" w:eastAsia="ru-RU"/>
              </w:rPr>
            </w:pPr>
            <w:r w:rsidRPr="00BB7682">
              <w:rPr>
                <w:szCs w:val="28"/>
                <w:lang w:val="uk-UA"/>
              </w:rPr>
              <w:t>підприємництва ЧНУ ім. Петра Могили, голова наглядової ради ГО «Інститут всесвітньої історії, етнології та політичних проблем»</w:t>
            </w:r>
          </w:p>
        </w:tc>
      </w:tr>
      <w:tr w:rsidR="00175E70" w:rsidRPr="00BB7682" w:rsidTr="00175E70">
        <w:tc>
          <w:tcPr>
            <w:tcW w:w="3373" w:type="dxa"/>
          </w:tcPr>
          <w:p w:rsidR="00175E70" w:rsidRPr="00BB7682" w:rsidRDefault="00175E70" w:rsidP="00175E70">
            <w:pPr>
              <w:rPr>
                <w:szCs w:val="28"/>
                <w:lang w:val="uk-UA" w:eastAsia="uk-UA"/>
              </w:rPr>
            </w:pPr>
            <w:proofErr w:type="spellStart"/>
            <w:r w:rsidRPr="00BB7682">
              <w:rPr>
                <w:szCs w:val="28"/>
                <w:lang w:val="uk-UA" w:eastAsia="uk-UA"/>
              </w:rPr>
              <w:t>Ухмановська</w:t>
            </w:r>
            <w:proofErr w:type="spellEnd"/>
            <w:r w:rsidRPr="00BB7682">
              <w:rPr>
                <w:szCs w:val="28"/>
                <w:lang w:val="uk-UA" w:eastAsia="uk-UA"/>
              </w:rPr>
              <w:t xml:space="preserve"> </w:t>
            </w:r>
          </w:p>
          <w:p w:rsidR="00175E70" w:rsidRPr="00BB7682" w:rsidRDefault="00175E70" w:rsidP="00175E70">
            <w:pPr>
              <w:rPr>
                <w:rFonts w:eastAsia="Times New Roman" w:cs="Times New Roman"/>
                <w:szCs w:val="28"/>
                <w:lang w:val="uk-UA" w:eastAsia="ru-RU"/>
              </w:rPr>
            </w:pPr>
            <w:r w:rsidRPr="00BB7682">
              <w:rPr>
                <w:szCs w:val="28"/>
                <w:lang w:val="uk-UA" w:eastAsia="uk-UA"/>
              </w:rPr>
              <w:t>Наталія Леонтіївна</w:t>
            </w:r>
          </w:p>
        </w:tc>
        <w:tc>
          <w:tcPr>
            <w:tcW w:w="415" w:type="dxa"/>
          </w:tcPr>
          <w:p w:rsidR="00175E70" w:rsidRPr="00BB7682" w:rsidRDefault="00175E70" w:rsidP="00175E70">
            <w:pPr>
              <w:jc w:val="center"/>
              <w:rPr>
                <w:rFonts w:eastAsia="Times New Roman" w:cs="Times New Roman"/>
                <w:szCs w:val="28"/>
                <w:lang w:val="uk-UA" w:eastAsia="ru-RU"/>
              </w:rPr>
            </w:pPr>
            <w:r w:rsidRPr="00BB7682">
              <w:rPr>
                <w:rFonts w:eastAsia="Times New Roman" w:cs="Times New Roman"/>
                <w:szCs w:val="28"/>
                <w:lang w:val="uk-UA" w:eastAsia="ru-RU"/>
              </w:rPr>
              <w:t>-</w:t>
            </w:r>
          </w:p>
        </w:tc>
        <w:tc>
          <w:tcPr>
            <w:tcW w:w="5557" w:type="dxa"/>
          </w:tcPr>
          <w:p w:rsidR="00175E70" w:rsidRPr="00BB7682" w:rsidRDefault="00175E70" w:rsidP="00175E70">
            <w:pPr>
              <w:rPr>
                <w:szCs w:val="28"/>
                <w:lang w:val="uk-UA" w:eastAsia="uk-UA"/>
              </w:rPr>
            </w:pPr>
            <w:r w:rsidRPr="00BB7682">
              <w:rPr>
                <w:szCs w:val="28"/>
                <w:lang w:val="uk-UA" w:eastAsia="uk-UA"/>
              </w:rPr>
              <w:t xml:space="preserve">заступник директора департаменту міського голови Миколаївської міської ради – начальник відділу громадських зв’язків </w:t>
            </w:r>
          </w:p>
          <w:p w:rsidR="00175E70" w:rsidRPr="00BB7682" w:rsidRDefault="00175E70" w:rsidP="00175E70">
            <w:pPr>
              <w:rPr>
                <w:rFonts w:eastAsia="Times New Roman" w:cs="Times New Roman"/>
                <w:szCs w:val="28"/>
                <w:lang w:val="uk-UA" w:eastAsia="ru-RU"/>
              </w:rPr>
            </w:pPr>
          </w:p>
        </w:tc>
      </w:tr>
      <w:tr w:rsidR="00175E70" w:rsidRPr="00BB7682" w:rsidTr="00175E70">
        <w:tc>
          <w:tcPr>
            <w:tcW w:w="3373" w:type="dxa"/>
          </w:tcPr>
          <w:p w:rsidR="00175E70" w:rsidRPr="00BB7682" w:rsidRDefault="00175E70" w:rsidP="00175E70">
            <w:pPr>
              <w:rPr>
                <w:szCs w:val="28"/>
                <w:lang w:val="uk-UA" w:eastAsia="uk-UA"/>
              </w:rPr>
            </w:pPr>
            <w:proofErr w:type="spellStart"/>
            <w:r w:rsidRPr="00BB7682">
              <w:rPr>
                <w:szCs w:val="28"/>
                <w:lang w:val="uk-UA" w:eastAsia="uk-UA"/>
              </w:rPr>
              <w:t>Цибулько</w:t>
            </w:r>
            <w:proofErr w:type="spellEnd"/>
          </w:p>
          <w:p w:rsidR="00175E70" w:rsidRPr="00BB7682" w:rsidRDefault="00175E70" w:rsidP="00175E70">
            <w:pPr>
              <w:rPr>
                <w:szCs w:val="28"/>
                <w:lang w:val="uk-UA" w:eastAsia="uk-UA"/>
              </w:rPr>
            </w:pPr>
            <w:r w:rsidRPr="00BB7682">
              <w:rPr>
                <w:szCs w:val="28"/>
                <w:lang w:val="uk-UA" w:eastAsia="uk-UA"/>
              </w:rPr>
              <w:t>Ніна Павлівна</w:t>
            </w:r>
          </w:p>
        </w:tc>
        <w:tc>
          <w:tcPr>
            <w:tcW w:w="415" w:type="dxa"/>
          </w:tcPr>
          <w:p w:rsidR="00175E70" w:rsidRPr="00BB7682" w:rsidRDefault="00175E70" w:rsidP="00175E70">
            <w:pPr>
              <w:jc w:val="center"/>
              <w:rPr>
                <w:rFonts w:eastAsia="Times New Roman" w:cs="Times New Roman"/>
                <w:szCs w:val="28"/>
                <w:lang w:val="uk-UA" w:eastAsia="ru-RU"/>
              </w:rPr>
            </w:pPr>
            <w:r w:rsidRPr="00BB7682">
              <w:rPr>
                <w:rFonts w:eastAsia="Times New Roman" w:cs="Times New Roman"/>
                <w:szCs w:val="28"/>
                <w:lang w:val="uk-UA" w:eastAsia="ru-RU"/>
              </w:rPr>
              <w:t>-</w:t>
            </w:r>
          </w:p>
        </w:tc>
        <w:tc>
          <w:tcPr>
            <w:tcW w:w="5557" w:type="dxa"/>
          </w:tcPr>
          <w:p w:rsidR="00175E70" w:rsidRPr="00BB7682" w:rsidRDefault="00175E70" w:rsidP="00175E70">
            <w:pPr>
              <w:rPr>
                <w:szCs w:val="28"/>
                <w:lang w:val="uk-UA" w:eastAsia="uk-UA"/>
              </w:rPr>
            </w:pPr>
            <w:r w:rsidRPr="00BB7682">
              <w:rPr>
                <w:szCs w:val="28"/>
                <w:lang w:val="uk-UA" w:eastAsia="uk-UA"/>
              </w:rPr>
              <w:t>член правління ГО</w:t>
            </w:r>
            <w:r w:rsidRPr="00BB7682">
              <w:rPr>
                <w:szCs w:val="28"/>
                <w:lang w:val="uk-UA"/>
              </w:rPr>
              <w:t xml:space="preserve"> «</w:t>
            </w:r>
            <w:r w:rsidRPr="00BB7682">
              <w:rPr>
                <w:szCs w:val="28"/>
                <w:lang w:val="uk-UA" w:eastAsia="uk-UA"/>
              </w:rPr>
              <w:t xml:space="preserve">Регіональна асоціація автомобілістів» </w:t>
            </w:r>
            <w:r w:rsidRPr="00BB7682">
              <w:rPr>
                <w:rFonts w:cs="Times New Roman"/>
                <w:szCs w:val="28"/>
                <w:shd w:val="clear" w:color="auto" w:fill="FFFFFF"/>
                <w:lang w:val="uk-UA"/>
              </w:rPr>
              <w:t xml:space="preserve"> </w:t>
            </w:r>
          </w:p>
          <w:p w:rsidR="00175E70" w:rsidRPr="00BB7682" w:rsidRDefault="00175E70" w:rsidP="00175E70">
            <w:pPr>
              <w:rPr>
                <w:szCs w:val="28"/>
                <w:lang w:val="uk-UA" w:eastAsia="uk-UA"/>
              </w:rPr>
            </w:pPr>
          </w:p>
        </w:tc>
      </w:tr>
    </w:tbl>
    <w:p w:rsidR="00175E70" w:rsidRPr="00BB7682" w:rsidRDefault="00175E70" w:rsidP="00175E70">
      <w:pPr>
        <w:pStyle w:val="20"/>
        <w:shd w:val="clear" w:color="auto" w:fill="auto"/>
        <w:spacing w:before="348" w:line="648" w:lineRule="exact"/>
        <w:ind w:right="2560"/>
        <w:jc w:val="left"/>
        <w:rPr>
          <w:sz w:val="28"/>
          <w:szCs w:val="28"/>
        </w:rPr>
      </w:pPr>
      <w:r w:rsidRPr="00BB7682">
        <w:rPr>
          <w:sz w:val="28"/>
          <w:szCs w:val="28"/>
        </w:rPr>
        <w:t>Загалом присутніх: 6 осіб; в т.ч. з правом голосу - 6 осіб Порядок денний:</w:t>
      </w:r>
    </w:p>
    <w:p w:rsidR="00175E70" w:rsidRPr="00BB7682" w:rsidRDefault="00175E70" w:rsidP="00175E70">
      <w:pPr>
        <w:pStyle w:val="20"/>
        <w:numPr>
          <w:ilvl w:val="0"/>
          <w:numId w:val="3"/>
        </w:numPr>
        <w:shd w:val="clear" w:color="auto" w:fill="auto"/>
        <w:tabs>
          <w:tab w:val="left" w:pos="358"/>
        </w:tabs>
        <w:spacing w:line="317" w:lineRule="exact"/>
        <w:rPr>
          <w:sz w:val="28"/>
          <w:szCs w:val="28"/>
        </w:rPr>
      </w:pPr>
      <w:r w:rsidRPr="00BB7682">
        <w:rPr>
          <w:sz w:val="28"/>
          <w:szCs w:val="28"/>
        </w:rPr>
        <w:t>Обрання голови та секретаря ініціативної групи</w:t>
      </w:r>
    </w:p>
    <w:p w:rsidR="00175E70" w:rsidRPr="00BB7682" w:rsidRDefault="00175E70" w:rsidP="00175E70">
      <w:pPr>
        <w:pStyle w:val="20"/>
        <w:numPr>
          <w:ilvl w:val="0"/>
          <w:numId w:val="3"/>
        </w:numPr>
        <w:shd w:val="clear" w:color="auto" w:fill="auto"/>
        <w:tabs>
          <w:tab w:val="left" w:pos="387"/>
        </w:tabs>
        <w:spacing w:line="317" w:lineRule="exact"/>
        <w:rPr>
          <w:sz w:val="28"/>
          <w:szCs w:val="28"/>
        </w:rPr>
      </w:pPr>
      <w:r w:rsidRPr="00BB7682">
        <w:rPr>
          <w:sz w:val="28"/>
          <w:szCs w:val="28"/>
        </w:rPr>
        <w:t xml:space="preserve">Визначення переліку і термінів основних організаційних заходів щодо підготовки установчих зборів з формування нового складу </w:t>
      </w:r>
      <w:proofErr w:type="spellStart"/>
      <w:r w:rsidRPr="00BB7682">
        <w:rPr>
          <w:sz w:val="28"/>
          <w:szCs w:val="28"/>
        </w:rPr>
        <w:t>експертно-</w:t>
      </w:r>
      <w:proofErr w:type="spellEnd"/>
      <w:r w:rsidRPr="00BB7682">
        <w:rPr>
          <w:sz w:val="28"/>
          <w:szCs w:val="28"/>
        </w:rPr>
        <w:t xml:space="preserve"> громадської ради виконавчого комітету Миколаївської міської ради (далі ЕГР)</w:t>
      </w:r>
    </w:p>
    <w:p w:rsidR="00175E70" w:rsidRPr="00BB7682" w:rsidRDefault="00175E70" w:rsidP="00175E70">
      <w:pPr>
        <w:pStyle w:val="20"/>
        <w:numPr>
          <w:ilvl w:val="0"/>
          <w:numId w:val="3"/>
        </w:numPr>
        <w:shd w:val="clear" w:color="auto" w:fill="auto"/>
        <w:tabs>
          <w:tab w:val="left" w:pos="387"/>
        </w:tabs>
        <w:spacing w:line="317" w:lineRule="exact"/>
        <w:rPr>
          <w:sz w:val="28"/>
          <w:szCs w:val="28"/>
        </w:rPr>
      </w:pPr>
      <w:r w:rsidRPr="00BB7682">
        <w:rPr>
          <w:sz w:val="28"/>
          <w:szCs w:val="28"/>
        </w:rPr>
        <w:t>Різне.</w:t>
      </w:r>
    </w:p>
    <w:p w:rsidR="00175E70" w:rsidRPr="00BB7682" w:rsidRDefault="00175E70">
      <w:pPr>
        <w:pStyle w:val="20"/>
        <w:shd w:val="clear" w:color="auto" w:fill="auto"/>
        <w:ind w:firstLine="600"/>
        <w:rPr>
          <w:sz w:val="28"/>
          <w:szCs w:val="28"/>
        </w:rPr>
      </w:pPr>
    </w:p>
    <w:p w:rsidR="00445844" w:rsidRPr="00BB7682" w:rsidRDefault="00445844" w:rsidP="00445844">
      <w:pPr>
        <w:pStyle w:val="20"/>
        <w:shd w:val="clear" w:color="auto" w:fill="auto"/>
        <w:spacing w:after="340" w:line="288" w:lineRule="exact"/>
        <w:jc w:val="left"/>
        <w:rPr>
          <w:sz w:val="28"/>
          <w:szCs w:val="28"/>
        </w:rPr>
      </w:pPr>
      <w:r w:rsidRPr="00BB7682">
        <w:rPr>
          <w:sz w:val="28"/>
          <w:szCs w:val="28"/>
        </w:rPr>
        <w:t>Виступили:</w:t>
      </w:r>
    </w:p>
    <w:p w:rsidR="00445844" w:rsidRPr="00BB7682" w:rsidRDefault="00445844" w:rsidP="00445844">
      <w:pPr>
        <w:pStyle w:val="20"/>
        <w:shd w:val="clear" w:color="auto" w:fill="auto"/>
        <w:spacing w:after="313" w:line="288" w:lineRule="exact"/>
        <w:ind w:firstLine="600"/>
        <w:rPr>
          <w:sz w:val="28"/>
          <w:szCs w:val="28"/>
        </w:rPr>
      </w:pPr>
      <w:r w:rsidRPr="00BB7682">
        <w:rPr>
          <w:sz w:val="28"/>
          <w:szCs w:val="28"/>
        </w:rPr>
        <w:lastRenderedPageBreak/>
        <w:t>З першого питання:</w:t>
      </w:r>
    </w:p>
    <w:p w:rsidR="00445844" w:rsidRPr="00BB7682" w:rsidRDefault="00445844" w:rsidP="00445844">
      <w:pPr>
        <w:pStyle w:val="20"/>
        <w:shd w:val="clear" w:color="auto" w:fill="auto"/>
        <w:spacing w:after="344"/>
        <w:ind w:firstLine="600"/>
        <w:rPr>
          <w:sz w:val="28"/>
          <w:szCs w:val="28"/>
        </w:rPr>
      </w:pPr>
      <w:proofErr w:type="spellStart"/>
      <w:r w:rsidRPr="00BB7682">
        <w:rPr>
          <w:sz w:val="28"/>
          <w:szCs w:val="28"/>
        </w:rPr>
        <w:t>Ухмановська</w:t>
      </w:r>
      <w:proofErr w:type="spellEnd"/>
      <w:r w:rsidRPr="00BB7682">
        <w:rPr>
          <w:sz w:val="28"/>
          <w:szCs w:val="28"/>
        </w:rPr>
        <w:t xml:space="preserve"> Н.Л., яка привітала присутніх та повідомила, що, </w:t>
      </w:r>
      <w:r w:rsidRPr="00BB7682">
        <w:rPr>
          <w:rStyle w:val="214pt"/>
        </w:rPr>
        <w:t xml:space="preserve">відповідно </w:t>
      </w:r>
      <w:r w:rsidRPr="00BB7682">
        <w:rPr>
          <w:sz w:val="28"/>
          <w:szCs w:val="28"/>
        </w:rPr>
        <w:t>до норм Постанови КМУ № 996 від 03.11.2010 року за № 996 «Про забезпечення участі громадськості у формуванні та реалізації державної політики», зі змінами (далі - Постанова № 996), ініціативна група має розпочати свою роботу не пізніше ніж через 3 робочі дні з дня затвердження її складу та має на першому засіданні обрати голову та секретаря. Запропонувала присутнім висловити своє бачення щодо кандидатів на посаду голови та секретаря ініціативної групи. Також нагадала, що, відповідно до положень Постанови № 996, ці посади є тимчасовими, а ініціативна група припиняє свою роботу після обрання нового складу ЕГР.</w:t>
      </w:r>
    </w:p>
    <w:p w:rsidR="00445844" w:rsidRPr="00BB7682" w:rsidRDefault="00445844" w:rsidP="00445844">
      <w:pPr>
        <w:pStyle w:val="20"/>
        <w:shd w:val="clear" w:color="auto" w:fill="auto"/>
        <w:spacing w:after="340" w:line="317" w:lineRule="exact"/>
        <w:ind w:firstLine="600"/>
        <w:rPr>
          <w:sz w:val="28"/>
          <w:szCs w:val="28"/>
        </w:rPr>
      </w:pPr>
      <w:proofErr w:type="spellStart"/>
      <w:r w:rsidRPr="00BB7682">
        <w:rPr>
          <w:sz w:val="28"/>
          <w:szCs w:val="28"/>
        </w:rPr>
        <w:t>Цибулько</w:t>
      </w:r>
      <w:proofErr w:type="spellEnd"/>
      <w:r w:rsidRPr="00BB7682">
        <w:rPr>
          <w:sz w:val="28"/>
          <w:szCs w:val="28"/>
        </w:rPr>
        <w:t xml:space="preserve"> Н.П., яка запропонувала обрати головою ініціативної групи </w:t>
      </w:r>
      <w:proofErr w:type="spellStart"/>
      <w:r w:rsidRPr="00BB7682">
        <w:rPr>
          <w:sz w:val="28"/>
          <w:szCs w:val="28"/>
        </w:rPr>
        <w:t>Погромського</w:t>
      </w:r>
      <w:proofErr w:type="spellEnd"/>
      <w:r w:rsidRPr="00BB7682">
        <w:rPr>
          <w:sz w:val="28"/>
          <w:szCs w:val="28"/>
        </w:rPr>
        <w:t xml:space="preserve"> В. О.</w:t>
      </w:r>
    </w:p>
    <w:p w:rsidR="00445844" w:rsidRPr="00BB7682" w:rsidRDefault="00445844" w:rsidP="00445844">
      <w:pPr>
        <w:pStyle w:val="20"/>
        <w:shd w:val="clear" w:color="auto" w:fill="auto"/>
        <w:spacing w:after="363" w:line="317" w:lineRule="exact"/>
        <w:ind w:firstLine="600"/>
        <w:rPr>
          <w:sz w:val="28"/>
          <w:szCs w:val="28"/>
        </w:rPr>
      </w:pPr>
      <w:proofErr w:type="spellStart"/>
      <w:r w:rsidRPr="00BB7682">
        <w:rPr>
          <w:sz w:val="28"/>
          <w:szCs w:val="28"/>
        </w:rPr>
        <w:t>Ухмановська</w:t>
      </w:r>
      <w:proofErr w:type="spellEnd"/>
      <w:r w:rsidRPr="00BB7682">
        <w:rPr>
          <w:sz w:val="28"/>
          <w:szCs w:val="28"/>
        </w:rPr>
        <w:t xml:space="preserve"> Н.Л., яка запропонувала обрати секретарем ініціативної групи Атанасову В.О. та, у разі відсутності інших пропозицій, перейти до голосування.</w:t>
      </w:r>
    </w:p>
    <w:p w:rsidR="00445844" w:rsidRPr="00BB7682" w:rsidRDefault="00445844" w:rsidP="00445844">
      <w:pPr>
        <w:pStyle w:val="20"/>
        <w:shd w:val="clear" w:color="auto" w:fill="auto"/>
        <w:spacing w:after="317" w:line="288" w:lineRule="exact"/>
        <w:ind w:firstLine="600"/>
        <w:rPr>
          <w:sz w:val="28"/>
          <w:szCs w:val="28"/>
        </w:rPr>
      </w:pPr>
      <w:r w:rsidRPr="00BB7682">
        <w:rPr>
          <w:sz w:val="28"/>
          <w:szCs w:val="28"/>
        </w:rPr>
        <w:t>З другого питання:</w:t>
      </w:r>
    </w:p>
    <w:p w:rsidR="00445844" w:rsidRPr="00BB7682" w:rsidRDefault="00445844" w:rsidP="00445844">
      <w:pPr>
        <w:pStyle w:val="20"/>
        <w:shd w:val="clear" w:color="auto" w:fill="auto"/>
        <w:spacing w:line="317" w:lineRule="exact"/>
        <w:ind w:firstLine="600"/>
        <w:rPr>
          <w:sz w:val="28"/>
          <w:szCs w:val="28"/>
        </w:rPr>
      </w:pPr>
      <w:proofErr w:type="spellStart"/>
      <w:r w:rsidRPr="00BB7682">
        <w:rPr>
          <w:sz w:val="28"/>
          <w:szCs w:val="28"/>
        </w:rPr>
        <w:t>Ухмановська</w:t>
      </w:r>
      <w:proofErr w:type="spellEnd"/>
      <w:r w:rsidRPr="00BB7682">
        <w:rPr>
          <w:sz w:val="28"/>
          <w:szCs w:val="28"/>
        </w:rPr>
        <w:t xml:space="preserve"> Н.Л., яка ознайомила присутніх з положеннями Постанови № 996, які визначають перелік та терміни здійснення основних організаційних заходів щодо підготовки установчих зборів з формування нового складу експертно-громадської ради виконавчого комітету Миколаївської міської ради.</w:t>
      </w:r>
    </w:p>
    <w:p w:rsidR="00445844" w:rsidRPr="00BB7682" w:rsidRDefault="00445844" w:rsidP="00445844">
      <w:pPr>
        <w:pStyle w:val="20"/>
        <w:shd w:val="clear" w:color="auto" w:fill="auto"/>
        <w:spacing w:after="340"/>
        <w:ind w:firstLine="600"/>
        <w:rPr>
          <w:sz w:val="28"/>
          <w:szCs w:val="28"/>
        </w:rPr>
      </w:pPr>
      <w:r w:rsidRPr="00BB7682">
        <w:rPr>
          <w:sz w:val="28"/>
          <w:szCs w:val="28"/>
        </w:rPr>
        <w:t>Ознайомила присутніх з переліком вимог, які висуваються Постановою № 996 до кандидатів, які мають право на участь в установчих зборах з обрання складу громадських рад різного рівня та запропонувала членам ініціативної групи визначитися з переліком вимог до кандидатів на участь в установчих зборах з обрання нового складу ЕГР.</w:t>
      </w:r>
    </w:p>
    <w:p w:rsidR="00445844" w:rsidRPr="00BB7682" w:rsidRDefault="00445844" w:rsidP="00445844">
      <w:pPr>
        <w:pStyle w:val="20"/>
        <w:shd w:val="clear" w:color="auto" w:fill="auto"/>
        <w:spacing w:after="340"/>
        <w:ind w:firstLine="600"/>
        <w:rPr>
          <w:sz w:val="28"/>
          <w:szCs w:val="28"/>
        </w:rPr>
      </w:pPr>
      <w:proofErr w:type="spellStart"/>
      <w:r w:rsidRPr="00BB7682">
        <w:rPr>
          <w:sz w:val="28"/>
          <w:szCs w:val="28"/>
        </w:rPr>
        <w:t>Погромський</w:t>
      </w:r>
      <w:proofErr w:type="spellEnd"/>
      <w:r w:rsidRPr="00BB7682">
        <w:rPr>
          <w:sz w:val="28"/>
          <w:szCs w:val="28"/>
        </w:rPr>
        <w:t xml:space="preserve"> В.О., Петренко О.В., </w:t>
      </w:r>
      <w:proofErr w:type="spellStart"/>
      <w:r w:rsidRPr="00BB7682">
        <w:rPr>
          <w:sz w:val="28"/>
          <w:szCs w:val="28"/>
        </w:rPr>
        <w:t>Цибулько</w:t>
      </w:r>
      <w:proofErr w:type="spellEnd"/>
      <w:r w:rsidRPr="00BB7682">
        <w:rPr>
          <w:sz w:val="28"/>
          <w:szCs w:val="28"/>
        </w:rPr>
        <w:t xml:space="preserve"> Н.П., які запропонували розглянути дане питання на наступному засіданні ініціативної групи, а до цього часу більш докладно опрацювати необхідні документи.</w:t>
      </w:r>
    </w:p>
    <w:p w:rsidR="00445844" w:rsidRPr="00BB7682" w:rsidRDefault="00445844" w:rsidP="00445844">
      <w:pPr>
        <w:pStyle w:val="20"/>
        <w:shd w:val="clear" w:color="auto" w:fill="auto"/>
        <w:spacing w:after="344"/>
        <w:ind w:firstLine="600"/>
        <w:rPr>
          <w:sz w:val="28"/>
          <w:szCs w:val="28"/>
        </w:rPr>
      </w:pPr>
      <w:r w:rsidRPr="00BB7682">
        <w:rPr>
          <w:sz w:val="28"/>
          <w:szCs w:val="28"/>
        </w:rPr>
        <w:t xml:space="preserve">Атанасова В.О., яка запропонувала надати членам ініціативної групи довідкові матеріали, в тому числі, нормативні акти шляхом розміщення на </w:t>
      </w:r>
      <w:proofErr w:type="spellStart"/>
      <w:r w:rsidRPr="00BB7682">
        <w:rPr>
          <w:sz w:val="28"/>
          <w:szCs w:val="28"/>
        </w:rPr>
        <w:t>Гугл.Диск</w:t>
      </w:r>
      <w:proofErr w:type="spellEnd"/>
      <w:r w:rsidRPr="00BB7682">
        <w:rPr>
          <w:sz w:val="28"/>
          <w:szCs w:val="28"/>
        </w:rPr>
        <w:t>.</w:t>
      </w:r>
    </w:p>
    <w:p w:rsidR="00445844" w:rsidRPr="00BB7682" w:rsidRDefault="00445844" w:rsidP="00445844">
      <w:pPr>
        <w:pStyle w:val="20"/>
        <w:shd w:val="clear" w:color="auto" w:fill="auto"/>
        <w:spacing w:line="317" w:lineRule="exact"/>
        <w:ind w:firstLine="600"/>
        <w:rPr>
          <w:sz w:val="28"/>
          <w:szCs w:val="28"/>
        </w:rPr>
      </w:pPr>
      <w:proofErr w:type="spellStart"/>
      <w:r w:rsidRPr="00BB7682">
        <w:rPr>
          <w:sz w:val="28"/>
          <w:szCs w:val="28"/>
        </w:rPr>
        <w:t>Погромський</w:t>
      </w:r>
      <w:proofErr w:type="spellEnd"/>
      <w:r w:rsidRPr="00BB7682">
        <w:rPr>
          <w:sz w:val="28"/>
          <w:szCs w:val="28"/>
        </w:rPr>
        <w:t xml:space="preserve"> В.О., який запропонував призначити наступне засідання ініціат</w:t>
      </w:r>
      <w:r w:rsidR="00BB7682" w:rsidRPr="00BB7682">
        <w:rPr>
          <w:sz w:val="28"/>
          <w:szCs w:val="28"/>
        </w:rPr>
        <w:t>и</w:t>
      </w:r>
      <w:r w:rsidRPr="00BB7682">
        <w:rPr>
          <w:sz w:val="28"/>
          <w:szCs w:val="28"/>
        </w:rPr>
        <w:t>вної групи на 29 січня 2021 року.</w:t>
      </w:r>
      <w:r w:rsidRPr="00BB7682">
        <w:rPr>
          <w:sz w:val="28"/>
          <w:szCs w:val="28"/>
        </w:rPr>
        <w:br w:type="page"/>
      </w:r>
    </w:p>
    <w:p w:rsidR="00445844" w:rsidRPr="00BB7682" w:rsidRDefault="00445844" w:rsidP="00445844">
      <w:pPr>
        <w:pStyle w:val="20"/>
        <w:shd w:val="clear" w:color="auto" w:fill="auto"/>
        <w:ind w:firstLine="600"/>
        <w:rPr>
          <w:sz w:val="28"/>
          <w:szCs w:val="28"/>
        </w:rPr>
      </w:pPr>
      <w:r w:rsidRPr="00BB7682">
        <w:rPr>
          <w:sz w:val="28"/>
          <w:szCs w:val="28"/>
        </w:rPr>
        <w:lastRenderedPageBreak/>
        <w:t>Голосували:</w:t>
      </w:r>
    </w:p>
    <w:p w:rsidR="00445844" w:rsidRPr="00BB7682" w:rsidRDefault="00445844" w:rsidP="00445844">
      <w:pPr>
        <w:pStyle w:val="20"/>
        <w:numPr>
          <w:ilvl w:val="0"/>
          <w:numId w:val="4"/>
        </w:numPr>
        <w:shd w:val="clear" w:color="auto" w:fill="auto"/>
        <w:tabs>
          <w:tab w:val="left" w:pos="922"/>
        </w:tabs>
        <w:ind w:firstLine="600"/>
        <w:rPr>
          <w:sz w:val="28"/>
          <w:szCs w:val="28"/>
        </w:rPr>
      </w:pPr>
      <w:r w:rsidRPr="00BB7682">
        <w:rPr>
          <w:sz w:val="28"/>
          <w:szCs w:val="28"/>
        </w:rPr>
        <w:t xml:space="preserve">Обрати головою ініціативної групи </w:t>
      </w:r>
      <w:proofErr w:type="spellStart"/>
      <w:r w:rsidRPr="00BB7682">
        <w:rPr>
          <w:sz w:val="28"/>
          <w:szCs w:val="28"/>
        </w:rPr>
        <w:t>Погромського</w:t>
      </w:r>
      <w:proofErr w:type="spellEnd"/>
      <w:r w:rsidRPr="00BB7682">
        <w:rPr>
          <w:sz w:val="28"/>
          <w:szCs w:val="28"/>
        </w:rPr>
        <w:t xml:space="preserve"> В.О., секретарем ініціативної групи Атанасову В.О.</w:t>
      </w:r>
    </w:p>
    <w:p w:rsidR="00445844" w:rsidRPr="00BB7682" w:rsidRDefault="00445844" w:rsidP="00445844">
      <w:pPr>
        <w:pStyle w:val="20"/>
        <w:shd w:val="clear" w:color="auto" w:fill="auto"/>
        <w:spacing w:after="320"/>
        <w:ind w:firstLine="600"/>
        <w:rPr>
          <w:sz w:val="28"/>
          <w:szCs w:val="28"/>
        </w:rPr>
      </w:pPr>
      <w:r w:rsidRPr="00BB7682">
        <w:rPr>
          <w:sz w:val="28"/>
          <w:szCs w:val="28"/>
        </w:rPr>
        <w:t>ЗА - Одностайно.</w:t>
      </w:r>
    </w:p>
    <w:p w:rsidR="00445844" w:rsidRPr="00BB7682" w:rsidRDefault="00445844" w:rsidP="00445844">
      <w:pPr>
        <w:pStyle w:val="20"/>
        <w:numPr>
          <w:ilvl w:val="0"/>
          <w:numId w:val="4"/>
        </w:numPr>
        <w:shd w:val="clear" w:color="auto" w:fill="auto"/>
        <w:tabs>
          <w:tab w:val="left" w:pos="931"/>
        </w:tabs>
        <w:spacing w:after="640"/>
        <w:ind w:firstLine="600"/>
        <w:rPr>
          <w:sz w:val="28"/>
          <w:szCs w:val="28"/>
        </w:rPr>
      </w:pPr>
      <w:r w:rsidRPr="00BB7682">
        <w:rPr>
          <w:sz w:val="28"/>
          <w:szCs w:val="28"/>
        </w:rPr>
        <w:t>Призначити наступне засідання ініціативної групи на 29 січня 2021 року. Атанасовій В.О. сформувати пакет довідкових матеріалів та забезпечити доступ до них членам ініціативної групи. Членам ініціативної групи у термін до 29 січня 2021 року підготувати свої пропозиції та зауваження щодо вимог до участі представників ІГС в установчих зборах в частині, що не суперечить нормам Постанови № 996.</w:t>
      </w:r>
    </w:p>
    <w:p w:rsidR="00445844" w:rsidRPr="00BB7682" w:rsidRDefault="00445844" w:rsidP="00445844">
      <w:pPr>
        <w:pStyle w:val="20"/>
        <w:shd w:val="clear" w:color="auto" w:fill="auto"/>
        <w:ind w:firstLine="600"/>
        <w:rPr>
          <w:sz w:val="28"/>
          <w:szCs w:val="28"/>
        </w:rPr>
      </w:pPr>
      <w:r w:rsidRPr="00BB7682">
        <w:rPr>
          <w:sz w:val="28"/>
          <w:szCs w:val="28"/>
        </w:rPr>
        <w:t>Вирішили:</w:t>
      </w:r>
    </w:p>
    <w:p w:rsidR="00445844" w:rsidRPr="00BB7682" w:rsidRDefault="00445844" w:rsidP="00445844">
      <w:pPr>
        <w:pStyle w:val="20"/>
        <w:numPr>
          <w:ilvl w:val="0"/>
          <w:numId w:val="5"/>
        </w:numPr>
        <w:shd w:val="clear" w:color="auto" w:fill="auto"/>
        <w:tabs>
          <w:tab w:val="left" w:pos="922"/>
        </w:tabs>
        <w:ind w:firstLine="600"/>
        <w:rPr>
          <w:sz w:val="28"/>
          <w:szCs w:val="28"/>
        </w:rPr>
      </w:pPr>
      <w:r w:rsidRPr="00BB7682">
        <w:rPr>
          <w:sz w:val="28"/>
          <w:szCs w:val="28"/>
        </w:rPr>
        <w:t xml:space="preserve">Обрати головою ініціативної групи </w:t>
      </w:r>
      <w:proofErr w:type="spellStart"/>
      <w:r w:rsidRPr="00BB7682">
        <w:rPr>
          <w:sz w:val="28"/>
          <w:szCs w:val="28"/>
        </w:rPr>
        <w:t>Погромського</w:t>
      </w:r>
      <w:proofErr w:type="spellEnd"/>
      <w:r w:rsidRPr="00BB7682">
        <w:rPr>
          <w:sz w:val="28"/>
          <w:szCs w:val="28"/>
        </w:rPr>
        <w:t xml:space="preserve"> В.О., секретарем ініціативної групи Атанасову В.О.</w:t>
      </w:r>
    </w:p>
    <w:p w:rsidR="00445844" w:rsidRPr="00BB7682" w:rsidRDefault="00445844" w:rsidP="00445844">
      <w:pPr>
        <w:pStyle w:val="20"/>
        <w:numPr>
          <w:ilvl w:val="0"/>
          <w:numId w:val="5"/>
        </w:numPr>
        <w:shd w:val="clear" w:color="auto" w:fill="auto"/>
        <w:tabs>
          <w:tab w:val="left" w:pos="931"/>
        </w:tabs>
        <w:ind w:firstLine="600"/>
        <w:rPr>
          <w:sz w:val="28"/>
          <w:szCs w:val="28"/>
        </w:rPr>
      </w:pPr>
      <w:r w:rsidRPr="00BB7682">
        <w:rPr>
          <w:sz w:val="28"/>
          <w:szCs w:val="28"/>
        </w:rPr>
        <w:t>Призначити наступне засідання ініціативної групи на 29 січня 2021 року.</w:t>
      </w:r>
    </w:p>
    <w:p w:rsidR="00445844" w:rsidRPr="00BB7682" w:rsidRDefault="00445844" w:rsidP="00445844">
      <w:pPr>
        <w:pStyle w:val="20"/>
        <w:numPr>
          <w:ilvl w:val="0"/>
          <w:numId w:val="5"/>
        </w:numPr>
        <w:shd w:val="clear" w:color="auto" w:fill="auto"/>
        <w:tabs>
          <w:tab w:val="left" w:pos="936"/>
        </w:tabs>
        <w:ind w:firstLine="600"/>
        <w:rPr>
          <w:sz w:val="28"/>
          <w:szCs w:val="28"/>
        </w:rPr>
      </w:pPr>
      <w:r w:rsidRPr="00BB7682">
        <w:rPr>
          <w:sz w:val="28"/>
          <w:szCs w:val="28"/>
        </w:rPr>
        <w:t>Атанасовій В.О. сформувати пакет довідкових матеріалів та забезпечити доступ до них членам ініціативної групи.</w:t>
      </w:r>
    </w:p>
    <w:p w:rsidR="00175E70" w:rsidRPr="00BB7682" w:rsidRDefault="00445844" w:rsidP="00445844">
      <w:pPr>
        <w:pStyle w:val="20"/>
        <w:shd w:val="clear" w:color="auto" w:fill="auto"/>
        <w:ind w:firstLine="600"/>
        <w:rPr>
          <w:sz w:val="28"/>
          <w:szCs w:val="28"/>
        </w:rPr>
      </w:pPr>
      <w:r w:rsidRPr="00BB7682">
        <w:rPr>
          <w:noProof/>
          <w:sz w:val="28"/>
          <w:szCs w:val="28"/>
          <w:lang w:bidi="ar-SA"/>
        </w:rPr>
        <mc:AlternateContent>
          <mc:Choice Requires="wps">
            <w:drawing>
              <wp:anchor distT="0" distB="615315" distL="63500" distR="1151890" simplePos="0" relativeHeight="251662336" behindDoc="1" locked="0" layoutInCell="1" allowOverlap="1">
                <wp:simplePos x="0" y="0"/>
                <wp:positionH relativeFrom="margin">
                  <wp:posOffset>10795</wp:posOffset>
                </wp:positionH>
                <wp:positionV relativeFrom="paragraph">
                  <wp:posOffset>984885</wp:posOffset>
                </wp:positionV>
                <wp:extent cx="563880" cy="182880"/>
                <wp:effectExtent l="635" t="3810" r="0" b="381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844" w:rsidRDefault="00445844" w:rsidP="00445844">
                            <w:pPr>
                              <w:pStyle w:val="20"/>
                              <w:shd w:val="clear" w:color="auto" w:fill="auto"/>
                              <w:spacing w:line="288" w:lineRule="exact"/>
                              <w:jc w:val="left"/>
                            </w:pPr>
                            <w:r>
                              <w:rPr>
                                <w:rStyle w:val="2Exact"/>
                              </w:rPr>
                              <w:t>Г олова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0" o:spid="_x0000_s1026" type="#_x0000_t202" style="position:absolute;left:0;text-align:left;margin-left:.85pt;margin-top:77.55pt;width:44.4pt;height:14.4pt;z-index:-251654144;visibility:visible;mso-wrap-style:square;mso-width-percent:0;mso-height-percent:0;mso-wrap-distance-left:5pt;mso-wrap-distance-top:0;mso-wrap-distance-right:90.7pt;mso-wrap-distance-bottom:4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" filled="f" stroked="f">
                <v:textbox style="mso-fit-shape-to-text:t" inset="0,0,0,0">
                  <w:txbxContent>
                    <w:p w:rsidR="00445844" w:rsidRDefault="00445844" w:rsidP="00445844">
                      <w:pPr>
                        <w:pStyle w:val="20"/>
                        <w:shd w:val="clear" w:color="auto" w:fill="auto"/>
                        <w:spacing w:line="288" w:lineRule="exact"/>
                        <w:jc w:val="left"/>
                      </w:pPr>
                      <w:r>
                        <w:rPr>
                          <w:rStyle w:val="2Exact"/>
                        </w:rPr>
                        <w:t>Г олова</w:t>
                      </w:r>
                    </w:p>
                  </w:txbxContent>
                </v:textbox>
                <w10:wrap type="topAndBottom" anchorx="margin"/>
              </v:shape>
            </w:pict>
          </mc:Fallback>
        </mc:AlternateContent>
      </w:r>
      <w:r w:rsidRPr="00BB7682">
        <w:rPr>
          <w:noProof/>
          <w:sz w:val="28"/>
          <w:szCs w:val="28"/>
          <w:lang w:bidi="ar-SA"/>
        </w:rPr>
        <w:drawing>
          <wp:anchor distT="0" distB="262255" distL="63500" distR="993775" simplePos="0" relativeHeight="251663360" behindDoc="1" locked="0" layoutInCell="1" allowOverlap="1">
            <wp:simplePos x="0" y="0"/>
            <wp:positionH relativeFrom="margin">
              <wp:posOffset>1726565</wp:posOffset>
            </wp:positionH>
            <wp:positionV relativeFrom="paragraph">
              <wp:posOffset>762000</wp:posOffset>
            </wp:positionV>
            <wp:extent cx="1530350" cy="585470"/>
            <wp:effectExtent l="0" t="0" r="0" b="5080"/>
            <wp:wrapTopAndBottom/>
            <wp:docPr id="9" name="Рисунок 9" descr="C:\Users\user249t\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49t\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585470"/>
                    </a:xfrm>
                    <a:prstGeom prst="rect">
                      <a:avLst/>
                    </a:prstGeom>
                    <a:noFill/>
                  </pic:spPr>
                </pic:pic>
              </a:graphicData>
            </a:graphic>
            <wp14:sizeRelH relativeFrom="page">
              <wp14:pctWidth>0</wp14:pctWidth>
            </wp14:sizeRelH>
            <wp14:sizeRelV relativeFrom="page">
              <wp14:pctHeight>0</wp14:pctHeight>
            </wp14:sizeRelV>
          </wp:anchor>
        </w:drawing>
      </w:r>
      <w:r w:rsidRPr="00BB7682">
        <w:rPr>
          <w:noProof/>
          <w:sz w:val="28"/>
          <w:szCs w:val="28"/>
          <w:lang w:bidi="ar-SA"/>
        </w:rPr>
        <mc:AlternateContent>
          <mc:Choice Requires="wps">
            <w:drawing>
              <wp:anchor distT="0" distB="618490" distL="63500" distR="173990" simplePos="0" relativeHeight="251664384" behindDoc="1" locked="0" layoutInCell="1" allowOverlap="1">
                <wp:simplePos x="0" y="0"/>
                <wp:positionH relativeFrom="margin">
                  <wp:posOffset>4250690</wp:posOffset>
                </wp:positionH>
                <wp:positionV relativeFrom="paragraph">
                  <wp:posOffset>987425</wp:posOffset>
                </wp:positionV>
                <wp:extent cx="1584960" cy="182880"/>
                <wp:effectExtent l="1905" t="0" r="3810" b="127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844" w:rsidRDefault="00445844" w:rsidP="00445844">
                            <w:pPr>
                              <w:pStyle w:val="20"/>
                              <w:shd w:val="clear" w:color="auto" w:fill="auto"/>
                              <w:spacing w:line="288" w:lineRule="exact"/>
                              <w:jc w:val="left"/>
                            </w:pPr>
                            <w:r>
                              <w:rPr>
                                <w:rStyle w:val="2Exact"/>
                              </w:rPr>
                              <w:t>В. ПОГРОМСЬКИЙ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8" o:spid="_x0000_s1027" type="#_x0000_t202" style="position:absolute;left:0;text-align:left;margin-left:334.7pt;margin-top:77.75pt;width:124.8pt;height:14.4pt;z-index:-251652096;visibility:visible;mso-wrap-style:square;mso-width-percent:0;mso-height-percent:0;mso-wrap-distance-left:5pt;mso-wrap-distance-top:0;mso-wrap-distance-right:13.7pt;mso-wrap-distance-bottom:4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uUxwIAALY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" filled="f" stroked="f">
                <v:textbox style="mso-fit-shape-to-text:t" inset="0,0,0,0">
                  <w:txbxContent>
                    <w:p w:rsidR="00445844" w:rsidRDefault="00445844" w:rsidP="00445844">
                      <w:pPr>
                        <w:pStyle w:val="20"/>
                        <w:shd w:val="clear" w:color="auto" w:fill="auto"/>
                        <w:spacing w:line="288" w:lineRule="exact"/>
                        <w:jc w:val="left"/>
                      </w:pPr>
                      <w:r>
                        <w:rPr>
                          <w:rStyle w:val="2Exact"/>
                        </w:rPr>
                        <w:t>В. ПОГРОМСЬКИЙ</w:t>
                      </w:r>
                    </w:p>
                  </w:txbxContent>
                </v:textbox>
                <w10:wrap type="topAndBottom" anchorx="margin"/>
              </v:shape>
            </w:pict>
          </mc:Fallback>
        </mc:AlternateContent>
      </w:r>
      <w:r w:rsidRPr="00BB7682">
        <w:rPr>
          <w:noProof/>
          <w:sz w:val="28"/>
          <w:szCs w:val="28"/>
          <w:lang w:bidi="ar-SA"/>
        </w:rPr>
        <mc:AlternateContent>
          <mc:Choice Requires="wps">
            <w:drawing>
              <wp:anchor distT="0" distB="406400" distL="63500" distR="1597025" simplePos="0" relativeHeight="251665408" behindDoc="1" locked="0" layoutInCell="1" allowOverlap="1">
                <wp:simplePos x="0" y="0"/>
                <wp:positionH relativeFrom="margin">
                  <wp:posOffset>13970</wp:posOffset>
                </wp:positionH>
                <wp:positionV relativeFrom="paragraph">
                  <wp:posOffset>1798955</wp:posOffset>
                </wp:positionV>
                <wp:extent cx="722630" cy="182880"/>
                <wp:effectExtent l="3810" t="0" r="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844" w:rsidRDefault="00445844" w:rsidP="00445844">
                            <w:pPr>
                              <w:pStyle w:val="20"/>
                              <w:shd w:val="clear" w:color="auto" w:fill="auto"/>
                              <w:spacing w:line="288" w:lineRule="exact"/>
                              <w:jc w:val="left"/>
                            </w:pPr>
                            <w:r>
                              <w:rPr>
                                <w:rStyle w:val="2Exact"/>
                              </w:rPr>
                              <w:t>Секретар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7" o:spid="_x0000_s1028" type="#_x0000_t202" style="position:absolute;left:0;text-align:left;margin-left:1.1pt;margin-top:141.65pt;width:56.9pt;height:14.4pt;z-index:-251651072;visibility:visible;mso-wrap-style:square;mso-width-percent:0;mso-height-percent:0;mso-wrap-distance-left:5pt;mso-wrap-distance-top:0;mso-wrap-distance-right:125.7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" filled="f" stroked="f">
                <v:textbox style="mso-fit-shape-to-text:t" inset="0,0,0,0">
                  <w:txbxContent>
                    <w:p w:rsidR="00445844" w:rsidRDefault="00445844" w:rsidP="00445844">
                      <w:pPr>
                        <w:pStyle w:val="20"/>
                        <w:shd w:val="clear" w:color="auto" w:fill="auto"/>
                        <w:spacing w:line="288" w:lineRule="exact"/>
                        <w:jc w:val="left"/>
                      </w:pPr>
                      <w:r>
                        <w:rPr>
                          <w:rStyle w:val="2Exact"/>
                        </w:rPr>
                        <w:t>Секретар</w:t>
                      </w:r>
                    </w:p>
                  </w:txbxContent>
                </v:textbox>
                <w10:wrap type="topAndBottom" anchorx="margin"/>
              </v:shape>
            </w:pict>
          </mc:Fallback>
        </mc:AlternateContent>
      </w:r>
      <w:r w:rsidRPr="00BB7682">
        <w:rPr>
          <w:noProof/>
          <w:sz w:val="28"/>
          <w:szCs w:val="28"/>
          <w:lang w:bidi="ar-SA"/>
        </w:rPr>
        <w:drawing>
          <wp:anchor distT="0" distB="254000" distL="63500" distR="1502410" simplePos="0" relativeHeight="251666432" behindDoc="1" locked="0" layoutInCell="1" allowOverlap="1">
            <wp:simplePos x="0" y="0"/>
            <wp:positionH relativeFrom="margin">
              <wp:posOffset>2332990</wp:posOffset>
            </wp:positionH>
            <wp:positionV relativeFrom="paragraph">
              <wp:posOffset>1609090</wp:posOffset>
            </wp:positionV>
            <wp:extent cx="692150" cy="560705"/>
            <wp:effectExtent l="0" t="0" r="0" b="0"/>
            <wp:wrapTopAndBottom/>
            <wp:docPr id="6" name="Рисунок 6" descr="C:\Users\user249t\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49t\AppData\Local\Temp\ABBYY\PDFTransformer\12.0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560705"/>
                    </a:xfrm>
                    <a:prstGeom prst="rect">
                      <a:avLst/>
                    </a:prstGeom>
                    <a:noFill/>
                  </pic:spPr>
                </pic:pic>
              </a:graphicData>
            </a:graphic>
            <wp14:sizeRelH relativeFrom="page">
              <wp14:pctWidth>0</wp14:pctWidth>
            </wp14:sizeRelH>
            <wp14:sizeRelV relativeFrom="page">
              <wp14:pctHeight>0</wp14:pctHeight>
            </wp14:sizeRelV>
          </wp:anchor>
        </w:drawing>
      </w:r>
      <w:r w:rsidRPr="00BB7682">
        <w:rPr>
          <w:noProof/>
          <w:sz w:val="28"/>
          <w:szCs w:val="28"/>
          <w:lang w:bidi="ar-SA"/>
        </w:rPr>
        <mc:AlternateContent>
          <mc:Choice Requires="wps">
            <w:drawing>
              <wp:anchor distT="0" distB="391160" distL="63500" distR="130810" simplePos="0" relativeHeight="251667456" behindDoc="1" locked="0" layoutInCell="1" allowOverlap="1">
                <wp:simplePos x="0" y="0"/>
                <wp:positionH relativeFrom="margin">
                  <wp:posOffset>4527550</wp:posOffset>
                </wp:positionH>
                <wp:positionV relativeFrom="paragraph">
                  <wp:posOffset>1814195</wp:posOffset>
                </wp:positionV>
                <wp:extent cx="1350010" cy="182880"/>
                <wp:effectExtent l="2540" t="4445" r="0" b="3175"/>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844" w:rsidRDefault="00445844" w:rsidP="00445844">
                            <w:pPr>
                              <w:pStyle w:val="20"/>
                              <w:shd w:val="clear" w:color="auto" w:fill="auto"/>
                              <w:spacing w:line="288" w:lineRule="exact"/>
                              <w:jc w:val="left"/>
                            </w:pPr>
                            <w:r>
                              <w:rPr>
                                <w:rStyle w:val="2Exact"/>
                              </w:rPr>
                              <w:t>В. АТАНАСОВА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5" o:spid="_x0000_s1029" type="#_x0000_t202" style="position:absolute;left:0;text-align:left;margin-left:356.5pt;margin-top:142.85pt;width:106.3pt;height:14.4pt;z-index:-251649024;visibility:visible;mso-wrap-style:square;mso-width-percent:0;mso-height-percent:0;mso-wrap-distance-left:5pt;mso-wrap-distance-top:0;mso-wrap-distance-right:10.3pt;mso-wrap-distance-bottom:3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" filled="f" stroked="f">
                <v:textbox style="mso-fit-shape-to-text:t" inset="0,0,0,0">
                  <w:txbxContent>
                    <w:p w:rsidR="00445844" w:rsidRDefault="00445844" w:rsidP="00445844">
                      <w:pPr>
                        <w:pStyle w:val="20"/>
                        <w:shd w:val="clear" w:color="auto" w:fill="auto"/>
                        <w:spacing w:line="288" w:lineRule="exact"/>
                        <w:jc w:val="left"/>
                      </w:pPr>
                      <w:r>
                        <w:rPr>
                          <w:rStyle w:val="2Exact"/>
                        </w:rPr>
                        <w:t>В. АТАНАСОВА</w:t>
                      </w:r>
                    </w:p>
                  </w:txbxContent>
                </v:textbox>
                <w10:wrap type="topAndBottom" anchorx="margin"/>
              </v:shape>
            </w:pict>
          </mc:Fallback>
        </mc:AlternateContent>
      </w:r>
      <w:r w:rsidRPr="00BB7682">
        <w:rPr>
          <w:sz w:val="28"/>
          <w:szCs w:val="28"/>
        </w:rPr>
        <w:t>Членам ініціативної групи у термін до 29 січня 2021 року підготувати свої пропозиції та зауваження щодо вимог до участі представників ІГС в установчих зборах в частині, що не суперечить нормам Постанови № 996.</w:t>
      </w:r>
    </w:p>
    <w:sectPr w:rsidR="00175E70" w:rsidRPr="00BB7682" w:rsidSect="00445844">
      <w:pgSz w:w="11900" w:h="16840"/>
      <w:pgMar w:top="1460" w:right="850" w:bottom="567" w:left="16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F9" w:rsidRDefault="003221F9">
      <w:r>
        <w:separator/>
      </w:r>
    </w:p>
  </w:endnote>
  <w:endnote w:type="continuationSeparator" w:id="0">
    <w:p w:rsidR="003221F9" w:rsidRDefault="0032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F9" w:rsidRDefault="003221F9"/>
  </w:footnote>
  <w:footnote w:type="continuationSeparator" w:id="0">
    <w:p w:rsidR="003221F9" w:rsidRDefault="003221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F50"/>
    <w:multiLevelType w:val="multilevel"/>
    <w:tmpl w:val="F49ED1C2"/>
    <w:lvl w:ilvl="0">
      <w:start w:val="1"/>
      <w:numFmt w:val="decimal"/>
      <w:lvlText w:val="%1."/>
      <w:lvlJc w:val="left"/>
      <w:rPr>
        <w:rFonts w:ascii="Times New Roman" w:eastAsia="Times New Roman" w:hAnsi="Times New Roman" w:cs="Times New Roman"/>
        <w:b w:val="0"/>
        <w:bCs w:val="0"/>
        <w:i w:val="0"/>
        <w:iCs w:val="0"/>
        <w:smallCaps w:val="0"/>
        <w:strike w:val="0"/>
        <w:color w:val="302F33"/>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0F3C43"/>
    <w:multiLevelType w:val="multilevel"/>
    <w:tmpl w:val="3DC4DE68"/>
    <w:lvl w:ilvl="0">
      <w:start w:val="1"/>
      <w:numFmt w:val="decimal"/>
      <w:lvlText w:val="%1."/>
      <w:lvlJc w:val="left"/>
      <w:rPr>
        <w:rFonts w:ascii="Times New Roman" w:eastAsia="Times New Roman" w:hAnsi="Times New Roman" w:cs="Times New Roman"/>
        <w:b w:val="0"/>
        <w:bCs w:val="0"/>
        <w:i w:val="0"/>
        <w:iCs w:val="0"/>
        <w:smallCaps w:val="0"/>
        <w:strike w:val="0"/>
        <w:color w:val="302F33"/>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3A55DB"/>
    <w:multiLevelType w:val="multilevel"/>
    <w:tmpl w:val="0B925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F33771"/>
    <w:multiLevelType w:val="multilevel"/>
    <w:tmpl w:val="3AD6A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522096"/>
    <w:multiLevelType w:val="multilevel"/>
    <w:tmpl w:val="9BD0EBFE"/>
    <w:lvl w:ilvl="0">
      <w:start w:val="1"/>
      <w:numFmt w:val="decimal"/>
      <w:lvlText w:val="%1."/>
      <w:lvlJc w:val="left"/>
      <w:rPr>
        <w:rFonts w:ascii="Times New Roman" w:eastAsia="Times New Roman" w:hAnsi="Times New Roman" w:cs="Times New Roman"/>
        <w:b w:val="0"/>
        <w:bCs w:val="0"/>
        <w:i w:val="0"/>
        <w:iCs w:val="0"/>
        <w:smallCaps w:val="0"/>
        <w:strike w:val="0"/>
        <w:color w:val="302F33"/>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20"/>
    <w:rsid w:val="00175E70"/>
    <w:rsid w:val="003221F9"/>
    <w:rsid w:val="00445844"/>
    <w:rsid w:val="00567130"/>
    <w:rsid w:val="005B71D0"/>
    <w:rsid w:val="006B3C8C"/>
    <w:rsid w:val="006D6C48"/>
    <w:rsid w:val="009E7B20"/>
    <w:rsid w:val="00A02F67"/>
    <w:rsid w:val="00B87C2D"/>
    <w:rsid w:val="00BB7682"/>
    <w:rsid w:val="00E72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table" w:styleId="a4">
    <w:name w:val="Table Grid"/>
    <w:basedOn w:val="a1"/>
    <w:uiPriority w:val="59"/>
    <w:rsid w:val="00175E70"/>
    <w:pPr>
      <w:widowControl/>
    </w:pPr>
    <w:rPr>
      <w:rFonts w:ascii="Times New Roman" w:eastAsiaTheme="minorHAnsi" w:hAnsi="Times New Roman" w:cstheme="minorBidi"/>
      <w:sz w:val="28"/>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
    <w:basedOn w:val="2"/>
    <w:rsid w:val="00445844"/>
    <w:rPr>
      <w:rFonts w:ascii="Times New Roman" w:eastAsia="Times New Roman" w:hAnsi="Times New Roman" w:cs="Times New Roman"/>
      <w:b w:val="0"/>
      <w:bCs w:val="0"/>
      <w:i w:val="0"/>
      <w:iCs w:val="0"/>
      <w:smallCaps w:val="0"/>
      <w:strike w:val="0"/>
      <w:color w:val="302F33"/>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table" w:styleId="a4">
    <w:name w:val="Table Grid"/>
    <w:basedOn w:val="a1"/>
    <w:uiPriority w:val="59"/>
    <w:rsid w:val="00175E70"/>
    <w:pPr>
      <w:widowControl/>
    </w:pPr>
    <w:rPr>
      <w:rFonts w:ascii="Times New Roman" w:eastAsiaTheme="minorHAnsi" w:hAnsi="Times New Roman" w:cstheme="minorBidi"/>
      <w:sz w:val="28"/>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
    <w:basedOn w:val="2"/>
    <w:rsid w:val="00445844"/>
    <w:rPr>
      <w:rFonts w:ascii="Times New Roman" w:eastAsia="Times New Roman" w:hAnsi="Times New Roman" w:cs="Times New Roman"/>
      <w:b w:val="0"/>
      <w:bCs w:val="0"/>
      <w:i w:val="0"/>
      <w:iCs w:val="0"/>
      <w:smallCaps w:val="0"/>
      <w:strike w:val="0"/>
      <w:color w:val="302F33"/>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user249t</dc:creator>
  <cp:lastModifiedBy>user249d</cp:lastModifiedBy>
  <cp:revision>2</cp:revision>
  <cp:lastPrinted>2021-02-25T10:45:00Z</cp:lastPrinted>
  <dcterms:created xsi:type="dcterms:W3CDTF">2021-05-17T06:01:00Z</dcterms:created>
  <dcterms:modified xsi:type="dcterms:W3CDTF">2021-05-17T06:01:00Z</dcterms:modified>
</cp:coreProperties>
</file>