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27" w:rsidRPr="00564024" w:rsidRDefault="00554601" w:rsidP="0083347E">
      <w:pPr>
        <w:pBdr>
          <w:top w:val="nil"/>
          <w:left w:val="nil"/>
          <w:bottom w:val="nil"/>
          <w:right w:val="nil"/>
          <w:between w:val="nil"/>
        </w:pBdr>
        <w:jc w:val="center"/>
        <w:rPr>
          <w:b/>
          <w:color w:val="000000"/>
          <w:lang w:val="ru-RU"/>
        </w:rPr>
      </w:pPr>
      <w:bookmarkStart w:id="0" w:name="_GoBack"/>
      <w:bookmarkEnd w:id="0"/>
      <w:r w:rsidRPr="00564024">
        <w:rPr>
          <w:b/>
        </w:rPr>
        <w:t>П</w:t>
      </w:r>
      <w:r w:rsidRPr="00564024">
        <w:rPr>
          <w:b/>
          <w:color w:val="000000"/>
        </w:rPr>
        <w:t xml:space="preserve">ротокол № </w:t>
      </w:r>
      <w:r w:rsidR="00C42A75">
        <w:rPr>
          <w:b/>
          <w:color w:val="000000"/>
          <w:lang w:val="ru-RU"/>
        </w:rPr>
        <w:t>3</w:t>
      </w:r>
    </w:p>
    <w:p w:rsidR="00156527" w:rsidRPr="00564024" w:rsidRDefault="00554601" w:rsidP="0083347E">
      <w:pPr>
        <w:pStyle w:val="a4"/>
        <w:spacing w:after="0"/>
        <w:rPr>
          <w:rFonts w:ascii="Times New Roman" w:eastAsia="Times New Roman" w:hAnsi="Times New Roman" w:cs="Times New Roman"/>
        </w:rPr>
      </w:pPr>
      <w:r w:rsidRPr="00564024">
        <w:rPr>
          <w:rFonts w:ascii="Times New Roman" w:eastAsia="Times New Roman" w:hAnsi="Times New Roman" w:cs="Times New Roman"/>
        </w:rPr>
        <w:t>засідання експертно-громадської ради виконавчого комітету Миколаївської міської ради (ЕГР)</w:t>
      </w:r>
    </w:p>
    <w:p w:rsidR="00156527" w:rsidRDefault="00156527" w:rsidP="0083347E">
      <w:pPr>
        <w:ind w:firstLine="540"/>
        <w:jc w:val="center"/>
        <w:rPr>
          <w:b/>
          <w:lang w:val="ru-RU"/>
        </w:rPr>
      </w:pPr>
    </w:p>
    <w:p w:rsidR="00443971" w:rsidRPr="00564024" w:rsidRDefault="00443971" w:rsidP="0083347E">
      <w:pPr>
        <w:ind w:firstLine="540"/>
        <w:jc w:val="center"/>
        <w:rPr>
          <w:b/>
          <w:lang w:val="ru-RU"/>
        </w:rPr>
      </w:pPr>
    </w:p>
    <w:p w:rsidR="00156527" w:rsidRPr="00564024" w:rsidRDefault="00631488" w:rsidP="0083347E">
      <w:pPr>
        <w:pBdr>
          <w:top w:val="nil"/>
          <w:left w:val="nil"/>
          <w:bottom w:val="nil"/>
          <w:right w:val="nil"/>
          <w:between w:val="nil"/>
        </w:pBdr>
        <w:jc w:val="center"/>
        <w:rPr>
          <w:color w:val="000000"/>
        </w:rPr>
      </w:pPr>
      <w:r>
        <w:rPr>
          <w:color w:val="000000"/>
          <w:lang w:val="ru-RU"/>
        </w:rPr>
        <w:t>6 липня</w:t>
      </w:r>
      <w:r w:rsidR="00554601" w:rsidRPr="00564024">
        <w:rPr>
          <w:color w:val="000000"/>
        </w:rPr>
        <w:t xml:space="preserve"> </w:t>
      </w:r>
      <w:r w:rsidR="00501BD2" w:rsidRPr="00564024">
        <w:rPr>
          <w:color w:val="000000"/>
          <w:lang w:val="ru-RU"/>
        </w:rPr>
        <w:t>2021</w:t>
      </w:r>
      <w:r w:rsidR="00554601" w:rsidRPr="00564024">
        <w:rPr>
          <w:color w:val="000000"/>
        </w:rPr>
        <w:t xml:space="preserve"> р.</w:t>
      </w:r>
      <w:r w:rsidR="00554601" w:rsidRPr="00564024">
        <w:rPr>
          <w:color w:val="000000"/>
        </w:rPr>
        <w:tab/>
      </w:r>
      <w:r w:rsidR="00554601" w:rsidRPr="00564024">
        <w:rPr>
          <w:color w:val="000000"/>
        </w:rPr>
        <w:tab/>
      </w:r>
      <w:r w:rsidR="00554601" w:rsidRPr="00564024">
        <w:rPr>
          <w:color w:val="000000"/>
        </w:rPr>
        <w:tab/>
      </w:r>
      <w:r w:rsidR="00554601" w:rsidRPr="00564024">
        <w:rPr>
          <w:color w:val="000000"/>
        </w:rPr>
        <w:tab/>
      </w:r>
      <w:r w:rsidR="00554601" w:rsidRPr="00564024">
        <w:rPr>
          <w:color w:val="000000"/>
        </w:rPr>
        <w:tab/>
      </w:r>
      <w:r w:rsidR="00554601" w:rsidRPr="00564024">
        <w:rPr>
          <w:color w:val="000000"/>
        </w:rPr>
        <w:tab/>
      </w:r>
      <w:r w:rsidR="00554601" w:rsidRPr="00564024">
        <w:rPr>
          <w:color w:val="000000"/>
        </w:rPr>
        <w:tab/>
      </w:r>
      <w:r w:rsidR="00554601" w:rsidRPr="00564024">
        <w:rPr>
          <w:color w:val="000000"/>
        </w:rPr>
        <w:tab/>
      </w:r>
      <w:r w:rsidR="00554601" w:rsidRPr="00564024">
        <w:rPr>
          <w:color w:val="000000"/>
        </w:rPr>
        <w:tab/>
      </w:r>
      <w:r w:rsidR="00554601" w:rsidRPr="00564024">
        <w:rPr>
          <w:color w:val="000000"/>
        </w:rPr>
        <w:tab/>
        <w:t>м. Миколаїв</w:t>
      </w:r>
    </w:p>
    <w:p w:rsidR="00156527" w:rsidRDefault="00156527" w:rsidP="0083347E"/>
    <w:p w:rsidR="00443971" w:rsidRPr="00564024" w:rsidRDefault="00443971" w:rsidP="0083347E"/>
    <w:p w:rsidR="00631488" w:rsidRDefault="00631488" w:rsidP="00631488">
      <w:pPr>
        <w:ind w:firstLine="709"/>
      </w:pPr>
      <w:r>
        <w:t>Голова: Ващиленко А.М.</w:t>
      </w:r>
    </w:p>
    <w:p w:rsidR="00631488" w:rsidRDefault="00631488" w:rsidP="00631488">
      <w:pPr>
        <w:ind w:firstLine="709"/>
      </w:pPr>
      <w:r>
        <w:t>Секретар: Атанасова В.О.</w:t>
      </w:r>
    </w:p>
    <w:p w:rsidR="00156527" w:rsidRPr="00564024" w:rsidRDefault="00631488" w:rsidP="003A770C">
      <w:pPr>
        <w:pBdr>
          <w:top w:val="nil"/>
          <w:left w:val="nil"/>
          <w:bottom w:val="nil"/>
          <w:right w:val="nil"/>
          <w:between w:val="nil"/>
        </w:pBdr>
        <w:ind w:firstLine="709"/>
        <w:jc w:val="both"/>
        <w:rPr>
          <w:color w:val="000000"/>
        </w:rPr>
      </w:pPr>
      <w:r w:rsidRPr="00CC4A6A">
        <w:t xml:space="preserve">Присутні – </w:t>
      </w:r>
      <w:r>
        <w:t>21</w:t>
      </w:r>
      <w:r w:rsidRPr="00CC4A6A">
        <w:t xml:space="preserve"> ос</w:t>
      </w:r>
      <w:r>
        <w:t>оба</w:t>
      </w:r>
      <w:r w:rsidRPr="00CC4A6A">
        <w:t xml:space="preserve">, з них </w:t>
      </w:r>
      <w:r>
        <w:t>19</w:t>
      </w:r>
      <w:r w:rsidRPr="00CC4A6A">
        <w:t xml:space="preserve"> осіб – з правом голосу</w:t>
      </w:r>
      <w:r w:rsidR="00554601" w:rsidRPr="00564024">
        <w:rPr>
          <w:color w:val="000000"/>
        </w:rPr>
        <w:t>.</w:t>
      </w:r>
    </w:p>
    <w:p w:rsidR="00156527" w:rsidRPr="00564024" w:rsidRDefault="00156527" w:rsidP="0083347E">
      <w:pPr>
        <w:pBdr>
          <w:top w:val="nil"/>
          <w:left w:val="nil"/>
          <w:bottom w:val="nil"/>
          <w:right w:val="nil"/>
          <w:between w:val="nil"/>
        </w:pBdr>
        <w:ind w:firstLine="540"/>
        <w:jc w:val="both"/>
        <w:rPr>
          <w:color w:val="000000"/>
        </w:rPr>
      </w:pPr>
    </w:p>
    <w:p w:rsidR="00156527" w:rsidRPr="00564024" w:rsidRDefault="00EC00C2" w:rsidP="0083347E">
      <w:pPr>
        <w:pBdr>
          <w:top w:val="nil"/>
          <w:left w:val="nil"/>
          <w:bottom w:val="nil"/>
          <w:right w:val="nil"/>
          <w:between w:val="nil"/>
        </w:pBdr>
        <w:ind w:firstLine="540"/>
        <w:jc w:val="both"/>
        <w:rPr>
          <w:b/>
        </w:rPr>
      </w:pPr>
      <w:bookmarkStart w:id="1" w:name="_iorx5foo9hch" w:colFirst="0" w:colLast="0"/>
      <w:bookmarkEnd w:id="1"/>
      <w:r w:rsidRPr="00564024">
        <w:rPr>
          <w:b/>
        </w:rPr>
        <w:t>ПОРЯДОК ДЕННИЙ:</w:t>
      </w:r>
    </w:p>
    <w:p w:rsidR="00EC00C2" w:rsidRPr="00564024" w:rsidRDefault="00EC00C2" w:rsidP="0083347E">
      <w:pPr>
        <w:pBdr>
          <w:top w:val="nil"/>
          <w:left w:val="nil"/>
          <w:bottom w:val="nil"/>
          <w:right w:val="nil"/>
          <w:between w:val="nil"/>
        </w:pBdr>
        <w:ind w:firstLine="540"/>
        <w:jc w:val="both"/>
      </w:pPr>
    </w:p>
    <w:p w:rsidR="00D8102A" w:rsidRPr="00D8102A" w:rsidRDefault="00D8102A" w:rsidP="00D8102A">
      <w:pPr>
        <w:pBdr>
          <w:top w:val="nil"/>
          <w:left w:val="nil"/>
          <w:bottom w:val="nil"/>
          <w:right w:val="nil"/>
          <w:between w:val="nil"/>
        </w:pBdr>
        <w:ind w:firstLine="540"/>
        <w:jc w:val="both"/>
        <w:rPr>
          <w:color w:val="050505"/>
        </w:rPr>
      </w:pPr>
      <w:r w:rsidRPr="00D8102A">
        <w:rPr>
          <w:color w:val="050505"/>
        </w:rPr>
        <w:t>1) Розгляд проекту Положення про експертно-громадську раду виконавчого комітету Миколаївської міської ради, підготованого робочою групою ЕГР.</w:t>
      </w:r>
    </w:p>
    <w:p w:rsidR="00D8102A" w:rsidRPr="00D8102A" w:rsidRDefault="00D8102A" w:rsidP="00D8102A">
      <w:pPr>
        <w:pBdr>
          <w:top w:val="nil"/>
          <w:left w:val="nil"/>
          <w:bottom w:val="nil"/>
          <w:right w:val="nil"/>
          <w:between w:val="nil"/>
        </w:pBdr>
        <w:ind w:firstLine="540"/>
        <w:jc w:val="both"/>
        <w:rPr>
          <w:color w:val="050505"/>
        </w:rPr>
      </w:pPr>
      <w:r w:rsidRPr="00D8102A">
        <w:rPr>
          <w:color w:val="050505"/>
        </w:rPr>
        <w:t>2) Розгляд ініціативи  щодо розробки проєкту Положення про місцеві ініціативи в м. Миколаєві</w:t>
      </w:r>
      <w:r>
        <w:rPr>
          <w:color w:val="050505"/>
        </w:rPr>
        <w:t>.</w:t>
      </w:r>
    </w:p>
    <w:p w:rsidR="00D8102A" w:rsidRPr="00D8102A" w:rsidRDefault="00D8102A" w:rsidP="00D8102A">
      <w:pPr>
        <w:pBdr>
          <w:top w:val="nil"/>
          <w:left w:val="nil"/>
          <w:bottom w:val="nil"/>
          <w:right w:val="nil"/>
          <w:between w:val="nil"/>
        </w:pBdr>
        <w:ind w:firstLine="540"/>
        <w:jc w:val="both"/>
        <w:rPr>
          <w:color w:val="050505"/>
        </w:rPr>
      </w:pPr>
      <w:r w:rsidRPr="00D8102A">
        <w:rPr>
          <w:color w:val="050505"/>
        </w:rPr>
        <w:t>3) Розгляд ініціативи щодо внесення рекомендацій до проєкту Закону України «Про громадський контроль»</w:t>
      </w:r>
      <w:r>
        <w:rPr>
          <w:color w:val="050505"/>
        </w:rPr>
        <w:t>.</w:t>
      </w:r>
    </w:p>
    <w:p w:rsidR="00EC00C2" w:rsidRDefault="00D8102A" w:rsidP="00D8102A">
      <w:pPr>
        <w:pBdr>
          <w:top w:val="nil"/>
          <w:left w:val="nil"/>
          <w:bottom w:val="nil"/>
          <w:right w:val="nil"/>
          <w:between w:val="nil"/>
        </w:pBdr>
        <w:ind w:firstLine="540"/>
        <w:jc w:val="both"/>
        <w:rPr>
          <w:color w:val="050505"/>
        </w:rPr>
      </w:pPr>
      <w:r w:rsidRPr="00D8102A">
        <w:rPr>
          <w:color w:val="050505"/>
        </w:rPr>
        <w:t>4)</w:t>
      </w:r>
      <w:r>
        <w:rPr>
          <w:color w:val="050505"/>
        </w:rPr>
        <w:t xml:space="preserve"> </w:t>
      </w:r>
      <w:r w:rsidRPr="00D8102A">
        <w:rPr>
          <w:color w:val="050505"/>
        </w:rPr>
        <w:t>Різне.</w:t>
      </w:r>
    </w:p>
    <w:p w:rsidR="00D8102A" w:rsidRPr="00564024" w:rsidRDefault="00D8102A" w:rsidP="00D8102A">
      <w:pPr>
        <w:pBdr>
          <w:top w:val="nil"/>
          <w:left w:val="nil"/>
          <w:bottom w:val="nil"/>
          <w:right w:val="nil"/>
          <w:between w:val="nil"/>
        </w:pBdr>
        <w:ind w:firstLine="540"/>
        <w:jc w:val="both"/>
      </w:pPr>
    </w:p>
    <w:p w:rsidR="00156527" w:rsidRDefault="00554601" w:rsidP="00D8102A">
      <w:pPr>
        <w:pBdr>
          <w:top w:val="nil"/>
          <w:left w:val="nil"/>
          <w:bottom w:val="nil"/>
          <w:right w:val="nil"/>
          <w:between w:val="nil"/>
        </w:pBdr>
        <w:shd w:val="clear" w:color="auto" w:fill="FFFFFF"/>
        <w:ind w:firstLine="510"/>
        <w:jc w:val="both"/>
      </w:pPr>
      <w:bookmarkStart w:id="2" w:name="30j0zll" w:colFirst="0" w:colLast="0"/>
      <w:bookmarkEnd w:id="2"/>
      <w:r w:rsidRPr="00564024">
        <w:rPr>
          <w:b/>
        </w:rPr>
        <w:t>ВИСТУПИЛИ</w:t>
      </w:r>
      <w:r w:rsidRPr="00564024">
        <w:t>:</w:t>
      </w:r>
    </w:p>
    <w:p w:rsidR="00397D52" w:rsidRDefault="00397D52" w:rsidP="00D8102A">
      <w:pPr>
        <w:pBdr>
          <w:top w:val="nil"/>
          <w:left w:val="nil"/>
          <w:bottom w:val="nil"/>
          <w:right w:val="nil"/>
          <w:between w:val="nil"/>
        </w:pBdr>
        <w:shd w:val="clear" w:color="auto" w:fill="FFFFFF"/>
        <w:ind w:firstLine="510"/>
        <w:jc w:val="both"/>
      </w:pPr>
    </w:p>
    <w:p w:rsidR="00397D52" w:rsidRPr="00397D52" w:rsidRDefault="00397D52" w:rsidP="00D8102A">
      <w:pPr>
        <w:pBdr>
          <w:top w:val="nil"/>
          <w:left w:val="nil"/>
          <w:bottom w:val="nil"/>
          <w:right w:val="nil"/>
          <w:between w:val="nil"/>
        </w:pBdr>
        <w:shd w:val="clear" w:color="auto" w:fill="FFFFFF"/>
        <w:ind w:firstLine="510"/>
        <w:jc w:val="both"/>
      </w:pPr>
      <w:r>
        <w:t>Ващиленко А.М., який нагадав присутнім порядок денний засідання на поставив на голосування питання про його затвердження.</w:t>
      </w:r>
    </w:p>
    <w:p w:rsidR="00FD0D5B" w:rsidRPr="00564024" w:rsidRDefault="00FD0D5B" w:rsidP="00D8102A">
      <w:pPr>
        <w:pBdr>
          <w:top w:val="nil"/>
          <w:left w:val="nil"/>
          <w:bottom w:val="nil"/>
          <w:right w:val="nil"/>
          <w:between w:val="nil"/>
        </w:pBdr>
        <w:shd w:val="clear" w:color="auto" w:fill="FFFFFF"/>
        <w:ind w:firstLine="510"/>
        <w:jc w:val="both"/>
      </w:pPr>
    </w:p>
    <w:p w:rsidR="00156527" w:rsidRDefault="00212814" w:rsidP="00D8102A">
      <w:pPr>
        <w:pBdr>
          <w:top w:val="nil"/>
          <w:left w:val="nil"/>
          <w:bottom w:val="nil"/>
          <w:right w:val="nil"/>
          <w:between w:val="nil"/>
        </w:pBdr>
        <w:shd w:val="clear" w:color="auto" w:fill="FFFFFF"/>
        <w:ind w:firstLine="510"/>
        <w:jc w:val="both"/>
        <w:rPr>
          <w:color w:val="000000"/>
        </w:rPr>
      </w:pPr>
      <w:r>
        <w:rPr>
          <w:b/>
          <w:color w:val="000000"/>
        </w:rPr>
        <w:t>З</w:t>
      </w:r>
      <w:r w:rsidR="00554601" w:rsidRPr="00564024">
        <w:rPr>
          <w:b/>
          <w:color w:val="000000"/>
        </w:rPr>
        <w:t xml:space="preserve"> першого питання:</w:t>
      </w:r>
      <w:r w:rsidR="00554601" w:rsidRPr="00564024">
        <w:rPr>
          <w:color w:val="000000"/>
        </w:rPr>
        <w:t xml:space="preserve"> </w:t>
      </w:r>
    </w:p>
    <w:p w:rsidR="00B95C6D" w:rsidRDefault="00B95C6D" w:rsidP="00B95C6D">
      <w:pPr>
        <w:pStyle w:val="a6"/>
        <w:shd w:val="clear" w:color="auto" w:fill="FFFFFF"/>
        <w:spacing w:before="0" w:after="0"/>
        <w:ind w:firstLine="567"/>
        <w:jc w:val="both"/>
        <w:rPr>
          <w:lang w:val="uk-UA"/>
        </w:rPr>
      </w:pPr>
      <w:r>
        <w:rPr>
          <w:lang w:val="uk-UA"/>
        </w:rPr>
        <w:t xml:space="preserve">Золотухін М.Є., Слободянюк Д.С., які окреслили основні положення напрацювань робочої групи, створеної в складі ЕГР для розробки проєкту Положення </w:t>
      </w:r>
      <w:r w:rsidRPr="008A1403">
        <w:rPr>
          <w:lang w:val="uk-UA"/>
        </w:rPr>
        <w:t>про експертно-громадську раду виконавчого комітету Миколаївської міської ради</w:t>
      </w:r>
      <w:r>
        <w:rPr>
          <w:lang w:val="uk-UA"/>
        </w:rPr>
        <w:t>, та представили учасникам зібрання відповідний проєкт.</w:t>
      </w:r>
      <w:r w:rsidR="00453A68">
        <w:rPr>
          <w:lang w:val="uk-UA"/>
        </w:rPr>
        <w:t xml:space="preserve"> Зокрема, Слободянюк Д.С. зауважив, що даний проєкт не має розбіжностей із Типовим положенням</w:t>
      </w:r>
      <w:r w:rsidR="00937F6D">
        <w:rPr>
          <w:lang w:val="uk-UA"/>
        </w:rPr>
        <w:t xml:space="preserve"> </w:t>
      </w:r>
      <w:r w:rsidR="00937F6D" w:rsidRPr="00937F6D">
        <w:rPr>
          <w:lang w:val="uk-UA"/>
        </w:rPr>
        <w:t>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w:t>
      </w:r>
      <w:r w:rsidR="00937F6D">
        <w:rPr>
          <w:lang w:val="uk-UA"/>
        </w:rPr>
        <w:t>, затвердженим Постановою КМУ № 996 від 03.11.2010 (далі – Типове положення) і зауважив, що саме Типове положення на його думку буде основою для аналізу запропонованого ЕГР проєкту юристами органів місцевого самоврядування</w:t>
      </w:r>
      <w:r w:rsidR="00937F6D" w:rsidRPr="00937F6D">
        <w:rPr>
          <w:lang w:val="uk-UA"/>
        </w:rPr>
        <w:t>.</w:t>
      </w:r>
    </w:p>
    <w:p w:rsidR="00937F6D" w:rsidRDefault="00937F6D" w:rsidP="00B95C6D">
      <w:pPr>
        <w:pStyle w:val="a6"/>
        <w:shd w:val="clear" w:color="auto" w:fill="FFFFFF"/>
        <w:spacing w:before="0" w:after="0"/>
        <w:ind w:firstLine="567"/>
        <w:jc w:val="both"/>
        <w:rPr>
          <w:lang w:val="uk-UA"/>
        </w:rPr>
      </w:pPr>
      <w:r>
        <w:rPr>
          <w:lang w:val="uk-UA"/>
        </w:rPr>
        <w:t>Рагуліна Н.М., яка висловилася за внесення до проєкту Положення про ЕГР норми щодо включення представника ради до складу виконавчого комітету ММР.</w:t>
      </w:r>
    </w:p>
    <w:p w:rsidR="00937F6D" w:rsidRDefault="00937F6D" w:rsidP="00B95C6D">
      <w:pPr>
        <w:pStyle w:val="a6"/>
        <w:shd w:val="clear" w:color="auto" w:fill="FFFFFF"/>
        <w:spacing w:before="0" w:after="0"/>
        <w:ind w:firstLine="567"/>
        <w:jc w:val="both"/>
        <w:rPr>
          <w:lang w:val="uk-UA"/>
        </w:rPr>
      </w:pPr>
      <w:r>
        <w:rPr>
          <w:lang w:val="uk-UA"/>
        </w:rPr>
        <w:t>Ващиленко А.М., який зазначив, що ЕГР має практику участі в апаратних нарадах за участю міського голови, його заступників керівників структурних підрозділів виконавчих органів ММР. Зауважив, що на розгляді міського голови перебуває проєкт доручень міського голови щодо надання до ЕГР та інших консультативно-дорадчих органів, створених при структурних підрозділах виконавчих органів ММР проєктів рішень виконкому.</w:t>
      </w:r>
    </w:p>
    <w:p w:rsidR="00FD3982" w:rsidRDefault="00FD3982" w:rsidP="00575817">
      <w:pPr>
        <w:pStyle w:val="a6"/>
        <w:shd w:val="clear" w:color="auto" w:fill="FFFFFF"/>
        <w:ind w:firstLine="567"/>
        <w:jc w:val="both"/>
        <w:rPr>
          <w:lang w:val="uk-UA"/>
        </w:rPr>
      </w:pPr>
      <w:r>
        <w:rPr>
          <w:lang w:val="uk-UA"/>
        </w:rPr>
        <w:t>Мірошниченко О.В.</w:t>
      </w:r>
      <w:r w:rsidR="00E13143">
        <w:rPr>
          <w:lang w:val="uk-UA"/>
        </w:rPr>
        <w:t xml:space="preserve"> та Бойко Р.В.</w:t>
      </w:r>
      <w:r>
        <w:rPr>
          <w:lang w:val="uk-UA"/>
        </w:rPr>
        <w:t>, як</w:t>
      </w:r>
      <w:r w:rsidR="00E13143">
        <w:rPr>
          <w:lang w:val="uk-UA"/>
        </w:rPr>
        <w:t>і</w:t>
      </w:r>
      <w:r>
        <w:rPr>
          <w:lang w:val="uk-UA"/>
        </w:rPr>
        <w:t xml:space="preserve"> підтрима</w:t>
      </w:r>
      <w:r w:rsidR="00E13143">
        <w:rPr>
          <w:lang w:val="uk-UA"/>
        </w:rPr>
        <w:t>ли</w:t>
      </w:r>
      <w:r>
        <w:rPr>
          <w:lang w:val="uk-UA"/>
        </w:rPr>
        <w:t xml:space="preserve"> пропозицію щодо включення голови ЕГР до складу виконкому.</w:t>
      </w:r>
    </w:p>
    <w:p w:rsidR="00FD3982" w:rsidRDefault="00FD3982" w:rsidP="00B95C6D">
      <w:pPr>
        <w:pStyle w:val="a6"/>
        <w:shd w:val="clear" w:color="auto" w:fill="FFFFFF"/>
        <w:spacing w:before="0" w:after="0"/>
        <w:ind w:firstLine="567"/>
        <w:jc w:val="both"/>
        <w:rPr>
          <w:lang w:val="uk-UA"/>
        </w:rPr>
      </w:pPr>
      <w:r>
        <w:rPr>
          <w:lang w:val="uk-UA"/>
        </w:rPr>
        <w:t>Абрамов О.М., який звернувся до членів ради з пропозицією надати від кожного інформацію про те, які експертизи було ними проведено. Розповів про власний досвід проведення експертизи документів, що стосуються нормативної грошової оцінки землі</w:t>
      </w:r>
      <w:r w:rsidR="00E13143">
        <w:rPr>
          <w:lang w:val="uk-UA"/>
        </w:rPr>
        <w:t>. Заявив, що ЕГР не веде діяльності, вказаної в п. 2.1. проєкту Положення.</w:t>
      </w:r>
    </w:p>
    <w:p w:rsidR="00575817" w:rsidRDefault="00575817" w:rsidP="00B95C6D">
      <w:pPr>
        <w:pStyle w:val="a6"/>
        <w:shd w:val="clear" w:color="auto" w:fill="FFFFFF"/>
        <w:spacing w:before="0" w:after="0"/>
        <w:ind w:firstLine="567"/>
        <w:jc w:val="both"/>
        <w:rPr>
          <w:lang w:val="uk-UA"/>
        </w:rPr>
      </w:pPr>
      <w:r>
        <w:rPr>
          <w:lang w:val="uk-UA"/>
        </w:rPr>
        <w:lastRenderedPageBreak/>
        <w:t>Ващиленко А.М., який зазначив, що  проєкт Положення про ЕГР розробляється для того, щоб ним керувалися у своїй діяльності не лише діючий, але й майбутні склади ЕГР. Нагадав, що інформація про експертну та громадську діяльність члени ЕГР надавали під час підготовки пакету документів для участі в установчих зборах з обрання нового складу ЕГР, і вона досі є доступною для ознайомлення.</w:t>
      </w:r>
    </w:p>
    <w:p w:rsidR="0036167B" w:rsidRDefault="0036167B" w:rsidP="0036167B">
      <w:pPr>
        <w:pStyle w:val="a6"/>
        <w:shd w:val="clear" w:color="auto" w:fill="FFFFFF"/>
        <w:ind w:firstLine="567"/>
        <w:jc w:val="both"/>
        <w:rPr>
          <w:lang w:val="uk-UA"/>
        </w:rPr>
      </w:pPr>
      <w:r>
        <w:rPr>
          <w:lang w:val="uk-UA"/>
        </w:rPr>
        <w:t>Вєтров В.Є., який зазначив, що результативність діяльності ЕГР залежить від можливості доступу до процесу прийняття рішень. Водночас членам ради важливо професійно готуватися до участі в засіданнях та докладно опрацьовувати документи для відстоювання своєї позиції.</w:t>
      </w:r>
    </w:p>
    <w:p w:rsidR="002A245A" w:rsidRDefault="002A245A" w:rsidP="0036167B">
      <w:pPr>
        <w:pStyle w:val="a6"/>
        <w:shd w:val="clear" w:color="auto" w:fill="FFFFFF"/>
        <w:ind w:firstLine="567"/>
        <w:jc w:val="both"/>
        <w:rPr>
          <w:lang w:val="uk-UA"/>
        </w:rPr>
      </w:pPr>
      <w:r>
        <w:rPr>
          <w:lang w:val="uk-UA"/>
        </w:rPr>
        <w:t xml:space="preserve">Худяков В.Ю., який висловив свою думку, що члени ЕГР мають брати участь у засіданнях депутатських комісій з правом голосу. </w:t>
      </w:r>
      <w:r w:rsidR="00796E60">
        <w:rPr>
          <w:lang w:val="uk-UA"/>
        </w:rPr>
        <w:t>Наполягає на проведенні регулярних зустрічей ЕГР з міським головою.</w:t>
      </w:r>
    </w:p>
    <w:p w:rsidR="002A245A" w:rsidRDefault="002A245A" w:rsidP="0036167B">
      <w:pPr>
        <w:pStyle w:val="a6"/>
        <w:shd w:val="clear" w:color="auto" w:fill="FFFFFF"/>
        <w:ind w:firstLine="567"/>
        <w:jc w:val="both"/>
        <w:rPr>
          <w:lang w:val="uk-UA"/>
        </w:rPr>
      </w:pPr>
      <w:r>
        <w:rPr>
          <w:lang w:val="uk-UA"/>
        </w:rPr>
        <w:t>Ващиленко А.М., який зазначив, що члени громадських рад не повинні підміняти собою депутатів, яким право прийняття рішень надали городяни – їх виборці за підсумками виборів. Наголосив, що до рішень і рекомендацій ЕГР органи влади будуть дослухатися тоді, коли ці рекомендації будуть високої якості.</w:t>
      </w:r>
    </w:p>
    <w:p w:rsidR="00796E60" w:rsidRDefault="00796E60" w:rsidP="0036167B">
      <w:pPr>
        <w:pStyle w:val="a6"/>
        <w:shd w:val="clear" w:color="auto" w:fill="FFFFFF"/>
        <w:ind w:firstLine="567"/>
        <w:jc w:val="both"/>
        <w:rPr>
          <w:lang w:val="uk-UA"/>
        </w:rPr>
      </w:pPr>
      <w:r>
        <w:rPr>
          <w:lang w:val="uk-UA"/>
        </w:rPr>
        <w:t>Антоненко М.О., який зазначив, що у запропонованому проєкті Положення про ЕГР існує дублювання, зокрема в пунктах 1.6 та 5.23.</w:t>
      </w:r>
    </w:p>
    <w:p w:rsidR="00796E60" w:rsidRDefault="00796E60" w:rsidP="0036167B">
      <w:pPr>
        <w:pStyle w:val="a6"/>
        <w:shd w:val="clear" w:color="auto" w:fill="FFFFFF"/>
        <w:ind w:firstLine="567"/>
        <w:jc w:val="both"/>
        <w:rPr>
          <w:lang w:val="uk-UA"/>
        </w:rPr>
      </w:pPr>
      <w:r>
        <w:rPr>
          <w:lang w:val="uk-UA"/>
        </w:rPr>
        <w:t>Самойленко В.В., який запропонував  виключити пункт щодо надання кандидатами до участі в Установчих зборах з обрання ЕГР інформації про керівні органи своїх ГО.</w:t>
      </w:r>
    </w:p>
    <w:p w:rsidR="00796E60" w:rsidRDefault="00796E60" w:rsidP="0036167B">
      <w:pPr>
        <w:pStyle w:val="a6"/>
        <w:shd w:val="clear" w:color="auto" w:fill="FFFFFF"/>
        <w:ind w:firstLine="567"/>
        <w:jc w:val="both"/>
        <w:rPr>
          <w:lang w:val="uk-UA"/>
        </w:rPr>
      </w:pPr>
      <w:r>
        <w:rPr>
          <w:lang w:val="uk-UA"/>
        </w:rPr>
        <w:t>Ващиленко, який висловив незгоду із цим виключенням.</w:t>
      </w:r>
    </w:p>
    <w:p w:rsidR="00796E60" w:rsidRDefault="00796E60" w:rsidP="0036167B">
      <w:pPr>
        <w:pStyle w:val="a6"/>
        <w:shd w:val="clear" w:color="auto" w:fill="FFFFFF"/>
        <w:ind w:firstLine="567"/>
        <w:jc w:val="both"/>
        <w:rPr>
          <w:lang w:val="uk-UA"/>
        </w:rPr>
      </w:pPr>
      <w:r>
        <w:rPr>
          <w:lang w:val="uk-UA"/>
        </w:rPr>
        <w:t>Антоненко М.О., який запитав, чому діяльність ЕГР за Положенням прив’язана до діяльності міської ради.</w:t>
      </w:r>
    </w:p>
    <w:p w:rsidR="00796E60" w:rsidRDefault="00796E60" w:rsidP="0036167B">
      <w:pPr>
        <w:pStyle w:val="a6"/>
        <w:shd w:val="clear" w:color="auto" w:fill="FFFFFF"/>
        <w:ind w:firstLine="567"/>
        <w:jc w:val="both"/>
        <w:rPr>
          <w:lang w:val="uk-UA"/>
        </w:rPr>
      </w:pPr>
      <w:r>
        <w:rPr>
          <w:lang w:val="uk-UA"/>
        </w:rPr>
        <w:t>Мірошниченко О.В., який зазначив, що вірогідність дострокового припинення повноважень виконкому вища, ніж у міської ради.</w:t>
      </w:r>
    </w:p>
    <w:p w:rsidR="00796E60" w:rsidRDefault="00796E60" w:rsidP="0036167B">
      <w:pPr>
        <w:pStyle w:val="a6"/>
        <w:shd w:val="clear" w:color="auto" w:fill="FFFFFF"/>
        <w:ind w:firstLine="567"/>
        <w:jc w:val="both"/>
        <w:rPr>
          <w:lang w:val="uk-UA"/>
        </w:rPr>
      </w:pPr>
      <w:r>
        <w:rPr>
          <w:lang w:val="uk-UA"/>
        </w:rPr>
        <w:t>Слободянюк Д.С., який висловив свою позицію щодо встановлення фіксованого терміну повноважень ЕГР тривалістю 3-5 років.</w:t>
      </w:r>
    </w:p>
    <w:p w:rsidR="00796E60" w:rsidRDefault="00796E60" w:rsidP="0036167B">
      <w:pPr>
        <w:pStyle w:val="a6"/>
        <w:shd w:val="clear" w:color="auto" w:fill="FFFFFF"/>
        <w:ind w:firstLine="567"/>
        <w:jc w:val="both"/>
        <w:rPr>
          <w:lang w:val="uk-UA"/>
        </w:rPr>
      </w:pPr>
      <w:r>
        <w:rPr>
          <w:lang w:val="uk-UA"/>
        </w:rPr>
        <w:t>Калмикова М.П., яка</w:t>
      </w:r>
      <w:r w:rsidR="0095747B">
        <w:rPr>
          <w:lang w:val="uk-UA"/>
        </w:rPr>
        <w:t xml:space="preserve"> аргументувала прив’язку повноважень ЕГР до повноважень міськради тим, що остання на її думку є органом «вищого рівня».</w:t>
      </w:r>
    </w:p>
    <w:p w:rsidR="0095747B" w:rsidRDefault="0095747B" w:rsidP="0036167B">
      <w:pPr>
        <w:pStyle w:val="a6"/>
        <w:shd w:val="clear" w:color="auto" w:fill="FFFFFF"/>
        <w:ind w:firstLine="567"/>
        <w:jc w:val="both"/>
        <w:rPr>
          <w:lang w:val="uk-UA"/>
        </w:rPr>
      </w:pPr>
      <w:r>
        <w:rPr>
          <w:lang w:val="uk-UA"/>
        </w:rPr>
        <w:t>Бойко Р.В., який підтримав позицію Слободянюка Д.С. щодо терміну повноважень ЕГР.</w:t>
      </w:r>
    </w:p>
    <w:p w:rsidR="0095747B" w:rsidRDefault="0095747B" w:rsidP="0036167B">
      <w:pPr>
        <w:pStyle w:val="a6"/>
        <w:shd w:val="clear" w:color="auto" w:fill="FFFFFF"/>
        <w:ind w:firstLine="567"/>
        <w:jc w:val="both"/>
        <w:rPr>
          <w:lang w:val="uk-UA"/>
        </w:rPr>
      </w:pPr>
      <w:r>
        <w:rPr>
          <w:lang w:val="uk-UA"/>
        </w:rPr>
        <w:t>Ващиленко А.М., який запропонував скоротити термін розгляду документів, зазначений в  п. 5.23 проєкту Положення.</w:t>
      </w:r>
    </w:p>
    <w:p w:rsidR="0095747B" w:rsidRDefault="0095747B" w:rsidP="0036167B">
      <w:pPr>
        <w:pStyle w:val="a6"/>
        <w:shd w:val="clear" w:color="auto" w:fill="FFFFFF"/>
        <w:ind w:firstLine="567"/>
        <w:jc w:val="both"/>
        <w:rPr>
          <w:lang w:val="uk-UA"/>
        </w:rPr>
      </w:pPr>
      <w:r>
        <w:rPr>
          <w:lang w:val="uk-UA"/>
        </w:rPr>
        <w:t>Мірошниченко О.В., який зауважив, що у випадку відповідності терміну до зафіксованого у чинному законодавстві забезпечить чітку відповідальність посадових осіб.</w:t>
      </w:r>
    </w:p>
    <w:p w:rsidR="0095747B" w:rsidRDefault="0095747B" w:rsidP="0036167B">
      <w:pPr>
        <w:pStyle w:val="a6"/>
        <w:shd w:val="clear" w:color="auto" w:fill="FFFFFF"/>
        <w:ind w:firstLine="567"/>
        <w:jc w:val="both"/>
        <w:rPr>
          <w:lang w:val="uk-UA"/>
        </w:rPr>
      </w:pPr>
      <w:r>
        <w:rPr>
          <w:lang w:val="uk-UA"/>
        </w:rPr>
        <w:t>Калмикова М.П., яка запропонувала формулювання «в порядку, визначеному чинним законодавством».</w:t>
      </w:r>
    </w:p>
    <w:p w:rsidR="0095747B" w:rsidRDefault="0095747B" w:rsidP="0036167B">
      <w:pPr>
        <w:pStyle w:val="a6"/>
        <w:shd w:val="clear" w:color="auto" w:fill="FFFFFF"/>
        <w:ind w:firstLine="567"/>
        <w:jc w:val="both"/>
        <w:rPr>
          <w:lang w:val="uk-UA"/>
        </w:rPr>
      </w:pPr>
      <w:r>
        <w:rPr>
          <w:lang w:val="uk-UA"/>
        </w:rPr>
        <w:t>Антоненко М.О., який запропонував членам ЕГР встановити термін розгляду в 15 робочих днів, посилаючись на те, що Положення про ЕГР буде затверджено рішенням виконкому, яке має виконуватися посадовцями.</w:t>
      </w:r>
    </w:p>
    <w:p w:rsidR="0095747B" w:rsidRPr="0036167B" w:rsidRDefault="0095747B" w:rsidP="0036167B">
      <w:pPr>
        <w:pStyle w:val="a6"/>
        <w:shd w:val="clear" w:color="auto" w:fill="FFFFFF"/>
        <w:ind w:firstLine="567"/>
        <w:jc w:val="both"/>
        <w:rPr>
          <w:lang w:val="uk-UA"/>
        </w:rPr>
      </w:pPr>
    </w:p>
    <w:p w:rsidR="005E129E" w:rsidRPr="00212814" w:rsidRDefault="005E129E" w:rsidP="0077480F">
      <w:pPr>
        <w:pBdr>
          <w:top w:val="nil"/>
          <w:left w:val="nil"/>
          <w:bottom w:val="nil"/>
          <w:right w:val="nil"/>
          <w:between w:val="nil"/>
        </w:pBdr>
        <w:shd w:val="clear" w:color="auto" w:fill="FFFFFF"/>
        <w:ind w:firstLine="567"/>
        <w:jc w:val="both"/>
      </w:pPr>
      <w:r w:rsidRPr="00564024">
        <w:rPr>
          <w:b/>
        </w:rPr>
        <w:lastRenderedPageBreak/>
        <w:t>З другого питання</w:t>
      </w:r>
      <w:r w:rsidR="00564024">
        <w:rPr>
          <w:b/>
        </w:rPr>
        <w:t>:</w:t>
      </w:r>
    </w:p>
    <w:p w:rsidR="00212814" w:rsidRDefault="00212814" w:rsidP="0077480F">
      <w:pPr>
        <w:pBdr>
          <w:top w:val="nil"/>
          <w:left w:val="nil"/>
          <w:bottom w:val="nil"/>
          <w:right w:val="nil"/>
          <w:between w:val="nil"/>
        </w:pBdr>
        <w:shd w:val="clear" w:color="auto" w:fill="FFFFFF"/>
        <w:ind w:firstLine="567"/>
        <w:jc w:val="both"/>
        <w:rPr>
          <w:color w:val="000000"/>
        </w:rPr>
      </w:pPr>
    </w:p>
    <w:p w:rsidR="008565C3" w:rsidRDefault="008565C3" w:rsidP="0077480F">
      <w:pPr>
        <w:pBdr>
          <w:top w:val="nil"/>
          <w:left w:val="nil"/>
          <w:bottom w:val="nil"/>
          <w:right w:val="nil"/>
          <w:between w:val="nil"/>
        </w:pBdr>
        <w:shd w:val="clear" w:color="auto" w:fill="FFFFFF"/>
        <w:ind w:firstLine="567"/>
        <w:jc w:val="both"/>
        <w:rPr>
          <w:color w:val="000000"/>
        </w:rPr>
      </w:pPr>
      <w:r>
        <w:rPr>
          <w:color w:val="000000"/>
        </w:rPr>
        <w:t>Золотухін М.Є., який висловив своє бачення актуальності розробки нормативного акту, який би регламентував  опрацювання місцевих ініціатив у м. Миколаєві створити у складі ЕГР робочу групу з формування проєкту Положення про місцеві ініціативи у м. Миколаєві.</w:t>
      </w:r>
    </w:p>
    <w:p w:rsidR="008565C3" w:rsidRDefault="008565C3" w:rsidP="0077480F">
      <w:pPr>
        <w:pBdr>
          <w:top w:val="nil"/>
          <w:left w:val="nil"/>
          <w:bottom w:val="nil"/>
          <w:right w:val="nil"/>
          <w:between w:val="nil"/>
        </w:pBdr>
        <w:shd w:val="clear" w:color="auto" w:fill="FFFFFF"/>
        <w:ind w:firstLine="567"/>
        <w:jc w:val="both"/>
        <w:rPr>
          <w:color w:val="000000"/>
        </w:rPr>
      </w:pPr>
    </w:p>
    <w:p w:rsidR="008565C3" w:rsidRDefault="008565C3" w:rsidP="0077480F">
      <w:pPr>
        <w:pBdr>
          <w:top w:val="nil"/>
          <w:left w:val="nil"/>
          <w:bottom w:val="nil"/>
          <w:right w:val="nil"/>
          <w:between w:val="nil"/>
        </w:pBdr>
        <w:shd w:val="clear" w:color="auto" w:fill="FFFFFF"/>
        <w:ind w:firstLine="567"/>
        <w:jc w:val="both"/>
        <w:rPr>
          <w:color w:val="000000"/>
        </w:rPr>
      </w:pPr>
      <w:r>
        <w:rPr>
          <w:color w:val="000000"/>
        </w:rPr>
        <w:t>Абрамов О.М.. Золотухін М.Є., Мірошниченко О.В., Самойленко В.В., Слободянюк Д.С., які висловили бажання увійти до складу вказаної робочої групи.</w:t>
      </w:r>
    </w:p>
    <w:p w:rsidR="000908FA" w:rsidRDefault="000908FA" w:rsidP="0077480F">
      <w:pPr>
        <w:pBdr>
          <w:top w:val="nil"/>
          <w:left w:val="nil"/>
          <w:bottom w:val="nil"/>
          <w:right w:val="nil"/>
          <w:between w:val="nil"/>
        </w:pBdr>
        <w:shd w:val="clear" w:color="auto" w:fill="FFFFFF"/>
        <w:ind w:firstLine="567"/>
        <w:jc w:val="both"/>
        <w:rPr>
          <w:color w:val="000000"/>
        </w:rPr>
      </w:pPr>
    </w:p>
    <w:p w:rsidR="000908FA" w:rsidRPr="00212814" w:rsidRDefault="000908FA" w:rsidP="0077480F">
      <w:pPr>
        <w:pBdr>
          <w:top w:val="nil"/>
          <w:left w:val="nil"/>
          <w:bottom w:val="nil"/>
          <w:right w:val="nil"/>
          <w:between w:val="nil"/>
        </w:pBdr>
        <w:shd w:val="clear" w:color="auto" w:fill="FFFFFF"/>
        <w:ind w:firstLine="567"/>
        <w:jc w:val="both"/>
        <w:rPr>
          <w:color w:val="000000"/>
        </w:rPr>
      </w:pPr>
      <w:r w:rsidRPr="000908FA">
        <w:rPr>
          <w:b/>
          <w:color w:val="000000"/>
        </w:rPr>
        <w:t>З третього питання</w:t>
      </w:r>
      <w:r>
        <w:rPr>
          <w:color w:val="000000"/>
        </w:rPr>
        <w:t>:</w:t>
      </w:r>
    </w:p>
    <w:p w:rsidR="002532FB" w:rsidRDefault="002532FB" w:rsidP="0083347E">
      <w:pPr>
        <w:pBdr>
          <w:top w:val="nil"/>
          <w:left w:val="nil"/>
          <w:bottom w:val="nil"/>
          <w:right w:val="nil"/>
          <w:between w:val="nil"/>
        </w:pBdr>
        <w:shd w:val="clear" w:color="auto" w:fill="FFFFFF"/>
        <w:ind w:firstLine="567"/>
        <w:jc w:val="both"/>
        <w:rPr>
          <w:color w:val="000000"/>
        </w:rPr>
      </w:pPr>
    </w:p>
    <w:p w:rsidR="000908FA" w:rsidRPr="006469F1" w:rsidRDefault="000908FA" w:rsidP="0083347E">
      <w:pPr>
        <w:pBdr>
          <w:top w:val="nil"/>
          <w:left w:val="nil"/>
          <w:bottom w:val="nil"/>
          <w:right w:val="nil"/>
          <w:between w:val="nil"/>
        </w:pBdr>
        <w:shd w:val="clear" w:color="auto" w:fill="FFFFFF"/>
        <w:ind w:firstLine="567"/>
        <w:jc w:val="both"/>
        <w:rPr>
          <w:color w:val="000000"/>
        </w:rPr>
      </w:pPr>
      <w:r>
        <w:rPr>
          <w:color w:val="000000"/>
        </w:rPr>
        <w:t xml:space="preserve">Вєтров В.Є., який обґрунтував для присутніх </w:t>
      </w:r>
      <w:r w:rsidR="00DC219B">
        <w:rPr>
          <w:color w:val="000000"/>
        </w:rPr>
        <w:t>актуальність</w:t>
      </w:r>
      <w:r>
        <w:rPr>
          <w:color w:val="000000"/>
        </w:rPr>
        <w:t xml:space="preserve"> </w:t>
      </w:r>
      <w:r w:rsidR="00DC219B">
        <w:rPr>
          <w:color w:val="000000"/>
        </w:rPr>
        <w:t xml:space="preserve">прийняття </w:t>
      </w:r>
      <w:r w:rsidR="00491DB7">
        <w:rPr>
          <w:color w:val="000000"/>
        </w:rPr>
        <w:t xml:space="preserve">в Україні </w:t>
      </w:r>
      <w:r w:rsidR="00DC219B">
        <w:rPr>
          <w:color w:val="000000"/>
        </w:rPr>
        <w:t xml:space="preserve">законопроєкту </w:t>
      </w:r>
      <w:r w:rsidR="00DC219B" w:rsidRPr="00D8102A">
        <w:rPr>
          <w:color w:val="050505"/>
        </w:rPr>
        <w:t>«Про громадський контроль»</w:t>
      </w:r>
      <w:r w:rsidR="00491DB7">
        <w:rPr>
          <w:color w:val="050505"/>
        </w:rPr>
        <w:t>.</w:t>
      </w:r>
      <w:r w:rsidR="001E2FD6">
        <w:rPr>
          <w:color w:val="050505"/>
        </w:rPr>
        <w:t xml:space="preserve"> Зазначив, що існує можливість внести цей законопроєкт на розгляд депутатів через громадську раду при Міністерстві юстиції України. Окреслив основні положення законопроєкту.</w:t>
      </w:r>
      <w:r w:rsidR="006469F1">
        <w:rPr>
          <w:color w:val="050505"/>
          <w:lang w:val="en-US"/>
        </w:rPr>
        <w:t xml:space="preserve"> </w:t>
      </w:r>
    </w:p>
    <w:p w:rsidR="000908FA" w:rsidRDefault="000908FA" w:rsidP="0083347E">
      <w:pPr>
        <w:pBdr>
          <w:top w:val="nil"/>
          <w:left w:val="nil"/>
          <w:bottom w:val="nil"/>
          <w:right w:val="nil"/>
          <w:between w:val="nil"/>
        </w:pBdr>
        <w:shd w:val="clear" w:color="auto" w:fill="FFFFFF"/>
        <w:ind w:firstLine="567"/>
        <w:jc w:val="both"/>
        <w:rPr>
          <w:color w:val="000000"/>
        </w:rPr>
      </w:pPr>
    </w:p>
    <w:p w:rsidR="00644269" w:rsidRPr="00644269" w:rsidRDefault="00644269" w:rsidP="0083347E">
      <w:pPr>
        <w:pBdr>
          <w:top w:val="nil"/>
          <w:left w:val="nil"/>
          <w:bottom w:val="nil"/>
          <w:right w:val="nil"/>
          <w:between w:val="nil"/>
        </w:pBdr>
        <w:shd w:val="clear" w:color="auto" w:fill="FFFFFF"/>
        <w:ind w:firstLine="567"/>
        <w:jc w:val="both"/>
        <w:rPr>
          <w:b/>
          <w:color w:val="000000"/>
        </w:rPr>
      </w:pPr>
      <w:r w:rsidRPr="00644269">
        <w:rPr>
          <w:b/>
          <w:color w:val="000000"/>
        </w:rPr>
        <w:t>З четвертого питання:</w:t>
      </w:r>
    </w:p>
    <w:p w:rsidR="00644269" w:rsidRDefault="00644269" w:rsidP="0083347E">
      <w:pPr>
        <w:pBdr>
          <w:top w:val="nil"/>
          <w:left w:val="nil"/>
          <w:bottom w:val="nil"/>
          <w:right w:val="nil"/>
          <w:between w:val="nil"/>
        </w:pBdr>
        <w:shd w:val="clear" w:color="auto" w:fill="FFFFFF"/>
        <w:ind w:firstLine="567"/>
        <w:jc w:val="both"/>
        <w:rPr>
          <w:color w:val="000000"/>
        </w:rPr>
      </w:pPr>
    </w:p>
    <w:p w:rsidR="00F34AFF" w:rsidRDefault="00F34AFF" w:rsidP="00CB001C">
      <w:pPr>
        <w:pBdr>
          <w:top w:val="nil"/>
          <w:left w:val="nil"/>
          <w:bottom w:val="nil"/>
          <w:right w:val="nil"/>
          <w:between w:val="nil"/>
        </w:pBdr>
        <w:shd w:val="clear" w:color="auto" w:fill="FFFFFF"/>
        <w:ind w:firstLine="567"/>
        <w:jc w:val="both"/>
        <w:rPr>
          <w:color w:val="000000"/>
        </w:rPr>
      </w:pPr>
      <w:r>
        <w:rPr>
          <w:color w:val="000000"/>
        </w:rPr>
        <w:t xml:space="preserve">Варюхіна Л.М., яка доповіла про підсумки своєї </w:t>
      </w:r>
      <w:r w:rsidR="00CB001C">
        <w:rPr>
          <w:color w:val="000000"/>
        </w:rPr>
        <w:t xml:space="preserve">участі в проєкті </w:t>
      </w:r>
      <w:r w:rsidR="00CB001C" w:rsidRPr="00CB001C">
        <w:rPr>
          <w:color w:val="000000"/>
        </w:rPr>
        <w:t>Регіонального представництва в м. Одесі Консультативної місії Європейського Союзу в Україні (EUAM)</w:t>
      </w:r>
      <w:r w:rsidR="00CB001C">
        <w:rPr>
          <w:color w:val="000000"/>
        </w:rPr>
        <w:t xml:space="preserve"> з вивчення </w:t>
      </w:r>
      <w:r w:rsidR="00CB001C" w:rsidRPr="00CB001C">
        <w:rPr>
          <w:color w:val="000000"/>
        </w:rPr>
        <w:t>ситуаці</w:t>
      </w:r>
      <w:r w:rsidR="00CB001C">
        <w:rPr>
          <w:color w:val="000000"/>
        </w:rPr>
        <w:t>ї</w:t>
      </w:r>
      <w:r w:rsidR="00CB001C" w:rsidRPr="00CB001C">
        <w:rPr>
          <w:color w:val="000000"/>
        </w:rPr>
        <w:t xml:space="preserve"> в місті щодо</w:t>
      </w:r>
      <w:r w:rsidR="002E5D62">
        <w:rPr>
          <w:color w:val="000000"/>
        </w:rPr>
        <w:t xml:space="preserve"> дотримання прав громадян, </w:t>
      </w:r>
      <w:r w:rsidR="00CB001C" w:rsidRPr="00CB001C">
        <w:rPr>
          <w:color w:val="000000"/>
        </w:rPr>
        <w:t xml:space="preserve"> правоохоронної діяльності, проведення протестних акцій, протидії домашньому насиллю та думк</w:t>
      </w:r>
      <w:r w:rsidR="002E5D62">
        <w:rPr>
          <w:color w:val="000000"/>
        </w:rPr>
        <w:t>и</w:t>
      </w:r>
      <w:r w:rsidR="00CB001C" w:rsidRPr="00CB001C">
        <w:rPr>
          <w:color w:val="000000"/>
        </w:rPr>
        <w:t xml:space="preserve"> громадськості з цього приводу</w:t>
      </w:r>
      <w:r w:rsidR="00CB001C">
        <w:rPr>
          <w:color w:val="000000"/>
        </w:rPr>
        <w:t>.</w:t>
      </w:r>
      <w:r w:rsidR="002E5D62">
        <w:rPr>
          <w:color w:val="000000"/>
        </w:rPr>
        <w:t xml:space="preserve"> Повідомила, що з</w:t>
      </w:r>
      <w:r w:rsidR="002E5D62" w:rsidRPr="002E5D62">
        <w:rPr>
          <w:color w:val="000000"/>
        </w:rPr>
        <w:t>а результатами зустрічі було досягнуто домовленості щодо підготовки фахівцями Центральної бібліотеки інформаційного дайджесту протестних акцій в місті й регіоні за останній час, обмін з відкритих джерел контактною інформацією громадських організацій, які здійснюють в місті Миколаєві активну діяльність за тематикою зустрічі.</w:t>
      </w:r>
      <w:r w:rsidR="002E5D62">
        <w:rPr>
          <w:color w:val="000000"/>
        </w:rPr>
        <w:t xml:space="preserve"> </w:t>
      </w:r>
    </w:p>
    <w:p w:rsidR="00F34AFF" w:rsidRDefault="00F34AFF" w:rsidP="0083347E">
      <w:pPr>
        <w:pBdr>
          <w:top w:val="nil"/>
          <w:left w:val="nil"/>
          <w:bottom w:val="nil"/>
          <w:right w:val="nil"/>
          <w:between w:val="nil"/>
        </w:pBdr>
        <w:shd w:val="clear" w:color="auto" w:fill="FFFFFF"/>
        <w:ind w:firstLine="567"/>
        <w:jc w:val="both"/>
        <w:rPr>
          <w:color w:val="000000"/>
        </w:rPr>
      </w:pPr>
    </w:p>
    <w:p w:rsidR="00644269" w:rsidRDefault="00644269" w:rsidP="0083347E">
      <w:pPr>
        <w:pBdr>
          <w:top w:val="nil"/>
          <w:left w:val="nil"/>
          <w:bottom w:val="nil"/>
          <w:right w:val="nil"/>
          <w:between w:val="nil"/>
        </w:pBdr>
        <w:shd w:val="clear" w:color="auto" w:fill="FFFFFF"/>
        <w:ind w:firstLine="567"/>
        <w:jc w:val="both"/>
      </w:pPr>
      <w:r>
        <w:rPr>
          <w:color w:val="000000"/>
        </w:rPr>
        <w:t xml:space="preserve">Калмикова М.П., яка звернулася до членів ради з проханням делегувати її від ЕГР до </w:t>
      </w:r>
      <w:r w:rsidRPr="00564024">
        <w:t xml:space="preserve">складу </w:t>
      </w:r>
      <w:r w:rsidRPr="00F848CD">
        <w:t>архітектурно-містобудівної ради при департаменті архітектури та містобудування Миколаївської міської ради</w:t>
      </w:r>
      <w:r>
        <w:t>.</w:t>
      </w:r>
    </w:p>
    <w:p w:rsidR="00644269" w:rsidRDefault="00644269" w:rsidP="0083347E">
      <w:pPr>
        <w:pBdr>
          <w:top w:val="nil"/>
          <w:left w:val="nil"/>
          <w:bottom w:val="nil"/>
          <w:right w:val="nil"/>
          <w:between w:val="nil"/>
        </w:pBdr>
        <w:shd w:val="clear" w:color="auto" w:fill="FFFFFF"/>
        <w:ind w:firstLine="567"/>
        <w:jc w:val="both"/>
      </w:pPr>
    </w:p>
    <w:p w:rsidR="00644269" w:rsidRDefault="00644269" w:rsidP="0083347E">
      <w:pPr>
        <w:pBdr>
          <w:top w:val="nil"/>
          <w:left w:val="nil"/>
          <w:bottom w:val="nil"/>
          <w:right w:val="nil"/>
          <w:between w:val="nil"/>
        </w:pBdr>
        <w:shd w:val="clear" w:color="auto" w:fill="FFFFFF"/>
        <w:ind w:firstLine="567"/>
        <w:jc w:val="both"/>
      </w:pPr>
      <w:r>
        <w:t>Абрамов О.М., який теж висловив побажання бути делегованим до складу вказаної ради.</w:t>
      </w:r>
    </w:p>
    <w:p w:rsidR="00644269" w:rsidRDefault="00644269" w:rsidP="0083347E">
      <w:pPr>
        <w:pBdr>
          <w:top w:val="nil"/>
          <w:left w:val="nil"/>
          <w:bottom w:val="nil"/>
          <w:right w:val="nil"/>
          <w:between w:val="nil"/>
        </w:pBdr>
        <w:shd w:val="clear" w:color="auto" w:fill="FFFFFF"/>
        <w:ind w:firstLine="567"/>
        <w:jc w:val="both"/>
      </w:pPr>
    </w:p>
    <w:p w:rsidR="00644269" w:rsidRDefault="00644269" w:rsidP="0083347E">
      <w:pPr>
        <w:pBdr>
          <w:top w:val="nil"/>
          <w:left w:val="nil"/>
          <w:bottom w:val="nil"/>
          <w:right w:val="nil"/>
          <w:between w:val="nil"/>
        </w:pBdr>
        <w:shd w:val="clear" w:color="auto" w:fill="FFFFFF"/>
        <w:ind w:firstLine="567"/>
        <w:jc w:val="both"/>
      </w:pPr>
      <w:r>
        <w:t>Борисюк К.М., який заявив про аналогічне побажання, яке обґрунтував тим, що є представником будівельної компанії.</w:t>
      </w:r>
    </w:p>
    <w:p w:rsidR="00644269" w:rsidRDefault="00644269" w:rsidP="0083347E">
      <w:pPr>
        <w:pBdr>
          <w:top w:val="nil"/>
          <w:left w:val="nil"/>
          <w:bottom w:val="nil"/>
          <w:right w:val="nil"/>
          <w:between w:val="nil"/>
        </w:pBdr>
        <w:shd w:val="clear" w:color="auto" w:fill="FFFFFF"/>
        <w:ind w:firstLine="567"/>
        <w:jc w:val="both"/>
      </w:pPr>
    </w:p>
    <w:p w:rsidR="00644269" w:rsidRDefault="00644269" w:rsidP="0083347E">
      <w:pPr>
        <w:pBdr>
          <w:top w:val="nil"/>
          <w:left w:val="nil"/>
          <w:bottom w:val="nil"/>
          <w:right w:val="nil"/>
          <w:between w:val="nil"/>
        </w:pBdr>
        <w:shd w:val="clear" w:color="auto" w:fill="FFFFFF"/>
        <w:ind w:firstLine="567"/>
        <w:jc w:val="both"/>
      </w:pPr>
      <w:r>
        <w:t>Вєтров В.Є., який зазначив, що у випадку делегування від ЕГР хоча б одного представника, інші члени зможуть направляти через нього свої ініціативи та рекомендації.</w:t>
      </w:r>
    </w:p>
    <w:p w:rsidR="00644269" w:rsidRDefault="00644269" w:rsidP="0083347E">
      <w:pPr>
        <w:pBdr>
          <w:top w:val="nil"/>
          <w:left w:val="nil"/>
          <w:bottom w:val="nil"/>
          <w:right w:val="nil"/>
          <w:between w:val="nil"/>
        </w:pBdr>
        <w:shd w:val="clear" w:color="auto" w:fill="FFFFFF"/>
        <w:ind w:firstLine="567"/>
        <w:jc w:val="both"/>
      </w:pPr>
    </w:p>
    <w:p w:rsidR="00644269" w:rsidRDefault="00644269" w:rsidP="0083347E">
      <w:pPr>
        <w:pBdr>
          <w:top w:val="nil"/>
          <w:left w:val="nil"/>
          <w:bottom w:val="nil"/>
          <w:right w:val="nil"/>
          <w:between w:val="nil"/>
        </w:pBdr>
        <w:shd w:val="clear" w:color="auto" w:fill="FFFFFF"/>
        <w:ind w:firstLine="567"/>
        <w:jc w:val="both"/>
      </w:pPr>
      <w:r>
        <w:t>Кречун О.М., який висловився на користь збереження атмосфери співпраці серед членів ЕГР.</w:t>
      </w:r>
    </w:p>
    <w:p w:rsidR="00644269" w:rsidRDefault="00644269" w:rsidP="0083347E">
      <w:pPr>
        <w:pBdr>
          <w:top w:val="nil"/>
          <w:left w:val="nil"/>
          <w:bottom w:val="nil"/>
          <w:right w:val="nil"/>
          <w:between w:val="nil"/>
        </w:pBdr>
        <w:shd w:val="clear" w:color="auto" w:fill="FFFFFF"/>
        <w:ind w:firstLine="567"/>
        <w:jc w:val="both"/>
      </w:pPr>
    </w:p>
    <w:p w:rsidR="00644269" w:rsidRDefault="00644269" w:rsidP="0083347E">
      <w:pPr>
        <w:pBdr>
          <w:top w:val="nil"/>
          <w:left w:val="nil"/>
          <w:bottom w:val="nil"/>
          <w:right w:val="nil"/>
          <w:between w:val="nil"/>
        </w:pBdr>
        <w:shd w:val="clear" w:color="auto" w:fill="FFFFFF"/>
        <w:ind w:firstLine="567"/>
        <w:jc w:val="both"/>
        <w:rPr>
          <w:color w:val="000000"/>
        </w:rPr>
      </w:pPr>
      <w:r>
        <w:t>Калмикова М.П., яка висловила обіцянку регулярно звітувати перед членами ЕГР у випадку включення її до складу містобудівної ради за поданням ЕГР.</w:t>
      </w:r>
    </w:p>
    <w:p w:rsidR="00644269" w:rsidRPr="00644269" w:rsidRDefault="00644269" w:rsidP="0083347E">
      <w:pPr>
        <w:pBdr>
          <w:top w:val="nil"/>
          <w:left w:val="nil"/>
          <w:bottom w:val="nil"/>
          <w:right w:val="nil"/>
          <w:between w:val="nil"/>
        </w:pBdr>
        <w:shd w:val="clear" w:color="auto" w:fill="FFFFFF"/>
        <w:ind w:firstLine="567"/>
        <w:jc w:val="both"/>
        <w:rPr>
          <w:color w:val="000000"/>
        </w:rPr>
      </w:pPr>
    </w:p>
    <w:p w:rsidR="00156527" w:rsidRPr="00564024" w:rsidRDefault="00554601" w:rsidP="0083347E">
      <w:pPr>
        <w:pBdr>
          <w:top w:val="nil"/>
          <w:left w:val="nil"/>
          <w:bottom w:val="nil"/>
          <w:right w:val="nil"/>
          <w:between w:val="nil"/>
        </w:pBdr>
        <w:shd w:val="clear" w:color="auto" w:fill="FFFFFF"/>
        <w:ind w:firstLine="567"/>
        <w:jc w:val="both"/>
        <w:rPr>
          <w:color w:val="000000"/>
        </w:rPr>
      </w:pPr>
      <w:r w:rsidRPr="00564024">
        <w:rPr>
          <w:b/>
          <w:color w:val="000000"/>
        </w:rPr>
        <w:t>ГОЛОСУВАЛИ:</w:t>
      </w:r>
    </w:p>
    <w:p w:rsidR="00FB55B0" w:rsidRPr="00564024" w:rsidRDefault="00FB55B0" w:rsidP="00FB55B0">
      <w:pPr>
        <w:pBdr>
          <w:top w:val="nil"/>
          <w:left w:val="nil"/>
          <w:bottom w:val="nil"/>
          <w:right w:val="nil"/>
          <w:between w:val="nil"/>
        </w:pBdr>
        <w:shd w:val="clear" w:color="auto" w:fill="FFFFFF"/>
        <w:jc w:val="both"/>
        <w:rPr>
          <w:color w:val="000000"/>
        </w:rPr>
      </w:pPr>
    </w:p>
    <w:p w:rsidR="00156527" w:rsidRPr="00564024" w:rsidRDefault="00D8102A" w:rsidP="0083347E">
      <w:pPr>
        <w:pBdr>
          <w:top w:val="nil"/>
          <w:left w:val="nil"/>
          <w:bottom w:val="nil"/>
          <w:right w:val="nil"/>
          <w:between w:val="nil"/>
        </w:pBdr>
        <w:shd w:val="clear" w:color="auto" w:fill="FFFFFF"/>
        <w:ind w:firstLine="567"/>
        <w:jc w:val="both"/>
        <w:rPr>
          <w:color w:val="000000"/>
        </w:rPr>
      </w:pPr>
      <w:r>
        <w:rPr>
          <w:color w:val="000000"/>
        </w:rPr>
        <w:t>1</w:t>
      </w:r>
      <w:r w:rsidR="00FB55B0" w:rsidRPr="00564024">
        <w:rPr>
          <w:color w:val="000000"/>
        </w:rPr>
        <w:t xml:space="preserve">. </w:t>
      </w:r>
      <w:r w:rsidR="003F7592" w:rsidRPr="00564024">
        <w:rPr>
          <w:color w:val="000000"/>
        </w:rPr>
        <w:t>Затвердити порядок денний засідання ЕГР від 31.05.2021</w:t>
      </w:r>
      <w:r w:rsidR="00CF746D" w:rsidRPr="00564024">
        <w:rPr>
          <w:color w:val="000000"/>
        </w:rPr>
        <w:t xml:space="preserve"> з </w:t>
      </w:r>
      <w:r>
        <w:rPr>
          <w:color w:val="000000"/>
        </w:rPr>
        <w:t>чотирьох</w:t>
      </w:r>
      <w:r w:rsidR="00CF746D" w:rsidRPr="00564024">
        <w:rPr>
          <w:color w:val="000000"/>
        </w:rPr>
        <w:t xml:space="preserve"> пунктів</w:t>
      </w:r>
      <w:r w:rsidR="003F7592" w:rsidRPr="00564024">
        <w:rPr>
          <w:color w:val="000000"/>
        </w:rPr>
        <w:t>.</w:t>
      </w:r>
    </w:p>
    <w:p w:rsidR="00156527" w:rsidRPr="00564024"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sidRPr="00564024">
        <w:rPr>
          <w:color w:val="000000"/>
        </w:rPr>
        <w:t xml:space="preserve">ЗА — </w:t>
      </w:r>
      <w:r w:rsidR="00D8102A">
        <w:rPr>
          <w:color w:val="000000"/>
        </w:rPr>
        <w:t>19</w:t>
      </w:r>
    </w:p>
    <w:p w:rsidR="00156527" w:rsidRPr="00564024"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sidRPr="00564024">
        <w:rPr>
          <w:color w:val="000000"/>
        </w:rPr>
        <w:t>ПРОТИ — 0.</w:t>
      </w:r>
    </w:p>
    <w:p w:rsidR="00156527" w:rsidRPr="00564024"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sidRPr="00564024">
        <w:rPr>
          <w:color w:val="000000"/>
        </w:rPr>
        <w:t>УТРИМАЛИСЬ — 0.</w:t>
      </w:r>
    </w:p>
    <w:p w:rsidR="00156527" w:rsidRPr="00564024"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sidRPr="00564024">
        <w:rPr>
          <w:color w:val="000000"/>
        </w:rPr>
        <w:t xml:space="preserve">НЕ ГОЛОСУВАЛИ — </w:t>
      </w:r>
      <w:r w:rsidR="00D8102A">
        <w:rPr>
          <w:color w:val="000000"/>
        </w:rPr>
        <w:t>0</w:t>
      </w:r>
      <w:r w:rsidRPr="00564024">
        <w:rPr>
          <w:color w:val="000000"/>
        </w:rPr>
        <w:t>.</w:t>
      </w:r>
    </w:p>
    <w:p w:rsidR="00156527" w:rsidRPr="00564024" w:rsidRDefault="00156527" w:rsidP="0083347E">
      <w:pPr>
        <w:pBdr>
          <w:top w:val="nil"/>
          <w:left w:val="nil"/>
          <w:bottom w:val="nil"/>
          <w:right w:val="nil"/>
          <w:between w:val="nil"/>
        </w:pBdr>
        <w:shd w:val="clear" w:color="auto" w:fill="FFFFFF"/>
        <w:ind w:firstLine="567"/>
        <w:jc w:val="both"/>
        <w:rPr>
          <w:color w:val="000000"/>
        </w:rPr>
      </w:pPr>
    </w:p>
    <w:p w:rsidR="00AF649A" w:rsidRDefault="00AF649A" w:rsidP="00AF649A">
      <w:pPr>
        <w:pStyle w:val="24"/>
        <w:shd w:val="clear" w:color="auto" w:fill="FFFFFF"/>
        <w:tabs>
          <w:tab w:val="left" w:pos="512"/>
          <w:tab w:val="left" w:pos="1119"/>
        </w:tabs>
        <w:ind w:firstLine="567"/>
        <w:jc w:val="both"/>
        <w:rPr>
          <w:sz w:val="24"/>
          <w:szCs w:val="24"/>
          <w:lang w:val="uk-UA"/>
        </w:rPr>
      </w:pPr>
      <w:r>
        <w:rPr>
          <w:sz w:val="24"/>
          <w:szCs w:val="24"/>
          <w:lang w:val="uk-UA"/>
        </w:rPr>
        <w:t xml:space="preserve">2. Затвердити проєкт </w:t>
      </w:r>
      <w:r w:rsidRPr="008A1403">
        <w:rPr>
          <w:sz w:val="24"/>
          <w:szCs w:val="24"/>
          <w:lang w:val="uk-UA"/>
        </w:rPr>
        <w:t>Положення про експертно-громадську раду виконавчого комітету Миколаївської міської ради, підготованого робочою групою ЕГР</w:t>
      </w:r>
      <w:r>
        <w:rPr>
          <w:sz w:val="24"/>
          <w:szCs w:val="24"/>
          <w:lang w:val="uk-UA"/>
        </w:rPr>
        <w:t xml:space="preserve"> з урахуванням наданих на засіданні ради зауважень та пропозицій.</w:t>
      </w:r>
      <w:r w:rsidRPr="008A1403">
        <w:rPr>
          <w:sz w:val="24"/>
          <w:szCs w:val="24"/>
          <w:lang w:val="uk-UA"/>
        </w:rPr>
        <w:t xml:space="preserve"> </w:t>
      </w:r>
      <w:r>
        <w:rPr>
          <w:sz w:val="24"/>
          <w:szCs w:val="24"/>
          <w:lang w:val="uk-UA"/>
        </w:rPr>
        <w:t xml:space="preserve">Направити відповідний проєкт міському голові з </w:t>
      </w:r>
      <w:r>
        <w:rPr>
          <w:sz w:val="24"/>
          <w:szCs w:val="24"/>
          <w:lang w:val="uk-UA"/>
        </w:rPr>
        <w:lastRenderedPageBreak/>
        <w:t xml:space="preserve">пропозицією про його затвердження рішенням виконавчого комітету Миколаївської міської ради, відповідно до </w:t>
      </w:r>
      <w:r w:rsidRPr="005F4EC1">
        <w:rPr>
          <w:sz w:val="24"/>
          <w:szCs w:val="24"/>
          <w:lang w:val="uk-UA"/>
        </w:rPr>
        <w:t>п. 2, п. 3, п. 4 Типового положення Про забезпечення участі громадськості у формуванні та реалізації державної політики, затвердженого постановою Кабінету Міністрів України від 03.11.2010 № 996 (зі змінами)</w:t>
      </w:r>
      <w:r>
        <w:rPr>
          <w:sz w:val="24"/>
          <w:szCs w:val="24"/>
          <w:lang w:val="uk-UA"/>
        </w:rPr>
        <w:t>.</w:t>
      </w:r>
    </w:p>
    <w:p w:rsidR="00AF649A" w:rsidRPr="008434F8" w:rsidRDefault="00AF649A" w:rsidP="00AF649A">
      <w:pPr>
        <w:pStyle w:val="24"/>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ЗА — 1</w:t>
      </w:r>
      <w:r>
        <w:rPr>
          <w:rFonts w:cs="Arial"/>
          <w:bCs/>
          <w:color w:val="000000"/>
          <w:sz w:val="24"/>
          <w:szCs w:val="24"/>
          <w:lang w:val="uk-UA"/>
        </w:rPr>
        <w:t>7</w:t>
      </w:r>
      <w:r w:rsidRPr="008434F8">
        <w:rPr>
          <w:rFonts w:cs="Arial"/>
          <w:bCs/>
          <w:color w:val="000000"/>
          <w:sz w:val="24"/>
          <w:szCs w:val="24"/>
          <w:lang w:val="uk-UA"/>
        </w:rPr>
        <w:t>.</w:t>
      </w:r>
    </w:p>
    <w:p w:rsidR="00AF649A" w:rsidRPr="008434F8" w:rsidRDefault="00AF649A" w:rsidP="00AF649A">
      <w:pPr>
        <w:pStyle w:val="24"/>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ПРОТИ- 0.</w:t>
      </w:r>
    </w:p>
    <w:p w:rsidR="00AF649A" w:rsidRPr="008434F8" w:rsidRDefault="00AF649A" w:rsidP="00AF649A">
      <w:pPr>
        <w:pStyle w:val="24"/>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УТРИМАЛИСЬ — 0.</w:t>
      </w:r>
    </w:p>
    <w:p w:rsidR="00AF649A" w:rsidRPr="008434F8" w:rsidRDefault="00AF649A" w:rsidP="00AF649A">
      <w:pPr>
        <w:pStyle w:val="24"/>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 xml:space="preserve">НЕ ГОЛОСУВАЛИ — </w:t>
      </w:r>
      <w:r>
        <w:rPr>
          <w:rFonts w:cs="Arial"/>
          <w:bCs/>
          <w:color w:val="000000"/>
          <w:sz w:val="24"/>
          <w:szCs w:val="24"/>
          <w:lang w:val="uk-UA"/>
        </w:rPr>
        <w:t>2</w:t>
      </w:r>
      <w:r w:rsidRPr="008434F8">
        <w:rPr>
          <w:rFonts w:cs="Arial"/>
          <w:bCs/>
          <w:color w:val="000000"/>
          <w:sz w:val="24"/>
          <w:szCs w:val="24"/>
          <w:lang w:val="uk-UA"/>
        </w:rPr>
        <w:t>.</w:t>
      </w:r>
    </w:p>
    <w:p w:rsidR="007A1E46" w:rsidRDefault="007A1E46" w:rsidP="007A1E46">
      <w:pPr>
        <w:pBdr>
          <w:top w:val="nil"/>
          <w:left w:val="nil"/>
          <w:bottom w:val="nil"/>
          <w:right w:val="nil"/>
          <w:between w:val="nil"/>
        </w:pBdr>
        <w:shd w:val="clear" w:color="auto" w:fill="FFFFFF"/>
        <w:ind w:firstLine="567"/>
        <w:jc w:val="both"/>
      </w:pPr>
    </w:p>
    <w:p w:rsidR="00483C1F" w:rsidRDefault="00483C1F" w:rsidP="007A1E46">
      <w:pPr>
        <w:pBdr>
          <w:top w:val="nil"/>
          <w:left w:val="nil"/>
          <w:bottom w:val="nil"/>
          <w:right w:val="nil"/>
          <w:between w:val="nil"/>
        </w:pBdr>
        <w:shd w:val="clear" w:color="auto" w:fill="FFFFFF"/>
        <w:ind w:firstLine="567"/>
        <w:jc w:val="both"/>
      </w:pPr>
      <w:r>
        <w:rPr>
          <w:lang w:val="ru-RU"/>
        </w:rPr>
        <w:t xml:space="preserve">3. Створити у складі </w:t>
      </w:r>
      <w:r>
        <w:t>ЕГР робочу групу з розробки проєкту Положення про місцеві ініціативи у м. Миколаєві, включивши до неї таких членів ради: Абрамова О.М., Золотухіна М.Є., Мірошниченка О.В., Самойленка В.В., Слободянюка Д.С. Встановити термін для опрацювання проєкту в два тижні.</w:t>
      </w:r>
    </w:p>
    <w:p w:rsidR="00483C1F" w:rsidRPr="008434F8" w:rsidRDefault="00483C1F" w:rsidP="00483C1F">
      <w:pPr>
        <w:pStyle w:val="24"/>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ЗА — 1</w:t>
      </w:r>
      <w:r>
        <w:rPr>
          <w:rFonts w:cs="Arial"/>
          <w:bCs/>
          <w:color w:val="000000"/>
          <w:sz w:val="24"/>
          <w:szCs w:val="24"/>
          <w:lang w:val="uk-UA"/>
        </w:rPr>
        <w:t>7</w:t>
      </w:r>
      <w:r w:rsidRPr="008434F8">
        <w:rPr>
          <w:rFonts w:cs="Arial"/>
          <w:bCs/>
          <w:color w:val="000000"/>
          <w:sz w:val="24"/>
          <w:szCs w:val="24"/>
          <w:lang w:val="uk-UA"/>
        </w:rPr>
        <w:t>.</w:t>
      </w:r>
    </w:p>
    <w:p w:rsidR="00483C1F" w:rsidRPr="008434F8" w:rsidRDefault="00483C1F" w:rsidP="00483C1F">
      <w:pPr>
        <w:pStyle w:val="24"/>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ПРОТИ- 0.</w:t>
      </w:r>
    </w:p>
    <w:p w:rsidR="00483C1F" w:rsidRPr="008434F8" w:rsidRDefault="00483C1F" w:rsidP="00483C1F">
      <w:pPr>
        <w:pStyle w:val="24"/>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УТРИМАЛИСЬ — 0.</w:t>
      </w:r>
    </w:p>
    <w:p w:rsidR="00483C1F" w:rsidRPr="008434F8" w:rsidRDefault="00483C1F" w:rsidP="00483C1F">
      <w:pPr>
        <w:pStyle w:val="24"/>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 xml:space="preserve">НЕ ГОЛОСУВАЛИ — </w:t>
      </w:r>
      <w:r>
        <w:rPr>
          <w:rFonts w:cs="Arial"/>
          <w:bCs/>
          <w:color w:val="000000"/>
          <w:sz w:val="24"/>
          <w:szCs w:val="24"/>
          <w:lang w:val="uk-UA"/>
        </w:rPr>
        <w:t>2</w:t>
      </w:r>
      <w:r w:rsidRPr="008434F8">
        <w:rPr>
          <w:rFonts w:cs="Arial"/>
          <w:bCs/>
          <w:color w:val="000000"/>
          <w:sz w:val="24"/>
          <w:szCs w:val="24"/>
          <w:lang w:val="uk-UA"/>
        </w:rPr>
        <w:t>.</w:t>
      </w:r>
    </w:p>
    <w:p w:rsidR="00F17707" w:rsidRPr="00564024" w:rsidRDefault="00F17707" w:rsidP="007A1E46">
      <w:pPr>
        <w:pBdr>
          <w:top w:val="nil"/>
          <w:left w:val="nil"/>
          <w:bottom w:val="nil"/>
          <w:right w:val="nil"/>
          <w:between w:val="nil"/>
        </w:pBdr>
        <w:shd w:val="clear" w:color="auto" w:fill="FFFFFF"/>
        <w:ind w:firstLine="567"/>
        <w:jc w:val="both"/>
      </w:pPr>
    </w:p>
    <w:p w:rsidR="001E2FD6" w:rsidRDefault="00AF649A" w:rsidP="006469F1">
      <w:pPr>
        <w:pBdr>
          <w:top w:val="nil"/>
          <w:left w:val="nil"/>
          <w:bottom w:val="nil"/>
          <w:right w:val="nil"/>
          <w:between w:val="nil"/>
        </w:pBdr>
        <w:shd w:val="clear" w:color="auto" w:fill="FFFFFF"/>
        <w:ind w:firstLine="567"/>
        <w:jc w:val="both"/>
        <w:rPr>
          <w:color w:val="050505"/>
        </w:rPr>
      </w:pPr>
      <w:r>
        <w:t>4</w:t>
      </w:r>
      <w:r w:rsidR="00140663" w:rsidRPr="00564024">
        <w:t xml:space="preserve">. </w:t>
      </w:r>
      <w:r w:rsidR="006469F1">
        <w:t xml:space="preserve">Звернутися до </w:t>
      </w:r>
      <w:r w:rsidR="001E2FD6">
        <w:t>Громадськ</w:t>
      </w:r>
      <w:r w:rsidR="006469F1">
        <w:t>ої</w:t>
      </w:r>
      <w:r w:rsidR="001E2FD6">
        <w:t xml:space="preserve"> рад</w:t>
      </w:r>
      <w:r w:rsidR="006469F1">
        <w:t>и</w:t>
      </w:r>
      <w:r w:rsidR="001E2FD6">
        <w:t xml:space="preserve"> при Міністерстві юстиції України</w:t>
      </w:r>
      <w:r w:rsidR="006469F1">
        <w:t xml:space="preserve"> з рекомендацією опрацювати </w:t>
      </w:r>
      <w:r w:rsidR="006469F1">
        <w:rPr>
          <w:color w:val="000000"/>
        </w:rPr>
        <w:t xml:space="preserve">проєкт Закону України </w:t>
      </w:r>
      <w:r w:rsidR="006469F1" w:rsidRPr="00D8102A">
        <w:rPr>
          <w:color w:val="050505"/>
        </w:rPr>
        <w:t>«Про громадський контроль»</w:t>
      </w:r>
      <w:r w:rsidR="006469F1">
        <w:rPr>
          <w:color w:val="050505"/>
        </w:rPr>
        <w:t>.</w:t>
      </w:r>
    </w:p>
    <w:p w:rsidR="006469F1" w:rsidRPr="008434F8" w:rsidRDefault="006469F1" w:rsidP="006469F1">
      <w:pPr>
        <w:pStyle w:val="24"/>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ЗА — 1</w:t>
      </w:r>
      <w:r>
        <w:rPr>
          <w:rFonts w:cs="Arial"/>
          <w:bCs/>
          <w:color w:val="000000"/>
          <w:sz w:val="24"/>
          <w:szCs w:val="24"/>
          <w:lang w:val="uk-UA"/>
        </w:rPr>
        <w:t>7</w:t>
      </w:r>
      <w:r w:rsidRPr="008434F8">
        <w:rPr>
          <w:rFonts w:cs="Arial"/>
          <w:bCs/>
          <w:color w:val="000000"/>
          <w:sz w:val="24"/>
          <w:szCs w:val="24"/>
          <w:lang w:val="uk-UA"/>
        </w:rPr>
        <w:t>.</w:t>
      </w:r>
    </w:p>
    <w:p w:rsidR="006469F1" w:rsidRPr="008434F8" w:rsidRDefault="006469F1" w:rsidP="006469F1">
      <w:pPr>
        <w:pStyle w:val="24"/>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ПРОТИ- 0.</w:t>
      </w:r>
    </w:p>
    <w:p w:rsidR="006469F1" w:rsidRPr="008434F8" w:rsidRDefault="006469F1" w:rsidP="006469F1">
      <w:pPr>
        <w:pStyle w:val="24"/>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УТРИМАЛИСЬ — 0.</w:t>
      </w:r>
    </w:p>
    <w:p w:rsidR="006469F1" w:rsidRPr="008434F8" w:rsidRDefault="006469F1" w:rsidP="006469F1">
      <w:pPr>
        <w:pStyle w:val="24"/>
        <w:shd w:val="clear" w:color="auto" w:fill="FFFFFF"/>
        <w:tabs>
          <w:tab w:val="left" w:pos="512"/>
          <w:tab w:val="left" w:pos="1119"/>
        </w:tabs>
        <w:ind w:firstLine="567"/>
        <w:jc w:val="both"/>
        <w:rPr>
          <w:sz w:val="24"/>
          <w:szCs w:val="24"/>
          <w:lang w:val="uk-UA"/>
        </w:rPr>
      </w:pPr>
      <w:r w:rsidRPr="008434F8">
        <w:rPr>
          <w:rFonts w:cs="Arial"/>
          <w:bCs/>
          <w:color w:val="000000"/>
          <w:sz w:val="24"/>
          <w:szCs w:val="24"/>
          <w:lang w:val="uk-UA"/>
        </w:rPr>
        <w:t xml:space="preserve">НЕ ГОЛОСУВАЛИ — </w:t>
      </w:r>
      <w:r>
        <w:rPr>
          <w:rFonts w:cs="Arial"/>
          <w:bCs/>
          <w:color w:val="000000"/>
          <w:sz w:val="24"/>
          <w:szCs w:val="24"/>
          <w:lang w:val="uk-UA"/>
        </w:rPr>
        <w:t>2</w:t>
      </w:r>
      <w:r w:rsidRPr="008434F8">
        <w:rPr>
          <w:rFonts w:cs="Arial"/>
          <w:bCs/>
          <w:color w:val="000000"/>
          <w:sz w:val="24"/>
          <w:szCs w:val="24"/>
          <w:lang w:val="uk-UA"/>
        </w:rPr>
        <w:t>.</w:t>
      </w:r>
    </w:p>
    <w:p w:rsidR="001E2FD6" w:rsidRDefault="001E2FD6" w:rsidP="00AF649A">
      <w:pPr>
        <w:pBdr>
          <w:top w:val="nil"/>
          <w:left w:val="nil"/>
          <w:bottom w:val="nil"/>
          <w:right w:val="nil"/>
          <w:between w:val="nil"/>
        </w:pBdr>
        <w:shd w:val="clear" w:color="auto" w:fill="FFFFFF"/>
        <w:ind w:firstLine="567"/>
        <w:jc w:val="both"/>
      </w:pPr>
    </w:p>
    <w:p w:rsidR="00AF649A" w:rsidRDefault="001E2FD6" w:rsidP="00AF649A">
      <w:pPr>
        <w:pBdr>
          <w:top w:val="nil"/>
          <w:left w:val="nil"/>
          <w:bottom w:val="nil"/>
          <w:right w:val="nil"/>
          <w:between w:val="nil"/>
        </w:pBdr>
        <w:shd w:val="clear" w:color="auto" w:fill="FFFFFF"/>
        <w:ind w:firstLine="567"/>
        <w:jc w:val="both"/>
        <w:rPr>
          <w:color w:val="000000"/>
        </w:rPr>
      </w:pPr>
      <w:r>
        <w:t xml:space="preserve">5. </w:t>
      </w:r>
      <w:r w:rsidR="00140663" w:rsidRPr="00564024">
        <w:t xml:space="preserve">Делегувати до складу </w:t>
      </w:r>
      <w:r w:rsidR="00AF649A" w:rsidRPr="00F848CD">
        <w:t>архітектурно-містобудівної ради при департаменті архітектури та містобудування Миколаївської міської ради</w:t>
      </w:r>
      <w:r w:rsidR="00AF649A" w:rsidRPr="009B30C7">
        <w:t xml:space="preserve"> представника </w:t>
      </w:r>
      <w:r w:rsidR="00AF649A">
        <w:t>ЕГР Калмикову Марину Петрівну</w:t>
      </w:r>
      <w:r w:rsidR="00B95C6D">
        <w:t>.</w:t>
      </w:r>
      <w:r w:rsidR="00AF649A" w:rsidRPr="00564024">
        <w:rPr>
          <w:color w:val="000000"/>
        </w:rPr>
        <w:t xml:space="preserve"> </w:t>
      </w:r>
    </w:p>
    <w:p w:rsidR="00487A7D" w:rsidRPr="00564024" w:rsidRDefault="00487A7D" w:rsidP="00AF649A">
      <w:pPr>
        <w:pBdr>
          <w:top w:val="nil"/>
          <w:left w:val="nil"/>
          <w:bottom w:val="nil"/>
          <w:right w:val="nil"/>
          <w:between w:val="nil"/>
        </w:pBdr>
        <w:shd w:val="clear" w:color="auto" w:fill="FFFFFF"/>
        <w:ind w:firstLine="567"/>
        <w:jc w:val="both"/>
        <w:rPr>
          <w:color w:val="000000"/>
        </w:rPr>
      </w:pPr>
      <w:r w:rsidRPr="00564024">
        <w:rPr>
          <w:color w:val="000000"/>
        </w:rPr>
        <w:t xml:space="preserve">ЗА — </w:t>
      </w:r>
      <w:r w:rsidR="00BB5F2C">
        <w:rPr>
          <w:color w:val="000000"/>
        </w:rPr>
        <w:t>17</w:t>
      </w:r>
    </w:p>
    <w:p w:rsidR="00487A7D" w:rsidRPr="00564024" w:rsidRDefault="00487A7D" w:rsidP="00487A7D">
      <w:pPr>
        <w:pBdr>
          <w:top w:val="nil"/>
          <w:left w:val="nil"/>
          <w:bottom w:val="nil"/>
          <w:right w:val="nil"/>
          <w:between w:val="nil"/>
        </w:pBdr>
        <w:shd w:val="clear" w:color="auto" w:fill="FFFFFF"/>
        <w:tabs>
          <w:tab w:val="left" w:pos="512"/>
          <w:tab w:val="left" w:pos="1119"/>
        </w:tabs>
        <w:ind w:firstLine="567"/>
        <w:jc w:val="both"/>
        <w:rPr>
          <w:color w:val="000000"/>
        </w:rPr>
      </w:pPr>
      <w:r w:rsidRPr="00564024">
        <w:rPr>
          <w:color w:val="000000"/>
        </w:rPr>
        <w:t>ПРОТИ — 0.</w:t>
      </w:r>
    </w:p>
    <w:p w:rsidR="00487A7D" w:rsidRPr="00564024" w:rsidRDefault="00487A7D" w:rsidP="00487A7D">
      <w:pPr>
        <w:pBdr>
          <w:top w:val="nil"/>
          <w:left w:val="nil"/>
          <w:bottom w:val="nil"/>
          <w:right w:val="nil"/>
          <w:between w:val="nil"/>
        </w:pBdr>
        <w:shd w:val="clear" w:color="auto" w:fill="FFFFFF"/>
        <w:tabs>
          <w:tab w:val="left" w:pos="512"/>
          <w:tab w:val="left" w:pos="1119"/>
        </w:tabs>
        <w:ind w:firstLine="567"/>
        <w:jc w:val="both"/>
        <w:rPr>
          <w:color w:val="000000"/>
        </w:rPr>
      </w:pPr>
      <w:r w:rsidRPr="00564024">
        <w:rPr>
          <w:color w:val="000000"/>
        </w:rPr>
        <w:t>УТРИМАЛИСЬ — 0.</w:t>
      </w:r>
    </w:p>
    <w:p w:rsidR="00487A7D" w:rsidRPr="00564024" w:rsidRDefault="00487A7D" w:rsidP="00487A7D">
      <w:pPr>
        <w:pBdr>
          <w:top w:val="nil"/>
          <w:left w:val="nil"/>
          <w:bottom w:val="nil"/>
          <w:right w:val="nil"/>
          <w:between w:val="nil"/>
        </w:pBdr>
        <w:shd w:val="clear" w:color="auto" w:fill="FFFFFF"/>
        <w:tabs>
          <w:tab w:val="left" w:pos="512"/>
          <w:tab w:val="left" w:pos="1119"/>
        </w:tabs>
        <w:ind w:firstLine="567"/>
        <w:jc w:val="both"/>
        <w:rPr>
          <w:color w:val="000000"/>
        </w:rPr>
      </w:pPr>
      <w:r w:rsidRPr="00564024">
        <w:rPr>
          <w:color w:val="000000"/>
        </w:rPr>
        <w:t xml:space="preserve">НЕ ГОЛОСУВАЛИ — </w:t>
      </w:r>
      <w:r w:rsidR="00BB5F2C">
        <w:rPr>
          <w:color w:val="000000"/>
        </w:rPr>
        <w:t>2</w:t>
      </w:r>
      <w:r w:rsidRPr="00564024">
        <w:rPr>
          <w:color w:val="000000"/>
        </w:rPr>
        <w:t>.</w:t>
      </w:r>
    </w:p>
    <w:p w:rsidR="00140663" w:rsidRPr="00564024" w:rsidRDefault="00140663" w:rsidP="00140663">
      <w:pPr>
        <w:pBdr>
          <w:top w:val="nil"/>
          <w:left w:val="nil"/>
          <w:bottom w:val="nil"/>
          <w:right w:val="nil"/>
          <w:between w:val="nil"/>
        </w:pBdr>
        <w:shd w:val="clear" w:color="auto" w:fill="FFFFFF"/>
        <w:ind w:firstLine="567"/>
        <w:jc w:val="both"/>
      </w:pPr>
    </w:p>
    <w:p w:rsidR="00156527" w:rsidRPr="00564024" w:rsidRDefault="00554601" w:rsidP="0083347E">
      <w:pPr>
        <w:pBdr>
          <w:top w:val="nil"/>
          <w:left w:val="nil"/>
          <w:bottom w:val="nil"/>
          <w:right w:val="nil"/>
          <w:between w:val="nil"/>
        </w:pBdr>
        <w:shd w:val="clear" w:color="auto" w:fill="FFFFFF"/>
        <w:ind w:firstLine="566"/>
        <w:jc w:val="both"/>
        <w:rPr>
          <w:color w:val="000000"/>
        </w:rPr>
      </w:pPr>
      <w:r w:rsidRPr="00564024">
        <w:rPr>
          <w:b/>
          <w:color w:val="000000"/>
        </w:rPr>
        <w:t>ВИРІШИЛИ:</w:t>
      </w:r>
    </w:p>
    <w:p w:rsidR="00156527" w:rsidRPr="00564024" w:rsidRDefault="00156527" w:rsidP="0083347E">
      <w:pPr>
        <w:pBdr>
          <w:top w:val="nil"/>
          <w:left w:val="nil"/>
          <w:bottom w:val="nil"/>
          <w:right w:val="nil"/>
          <w:between w:val="nil"/>
        </w:pBdr>
        <w:shd w:val="clear" w:color="auto" w:fill="FFFFFF"/>
        <w:ind w:firstLine="566"/>
        <w:jc w:val="both"/>
        <w:rPr>
          <w:color w:val="000000"/>
        </w:rPr>
      </w:pPr>
    </w:p>
    <w:p w:rsidR="00D54245" w:rsidRPr="00564024" w:rsidRDefault="00D54245" w:rsidP="00D54245">
      <w:pPr>
        <w:pBdr>
          <w:top w:val="nil"/>
          <w:left w:val="nil"/>
          <w:bottom w:val="nil"/>
          <w:right w:val="nil"/>
          <w:between w:val="nil"/>
        </w:pBdr>
        <w:shd w:val="clear" w:color="auto" w:fill="FFFFFF"/>
        <w:ind w:firstLine="567"/>
        <w:jc w:val="both"/>
        <w:rPr>
          <w:color w:val="000000"/>
        </w:rPr>
      </w:pPr>
      <w:r w:rsidRPr="00564024">
        <w:rPr>
          <w:color w:val="000000"/>
        </w:rPr>
        <w:t xml:space="preserve">1. Затвердити порядок денний засідання ЕГР від </w:t>
      </w:r>
      <w:r w:rsidR="00B95C6D">
        <w:rPr>
          <w:color w:val="000000"/>
          <w:lang w:val="en-US"/>
        </w:rPr>
        <w:t>06.07.2021</w:t>
      </w:r>
      <w:r w:rsidR="001A47C6" w:rsidRPr="00564024">
        <w:rPr>
          <w:color w:val="000000"/>
        </w:rPr>
        <w:t xml:space="preserve"> з </w:t>
      </w:r>
      <w:r w:rsidR="00B95C6D">
        <w:rPr>
          <w:color w:val="000000"/>
          <w:lang w:val="en-US"/>
        </w:rPr>
        <w:t>4</w:t>
      </w:r>
      <w:r w:rsidR="001A47C6" w:rsidRPr="00564024">
        <w:rPr>
          <w:color w:val="000000"/>
        </w:rPr>
        <w:t>-</w:t>
      </w:r>
      <w:r w:rsidR="00B95C6D">
        <w:rPr>
          <w:color w:val="000000"/>
        </w:rPr>
        <w:t>х</w:t>
      </w:r>
      <w:r w:rsidR="001A47C6" w:rsidRPr="00564024">
        <w:rPr>
          <w:color w:val="000000"/>
        </w:rPr>
        <w:t xml:space="preserve"> пунктів</w:t>
      </w:r>
      <w:r w:rsidRPr="00564024">
        <w:rPr>
          <w:color w:val="000000"/>
        </w:rPr>
        <w:t>.</w:t>
      </w:r>
    </w:p>
    <w:p w:rsidR="001A47C6" w:rsidRPr="00564024" w:rsidRDefault="00B95C6D" w:rsidP="0083347E">
      <w:pPr>
        <w:pBdr>
          <w:top w:val="nil"/>
          <w:left w:val="nil"/>
          <w:bottom w:val="nil"/>
          <w:right w:val="nil"/>
          <w:between w:val="nil"/>
        </w:pBdr>
        <w:tabs>
          <w:tab w:val="left" w:pos="1368"/>
        </w:tabs>
        <w:ind w:firstLine="540"/>
        <w:jc w:val="both"/>
        <w:rPr>
          <w:color w:val="000000"/>
        </w:rPr>
      </w:pPr>
      <w:r>
        <w:rPr>
          <w:color w:val="000000"/>
        </w:rPr>
        <w:t>2</w:t>
      </w:r>
      <w:r w:rsidR="007924CE" w:rsidRPr="00564024">
        <w:rPr>
          <w:color w:val="000000"/>
        </w:rPr>
        <w:t xml:space="preserve">. </w:t>
      </w:r>
      <w:r>
        <w:t xml:space="preserve">Затвердити проєкт </w:t>
      </w:r>
      <w:r w:rsidRPr="008A1403">
        <w:t>Положення про експертно-громадську раду виконавчого комітету Миколаївської міської ради, підготованого робочою групою ЕГР</w:t>
      </w:r>
      <w:r>
        <w:t xml:space="preserve"> з урахуванням наданих на засіданні ради зауважень та пропозицій.</w:t>
      </w:r>
      <w:r w:rsidRPr="008A1403">
        <w:t xml:space="preserve"> </w:t>
      </w:r>
      <w:r>
        <w:t xml:space="preserve">Направити відповідний проєкт міському голові з пропозицією про його затвердження рішенням виконавчого комітету Миколаївської міської ради, відповідно до </w:t>
      </w:r>
      <w:r w:rsidRPr="005F4EC1">
        <w:t>п. 2, п. 3, п. 4 Типового положення Про забезпечення участі громадськості у формуванні та реалізації державної політики, затвердженого постановою Кабінету Міністрів України від 03.11.2010 № 996 (зі змінами)</w:t>
      </w:r>
      <w:r>
        <w:t>.</w:t>
      </w:r>
    </w:p>
    <w:p w:rsidR="00B95C6D" w:rsidRDefault="00B95C6D" w:rsidP="00B95C6D">
      <w:pPr>
        <w:pBdr>
          <w:top w:val="nil"/>
          <w:left w:val="nil"/>
          <w:bottom w:val="nil"/>
          <w:right w:val="nil"/>
          <w:between w:val="nil"/>
        </w:pBdr>
        <w:tabs>
          <w:tab w:val="left" w:pos="1368"/>
        </w:tabs>
        <w:ind w:firstLine="540"/>
        <w:jc w:val="both"/>
        <w:rPr>
          <w:color w:val="000000"/>
        </w:rPr>
      </w:pPr>
      <w:r>
        <w:rPr>
          <w:color w:val="000000"/>
        </w:rPr>
        <w:t>3</w:t>
      </w:r>
      <w:r w:rsidR="001A47C6" w:rsidRPr="00564024">
        <w:rPr>
          <w:color w:val="000000"/>
        </w:rPr>
        <w:t xml:space="preserve">. </w:t>
      </w:r>
      <w:r>
        <w:rPr>
          <w:lang w:val="ru-RU"/>
        </w:rPr>
        <w:t xml:space="preserve">Створити у складі </w:t>
      </w:r>
      <w:r>
        <w:t>ЕГР робочу групу з розробки проєкту Положення про місцеві ініціативи у м. Миколаєві, включивши до неї таких членів ради: Абрамова О.М., Золотухіна М.Є., Мірошниченка О.В., Самойленка В.В., Слободянюка Д.С. Встановити термін для опрацювання проєкту в два тижні.</w:t>
      </w:r>
    </w:p>
    <w:p w:rsidR="00B95C6D" w:rsidRDefault="00B95C6D" w:rsidP="00B95C6D">
      <w:pPr>
        <w:pBdr>
          <w:top w:val="nil"/>
          <w:left w:val="nil"/>
          <w:bottom w:val="nil"/>
          <w:right w:val="nil"/>
          <w:between w:val="nil"/>
        </w:pBdr>
        <w:shd w:val="clear" w:color="auto" w:fill="FFFFFF"/>
        <w:ind w:firstLine="567"/>
        <w:jc w:val="both"/>
        <w:rPr>
          <w:color w:val="000000"/>
        </w:rPr>
      </w:pPr>
      <w:r>
        <w:rPr>
          <w:color w:val="000000"/>
        </w:rPr>
        <w:t xml:space="preserve">4. </w:t>
      </w:r>
      <w:r w:rsidRPr="00564024">
        <w:t xml:space="preserve">Делегувати до складу </w:t>
      </w:r>
      <w:r w:rsidRPr="00F848CD">
        <w:t>архітектурно-містобудівної ради при департаменті архітектури та містобудування Миколаївської міської ради</w:t>
      </w:r>
      <w:r w:rsidRPr="009B30C7">
        <w:t xml:space="preserve"> представника </w:t>
      </w:r>
      <w:r>
        <w:t>ЕГР Калмикову Марину Петрівну</w:t>
      </w:r>
      <w:r w:rsidRPr="00564024">
        <w:rPr>
          <w:color w:val="000000"/>
        </w:rPr>
        <w:t xml:space="preserve"> </w:t>
      </w:r>
    </w:p>
    <w:p w:rsidR="00B95C6D" w:rsidRDefault="00B95C6D" w:rsidP="00B95C6D">
      <w:pPr>
        <w:pBdr>
          <w:top w:val="nil"/>
          <w:left w:val="nil"/>
          <w:bottom w:val="nil"/>
          <w:right w:val="nil"/>
          <w:between w:val="nil"/>
        </w:pBdr>
        <w:tabs>
          <w:tab w:val="left" w:pos="1368"/>
        </w:tabs>
        <w:ind w:firstLine="540"/>
        <w:jc w:val="both"/>
        <w:rPr>
          <w:color w:val="000000"/>
        </w:rPr>
      </w:pPr>
    </w:p>
    <w:p w:rsidR="003F2A5D" w:rsidRPr="00564024" w:rsidRDefault="003F2A5D" w:rsidP="0083347E">
      <w:pPr>
        <w:pBdr>
          <w:top w:val="nil"/>
          <w:left w:val="nil"/>
          <w:bottom w:val="nil"/>
          <w:right w:val="nil"/>
          <w:between w:val="nil"/>
        </w:pBdr>
        <w:tabs>
          <w:tab w:val="left" w:pos="1368"/>
        </w:tabs>
        <w:ind w:firstLine="540"/>
        <w:jc w:val="both"/>
        <w:rPr>
          <w:color w:val="000000"/>
        </w:rPr>
      </w:pPr>
    </w:p>
    <w:p w:rsidR="00156527" w:rsidRPr="00564024" w:rsidRDefault="00554601" w:rsidP="0083347E">
      <w:pPr>
        <w:jc w:val="both"/>
      </w:pPr>
      <w:r w:rsidRPr="00564024">
        <w:rPr>
          <w:color w:val="000000"/>
        </w:rPr>
        <w:t>Голова</w:t>
      </w:r>
    </w:p>
    <w:p w:rsidR="00156527" w:rsidRPr="00564024" w:rsidRDefault="00554601" w:rsidP="0083347E">
      <w:pPr>
        <w:jc w:val="both"/>
      </w:pPr>
      <w:r w:rsidRPr="00564024">
        <w:rPr>
          <w:color w:val="000000"/>
        </w:rPr>
        <w:t>експертно-громадської ради                                                                                      А.М. Ващиленко</w:t>
      </w:r>
    </w:p>
    <w:p w:rsidR="00156527" w:rsidRPr="00564024" w:rsidRDefault="00156527" w:rsidP="0083347E">
      <w:pPr>
        <w:jc w:val="both"/>
        <w:rPr>
          <w:color w:val="000000"/>
        </w:rPr>
      </w:pPr>
    </w:p>
    <w:p w:rsidR="00156527" w:rsidRPr="00564024" w:rsidRDefault="00156527" w:rsidP="0083347E">
      <w:pPr>
        <w:jc w:val="both"/>
        <w:rPr>
          <w:color w:val="000000"/>
        </w:rPr>
      </w:pPr>
    </w:p>
    <w:p w:rsidR="00156527" w:rsidRPr="00564024" w:rsidRDefault="00156527" w:rsidP="0083347E">
      <w:pPr>
        <w:jc w:val="both"/>
        <w:rPr>
          <w:color w:val="000000"/>
        </w:rPr>
      </w:pPr>
    </w:p>
    <w:p w:rsidR="00186202" w:rsidRDefault="00554601" w:rsidP="0083347E">
      <w:pPr>
        <w:jc w:val="both"/>
        <w:rPr>
          <w:color w:val="000000"/>
        </w:rPr>
      </w:pPr>
      <w:r w:rsidRPr="00564024">
        <w:rPr>
          <w:color w:val="000000"/>
        </w:rPr>
        <w:t>Секретар                                                                                                                         В.О. Атанасова</w:t>
      </w:r>
    </w:p>
    <w:sectPr w:rsidR="00186202">
      <w:pgSz w:w="11906" w:h="16838"/>
      <w:pgMar w:top="719" w:right="566" w:bottom="630" w:left="126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A65"/>
    <w:multiLevelType w:val="multilevel"/>
    <w:tmpl w:val="F372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1CB57DF"/>
    <w:multiLevelType w:val="multilevel"/>
    <w:tmpl w:val="9DE86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F5C32F3"/>
    <w:multiLevelType w:val="hybridMultilevel"/>
    <w:tmpl w:val="C84C8C06"/>
    <w:lvl w:ilvl="0" w:tplc="22FA3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AA7934"/>
    <w:multiLevelType w:val="multilevel"/>
    <w:tmpl w:val="1AFA6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55907D6"/>
    <w:multiLevelType w:val="multilevel"/>
    <w:tmpl w:val="A2122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7E21833"/>
    <w:multiLevelType w:val="hybridMultilevel"/>
    <w:tmpl w:val="4FC6B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F5362"/>
    <w:multiLevelType w:val="multilevel"/>
    <w:tmpl w:val="176E5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40348E1"/>
    <w:multiLevelType w:val="hybridMultilevel"/>
    <w:tmpl w:val="6D500722"/>
    <w:lvl w:ilvl="0" w:tplc="FF9CA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8A2E61"/>
    <w:multiLevelType w:val="multilevel"/>
    <w:tmpl w:val="ED987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6"/>
  </w:num>
  <w:num w:numId="4">
    <w:abstractNumId w:val="3"/>
  </w:num>
  <w:num w:numId="5">
    <w:abstractNumId w:val="4"/>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27"/>
    <w:rsid w:val="0000351B"/>
    <w:rsid w:val="000319C8"/>
    <w:rsid w:val="00037EB2"/>
    <w:rsid w:val="000528BF"/>
    <w:rsid w:val="000908FA"/>
    <w:rsid w:val="000C3138"/>
    <w:rsid w:val="000E2643"/>
    <w:rsid w:val="00100AE3"/>
    <w:rsid w:val="00101ADF"/>
    <w:rsid w:val="0012299E"/>
    <w:rsid w:val="00124A2A"/>
    <w:rsid w:val="00140663"/>
    <w:rsid w:val="00145C18"/>
    <w:rsid w:val="00146CC1"/>
    <w:rsid w:val="00152DF0"/>
    <w:rsid w:val="00156527"/>
    <w:rsid w:val="00157284"/>
    <w:rsid w:val="00161832"/>
    <w:rsid w:val="00173D1A"/>
    <w:rsid w:val="00185B87"/>
    <w:rsid w:val="00186202"/>
    <w:rsid w:val="00197862"/>
    <w:rsid w:val="001A47C6"/>
    <w:rsid w:val="001A6FC7"/>
    <w:rsid w:val="001D6298"/>
    <w:rsid w:val="001D6803"/>
    <w:rsid w:val="001E2FD6"/>
    <w:rsid w:val="001F4A24"/>
    <w:rsid w:val="00212814"/>
    <w:rsid w:val="00227A6D"/>
    <w:rsid w:val="00246914"/>
    <w:rsid w:val="002513AB"/>
    <w:rsid w:val="002532FB"/>
    <w:rsid w:val="002871A0"/>
    <w:rsid w:val="002950A9"/>
    <w:rsid w:val="002A245A"/>
    <w:rsid w:val="002B4D4B"/>
    <w:rsid w:val="002E5D62"/>
    <w:rsid w:val="002F25AD"/>
    <w:rsid w:val="0036167B"/>
    <w:rsid w:val="00363F71"/>
    <w:rsid w:val="003905D5"/>
    <w:rsid w:val="00391AEC"/>
    <w:rsid w:val="003976C1"/>
    <w:rsid w:val="0039787E"/>
    <w:rsid w:val="00397D52"/>
    <w:rsid w:val="003A1E3F"/>
    <w:rsid w:val="003A277C"/>
    <w:rsid w:val="003A6140"/>
    <w:rsid w:val="003A770C"/>
    <w:rsid w:val="003E25EA"/>
    <w:rsid w:val="003E282F"/>
    <w:rsid w:val="003F2A5D"/>
    <w:rsid w:val="003F7592"/>
    <w:rsid w:val="004331A3"/>
    <w:rsid w:val="00443971"/>
    <w:rsid w:val="00453A68"/>
    <w:rsid w:val="00465C96"/>
    <w:rsid w:val="004665EB"/>
    <w:rsid w:val="00483C1F"/>
    <w:rsid w:val="00487A7D"/>
    <w:rsid w:val="00490994"/>
    <w:rsid w:val="00491DB7"/>
    <w:rsid w:val="00496710"/>
    <w:rsid w:val="004B3FA5"/>
    <w:rsid w:val="004C7CF3"/>
    <w:rsid w:val="004D2BBF"/>
    <w:rsid w:val="00501BD2"/>
    <w:rsid w:val="00511EA5"/>
    <w:rsid w:val="005124FC"/>
    <w:rsid w:val="00527E7F"/>
    <w:rsid w:val="00547F82"/>
    <w:rsid w:val="00554601"/>
    <w:rsid w:val="005572EE"/>
    <w:rsid w:val="00564024"/>
    <w:rsid w:val="00575817"/>
    <w:rsid w:val="00576E12"/>
    <w:rsid w:val="00581522"/>
    <w:rsid w:val="00596143"/>
    <w:rsid w:val="005A17E6"/>
    <w:rsid w:val="005A3E87"/>
    <w:rsid w:val="005B761E"/>
    <w:rsid w:val="005C0A04"/>
    <w:rsid w:val="005E08D3"/>
    <w:rsid w:val="005E129E"/>
    <w:rsid w:val="005E3C7F"/>
    <w:rsid w:val="005E4FF5"/>
    <w:rsid w:val="00631488"/>
    <w:rsid w:val="00644269"/>
    <w:rsid w:val="006469F1"/>
    <w:rsid w:val="006501E3"/>
    <w:rsid w:val="006662D1"/>
    <w:rsid w:val="0068026C"/>
    <w:rsid w:val="006853AA"/>
    <w:rsid w:val="006B5179"/>
    <w:rsid w:val="006C332D"/>
    <w:rsid w:val="006D78F4"/>
    <w:rsid w:val="007714E8"/>
    <w:rsid w:val="0077480F"/>
    <w:rsid w:val="007924CE"/>
    <w:rsid w:val="00796E60"/>
    <w:rsid w:val="00797A18"/>
    <w:rsid w:val="007A1E46"/>
    <w:rsid w:val="007A4865"/>
    <w:rsid w:val="007B16FB"/>
    <w:rsid w:val="007B28F2"/>
    <w:rsid w:val="007D1769"/>
    <w:rsid w:val="008033F6"/>
    <w:rsid w:val="0083347E"/>
    <w:rsid w:val="008565C3"/>
    <w:rsid w:val="00865C8E"/>
    <w:rsid w:val="00884A27"/>
    <w:rsid w:val="00891DAD"/>
    <w:rsid w:val="008A4745"/>
    <w:rsid w:val="008B7F22"/>
    <w:rsid w:val="008C194B"/>
    <w:rsid w:val="008D10D3"/>
    <w:rsid w:val="008D4841"/>
    <w:rsid w:val="008D7BF1"/>
    <w:rsid w:val="008E5173"/>
    <w:rsid w:val="00922289"/>
    <w:rsid w:val="00922625"/>
    <w:rsid w:val="00926DA3"/>
    <w:rsid w:val="00937F6D"/>
    <w:rsid w:val="0095747B"/>
    <w:rsid w:val="00983E6A"/>
    <w:rsid w:val="009A76EC"/>
    <w:rsid w:val="009D1421"/>
    <w:rsid w:val="009E1318"/>
    <w:rsid w:val="009E24D6"/>
    <w:rsid w:val="009E77CB"/>
    <w:rsid w:val="00A417A5"/>
    <w:rsid w:val="00A47FF0"/>
    <w:rsid w:val="00A56D6F"/>
    <w:rsid w:val="00A94D75"/>
    <w:rsid w:val="00AA11D0"/>
    <w:rsid w:val="00AA6A3D"/>
    <w:rsid w:val="00AF649A"/>
    <w:rsid w:val="00B128E8"/>
    <w:rsid w:val="00B13164"/>
    <w:rsid w:val="00B24EEA"/>
    <w:rsid w:val="00B4030B"/>
    <w:rsid w:val="00B54B47"/>
    <w:rsid w:val="00B66202"/>
    <w:rsid w:val="00B95C6D"/>
    <w:rsid w:val="00BB5F2C"/>
    <w:rsid w:val="00BD2A72"/>
    <w:rsid w:val="00BF4711"/>
    <w:rsid w:val="00BF557B"/>
    <w:rsid w:val="00C15DF0"/>
    <w:rsid w:val="00C23FD2"/>
    <w:rsid w:val="00C42A75"/>
    <w:rsid w:val="00C54D9B"/>
    <w:rsid w:val="00C55AF7"/>
    <w:rsid w:val="00C72BAD"/>
    <w:rsid w:val="00C752D0"/>
    <w:rsid w:val="00C75AD8"/>
    <w:rsid w:val="00C83912"/>
    <w:rsid w:val="00C9163F"/>
    <w:rsid w:val="00CA3F95"/>
    <w:rsid w:val="00CB001C"/>
    <w:rsid w:val="00CB31CD"/>
    <w:rsid w:val="00CF746D"/>
    <w:rsid w:val="00D0545D"/>
    <w:rsid w:val="00D06132"/>
    <w:rsid w:val="00D07D4F"/>
    <w:rsid w:val="00D132D5"/>
    <w:rsid w:val="00D2130D"/>
    <w:rsid w:val="00D274E7"/>
    <w:rsid w:val="00D3144D"/>
    <w:rsid w:val="00D32AF9"/>
    <w:rsid w:val="00D42793"/>
    <w:rsid w:val="00D44AD6"/>
    <w:rsid w:val="00D54245"/>
    <w:rsid w:val="00D66578"/>
    <w:rsid w:val="00D8102A"/>
    <w:rsid w:val="00D83714"/>
    <w:rsid w:val="00D875AE"/>
    <w:rsid w:val="00D958BE"/>
    <w:rsid w:val="00D970DD"/>
    <w:rsid w:val="00D97C68"/>
    <w:rsid w:val="00DA2405"/>
    <w:rsid w:val="00DA50BF"/>
    <w:rsid w:val="00DB7772"/>
    <w:rsid w:val="00DC1715"/>
    <w:rsid w:val="00DC219B"/>
    <w:rsid w:val="00DC5A67"/>
    <w:rsid w:val="00DD4415"/>
    <w:rsid w:val="00DF3022"/>
    <w:rsid w:val="00DF5876"/>
    <w:rsid w:val="00E0260A"/>
    <w:rsid w:val="00E02BD8"/>
    <w:rsid w:val="00E13143"/>
    <w:rsid w:val="00E72969"/>
    <w:rsid w:val="00E9535F"/>
    <w:rsid w:val="00EC00C2"/>
    <w:rsid w:val="00EC416B"/>
    <w:rsid w:val="00EC56A1"/>
    <w:rsid w:val="00F07725"/>
    <w:rsid w:val="00F13165"/>
    <w:rsid w:val="00F17707"/>
    <w:rsid w:val="00F31508"/>
    <w:rsid w:val="00F34AFF"/>
    <w:rsid w:val="00F40967"/>
    <w:rsid w:val="00F7118F"/>
    <w:rsid w:val="00F76A84"/>
    <w:rsid w:val="00F83557"/>
    <w:rsid w:val="00FB55B0"/>
    <w:rsid w:val="00FB6D03"/>
    <w:rsid w:val="00FD0891"/>
    <w:rsid w:val="00FD0D5B"/>
    <w:rsid w:val="00FD18C4"/>
    <w:rsid w:val="00FD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Normal (Web)"/>
    <w:basedOn w:val="a"/>
    <w:unhideWhenUsed/>
    <w:rsid w:val="0083347E"/>
    <w:pPr>
      <w:spacing w:before="100" w:beforeAutospacing="1" w:after="100" w:afterAutospacing="1"/>
    </w:pPr>
    <w:rPr>
      <w:lang w:val="ru-RU"/>
    </w:rPr>
  </w:style>
  <w:style w:type="paragraph" w:styleId="a7">
    <w:name w:val="List Paragraph"/>
    <w:basedOn w:val="a"/>
    <w:uiPriority w:val="34"/>
    <w:qFormat/>
    <w:rsid w:val="0083347E"/>
    <w:pPr>
      <w:ind w:left="720"/>
      <w:contextualSpacing/>
    </w:pPr>
  </w:style>
  <w:style w:type="paragraph" w:customStyle="1" w:styleId="20">
    <w:name w:val="20"/>
    <w:basedOn w:val="a"/>
    <w:rsid w:val="00C752D0"/>
    <w:pPr>
      <w:spacing w:before="100" w:beforeAutospacing="1" w:after="100" w:afterAutospacing="1"/>
    </w:pPr>
    <w:rPr>
      <w:lang w:val="ru-RU"/>
    </w:rPr>
  </w:style>
  <w:style w:type="character" w:customStyle="1" w:styleId="21">
    <w:name w:val="Основной текст (2)_"/>
    <w:basedOn w:val="a0"/>
    <w:link w:val="22"/>
    <w:rsid w:val="00581522"/>
    <w:rPr>
      <w:shd w:val="clear" w:color="auto" w:fill="FFFFFF"/>
    </w:rPr>
  </w:style>
  <w:style w:type="character" w:customStyle="1" w:styleId="23">
    <w:name w:val="Основной текст (2) + Полужирный"/>
    <w:basedOn w:val="21"/>
    <w:rsid w:val="00581522"/>
    <w:rPr>
      <w:b/>
      <w:bCs/>
      <w:color w:val="000000"/>
      <w:spacing w:val="0"/>
      <w:w w:val="100"/>
      <w:position w:val="0"/>
      <w:shd w:val="clear" w:color="auto" w:fill="FFFFFF"/>
      <w:lang w:val="uk-UA" w:eastAsia="uk-UA" w:bidi="uk-UA"/>
    </w:rPr>
  </w:style>
  <w:style w:type="character" w:customStyle="1" w:styleId="285pt">
    <w:name w:val="Основной текст (2) + 8;5 pt"/>
    <w:basedOn w:val="21"/>
    <w:rsid w:val="00581522"/>
    <w:rPr>
      <w:color w:val="000000"/>
      <w:spacing w:val="0"/>
      <w:w w:val="100"/>
      <w:position w:val="0"/>
      <w:sz w:val="17"/>
      <w:szCs w:val="17"/>
      <w:shd w:val="clear" w:color="auto" w:fill="FFFFFF"/>
      <w:lang w:val="uk-UA" w:eastAsia="uk-UA" w:bidi="uk-UA"/>
    </w:rPr>
  </w:style>
  <w:style w:type="character" w:customStyle="1" w:styleId="245pt">
    <w:name w:val="Основной текст (2) + 4;5 pt"/>
    <w:basedOn w:val="21"/>
    <w:rsid w:val="00581522"/>
    <w:rPr>
      <w:color w:val="000000"/>
      <w:spacing w:val="0"/>
      <w:w w:val="100"/>
      <w:position w:val="0"/>
      <w:sz w:val="9"/>
      <w:szCs w:val="9"/>
      <w:shd w:val="clear" w:color="auto" w:fill="FFFFFF"/>
      <w:lang w:val="uk-UA" w:eastAsia="uk-UA" w:bidi="uk-UA"/>
    </w:rPr>
  </w:style>
  <w:style w:type="paragraph" w:customStyle="1" w:styleId="22">
    <w:name w:val="Основной текст (2)"/>
    <w:basedOn w:val="a"/>
    <w:link w:val="21"/>
    <w:rsid w:val="00581522"/>
    <w:pPr>
      <w:widowControl w:val="0"/>
      <w:shd w:val="clear" w:color="auto" w:fill="FFFFFF"/>
      <w:spacing w:before="240" w:after="240" w:line="244" w:lineRule="exact"/>
      <w:jc w:val="center"/>
    </w:pPr>
  </w:style>
  <w:style w:type="paragraph" w:customStyle="1" w:styleId="24">
    <w:name w:val="Текст примечания2"/>
    <w:basedOn w:val="a"/>
    <w:rsid w:val="00AF649A"/>
    <w:pPr>
      <w:suppressAutoHyphens/>
    </w:pPr>
    <w:rPr>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Normal (Web)"/>
    <w:basedOn w:val="a"/>
    <w:unhideWhenUsed/>
    <w:rsid w:val="0083347E"/>
    <w:pPr>
      <w:spacing w:before="100" w:beforeAutospacing="1" w:after="100" w:afterAutospacing="1"/>
    </w:pPr>
    <w:rPr>
      <w:lang w:val="ru-RU"/>
    </w:rPr>
  </w:style>
  <w:style w:type="paragraph" w:styleId="a7">
    <w:name w:val="List Paragraph"/>
    <w:basedOn w:val="a"/>
    <w:uiPriority w:val="34"/>
    <w:qFormat/>
    <w:rsid w:val="0083347E"/>
    <w:pPr>
      <w:ind w:left="720"/>
      <w:contextualSpacing/>
    </w:pPr>
  </w:style>
  <w:style w:type="paragraph" w:customStyle="1" w:styleId="20">
    <w:name w:val="20"/>
    <w:basedOn w:val="a"/>
    <w:rsid w:val="00C752D0"/>
    <w:pPr>
      <w:spacing w:before="100" w:beforeAutospacing="1" w:after="100" w:afterAutospacing="1"/>
    </w:pPr>
    <w:rPr>
      <w:lang w:val="ru-RU"/>
    </w:rPr>
  </w:style>
  <w:style w:type="character" w:customStyle="1" w:styleId="21">
    <w:name w:val="Основной текст (2)_"/>
    <w:basedOn w:val="a0"/>
    <w:link w:val="22"/>
    <w:rsid w:val="00581522"/>
    <w:rPr>
      <w:shd w:val="clear" w:color="auto" w:fill="FFFFFF"/>
    </w:rPr>
  </w:style>
  <w:style w:type="character" w:customStyle="1" w:styleId="23">
    <w:name w:val="Основной текст (2) + Полужирный"/>
    <w:basedOn w:val="21"/>
    <w:rsid w:val="00581522"/>
    <w:rPr>
      <w:b/>
      <w:bCs/>
      <w:color w:val="000000"/>
      <w:spacing w:val="0"/>
      <w:w w:val="100"/>
      <w:position w:val="0"/>
      <w:shd w:val="clear" w:color="auto" w:fill="FFFFFF"/>
      <w:lang w:val="uk-UA" w:eastAsia="uk-UA" w:bidi="uk-UA"/>
    </w:rPr>
  </w:style>
  <w:style w:type="character" w:customStyle="1" w:styleId="285pt">
    <w:name w:val="Основной текст (2) + 8;5 pt"/>
    <w:basedOn w:val="21"/>
    <w:rsid w:val="00581522"/>
    <w:rPr>
      <w:color w:val="000000"/>
      <w:spacing w:val="0"/>
      <w:w w:val="100"/>
      <w:position w:val="0"/>
      <w:sz w:val="17"/>
      <w:szCs w:val="17"/>
      <w:shd w:val="clear" w:color="auto" w:fill="FFFFFF"/>
      <w:lang w:val="uk-UA" w:eastAsia="uk-UA" w:bidi="uk-UA"/>
    </w:rPr>
  </w:style>
  <w:style w:type="character" w:customStyle="1" w:styleId="245pt">
    <w:name w:val="Основной текст (2) + 4;5 pt"/>
    <w:basedOn w:val="21"/>
    <w:rsid w:val="00581522"/>
    <w:rPr>
      <w:color w:val="000000"/>
      <w:spacing w:val="0"/>
      <w:w w:val="100"/>
      <w:position w:val="0"/>
      <w:sz w:val="9"/>
      <w:szCs w:val="9"/>
      <w:shd w:val="clear" w:color="auto" w:fill="FFFFFF"/>
      <w:lang w:val="uk-UA" w:eastAsia="uk-UA" w:bidi="uk-UA"/>
    </w:rPr>
  </w:style>
  <w:style w:type="paragraph" w:customStyle="1" w:styleId="22">
    <w:name w:val="Основной текст (2)"/>
    <w:basedOn w:val="a"/>
    <w:link w:val="21"/>
    <w:rsid w:val="00581522"/>
    <w:pPr>
      <w:widowControl w:val="0"/>
      <w:shd w:val="clear" w:color="auto" w:fill="FFFFFF"/>
      <w:spacing w:before="240" w:after="240" w:line="244" w:lineRule="exact"/>
      <w:jc w:val="center"/>
    </w:pPr>
  </w:style>
  <w:style w:type="paragraph" w:customStyle="1" w:styleId="24">
    <w:name w:val="Текст примечания2"/>
    <w:basedOn w:val="a"/>
    <w:rsid w:val="00AF649A"/>
    <w:pPr>
      <w:suppressAutoHyphens/>
    </w:pPr>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21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0437-8805-4170-A837-62772549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user249d</cp:lastModifiedBy>
  <cp:revision>2</cp:revision>
  <cp:lastPrinted>2021-06-09T07:12:00Z</cp:lastPrinted>
  <dcterms:created xsi:type="dcterms:W3CDTF">2021-08-05T12:19:00Z</dcterms:created>
  <dcterms:modified xsi:type="dcterms:W3CDTF">2021-08-05T12:19:00Z</dcterms:modified>
</cp:coreProperties>
</file>