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AEEFB" w14:textId="77777777" w:rsidR="00E03450" w:rsidRPr="00E03450" w:rsidRDefault="00E03450" w:rsidP="00E034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450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0D186C67" w14:textId="70E1EDC4" w:rsidR="002A508A" w:rsidRDefault="00E03450" w:rsidP="00E034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450">
        <w:rPr>
          <w:rFonts w:ascii="Times New Roman" w:hAnsi="Times New Roman" w:cs="Times New Roman"/>
          <w:b/>
          <w:bCs/>
          <w:sz w:val="28"/>
          <w:szCs w:val="28"/>
        </w:rPr>
        <w:t>Державних стандартів соціальних послуг</w:t>
      </w:r>
    </w:p>
    <w:p w14:paraId="07E0145B" w14:textId="77777777" w:rsidR="00E03450" w:rsidRDefault="00E03450" w:rsidP="00E034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6AC83F" w14:textId="077D3F17" w:rsidR="00134598" w:rsidRDefault="00E03450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450">
        <w:rPr>
          <w:rFonts w:ascii="Times New Roman" w:hAnsi="Times New Roman" w:cs="Times New Roman"/>
          <w:sz w:val="28"/>
          <w:szCs w:val="28"/>
        </w:rPr>
        <w:t xml:space="preserve"> Державний стандарт </w:t>
      </w:r>
      <w:r w:rsidRPr="00E034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догляду вдома</w:t>
      </w:r>
      <w:r w:rsidRPr="00E0345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03450"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 від 13.11.2013 № 760)</w:t>
      </w:r>
    </w:p>
    <w:p w14:paraId="66CE2411" w14:textId="5BD22DC7" w:rsidR="00E03450" w:rsidRDefault="00645129" w:rsidP="00B8316F">
      <w:pPr>
        <w:pStyle w:val="a3"/>
        <w:spacing w:after="12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Text" w:history="1">
        <w:r w:rsidR="006F2E1C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https://zakon.rada.gov.ua/laws/show/z1990-13#Text</w:t>
        </w:r>
      </w:hyperlink>
    </w:p>
    <w:p w14:paraId="62370B6B" w14:textId="77777777" w:rsidR="00134598" w:rsidRPr="00134598" w:rsidRDefault="00E03450" w:rsidP="00E43C8C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E87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соціальної послуги </w:t>
      </w:r>
      <w:r w:rsidRPr="00E0345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натуральної допомоги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E03450">
        <w:rPr>
          <w:rFonts w:ascii="Times New Roman" w:hAnsi="Times New Roman" w:cs="Times New Roman"/>
          <w:sz w:val="28"/>
          <w:szCs w:val="28"/>
        </w:rPr>
        <w:t xml:space="preserve">наказ Міністерства соціальної політики України від </w:t>
      </w:r>
      <w:r w:rsidR="00DA0E94">
        <w:rPr>
          <w:rFonts w:ascii="Times New Roman" w:hAnsi="Times New Roman" w:cs="Times New Roman"/>
          <w:sz w:val="28"/>
          <w:szCs w:val="28"/>
        </w:rPr>
        <w:t>25.03.2021</w:t>
      </w:r>
      <w:r w:rsidRPr="00E03450">
        <w:rPr>
          <w:rFonts w:ascii="Times New Roman" w:hAnsi="Times New Roman" w:cs="Times New Roman"/>
          <w:sz w:val="28"/>
          <w:szCs w:val="28"/>
        </w:rPr>
        <w:t xml:space="preserve"> № </w:t>
      </w:r>
      <w:r w:rsidR="00DA0E94">
        <w:rPr>
          <w:rFonts w:ascii="Times New Roman" w:hAnsi="Times New Roman" w:cs="Times New Roman"/>
          <w:sz w:val="28"/>
          <w:szCs w:val="28"/>
        </w:rPr>
        <w:t>147)</w:t>
      </w:r>
    </w:p>
    <w:p w14:paraId="686C0243" w14:textId="643D72D5" w:rsidR="00E03450" w:rsidRPr="00DA0E94" w:rsidRDefault="00645129" w:rsidP="00E43C8C">
      <w:pPr>
        <w:pStyle w:val="a3"/>
        <w:spacing w:after="120"/>
        <w:ind w:left="284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6" w:anchor="Text" w:history="1">
        <w:r w:rsidR="006F2E1C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https://zakon.rada.gov.ua/laws/show/z0589-21#Text</w:t>
        </w:r>
      </w:hyperlink>
    </w:p>
    <w:p w14:paraId="73FC651E" w14:textId="77777777" w:rsidR="00134598" w:rsidRDefault="00DA0E94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598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="00134598" w:rsidRPr="0013459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соціальної адаптації</w:t>
      </w:r>
      <w:r w:rsidR="00134598" w:rsidRPr="00134598"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України від 18.05.2015 № 514)</w:t>
      </w:r>
    </w:p>
    <w:p w14:paraId="6E0D22D5" w14:textId="3631FBB0" w:rsidR="00DA0E94" w:rsidRDefault="00645129" w:rsidP="00E43C8C">
      <w:pPr>
        <w:pStyle w:val="a3"/>
        <w:spacing w:after="12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Text" w:history="1">
        <w:r w:rsidR="006F2E1C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https://zakon.rada.gov.ua/laws/show/z0665-15#Text</w:t>
        </w:r>
      </w:hyperlink>
    </w:p>
    <w:p w14:paraId="628E7133" w14:textId="2DE05C13" w:rsidR="00134598" w:rsidRDefault="00134598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E87584">
        <w:rPr>
          <w:rFonts w:ascii="Times New Roman" w:hAnsi="Times New Roman" w:cs="Times New Roman"/>
          <w:sz w:val="28"/>
          <w:szCs w:val="28"/>
        </w:rPr>
        <w:t xml:space="preserve">соціальної послуги </w:t>
      </w:r>
      <w:r w:rsidRPr="0013459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профілактики </w:t>
      </w:r>
      <w:r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 від 10.09.2015 № 912)</w:t>
      </w:r>
    </w:p>
    <w:p w14:paraId="0E71D253" w14:textId="059A04B3" w:rsidR="00134598" w:rsidRDefault="00645129" w:rsidP="00E43C8C">
      <w:pPr>
        <w:pStyle w:val="a3"/>
        <w:spacing w:after="12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Text" w:history="1">
        <w:r w:rsidR="006F2E1C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https://zakon.rada.gov.ua/laws/show/z1155-15#Text</w:t>
        </w:r>
      </w:hyperlink>
    </w:p>
    <w:p w14:paraId="2C813CBD" w14:textId="77777777" w:rsidR="00134598" w:rsidRPr="00603E76" w:rsidRDefault="00134598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 Державний стандарт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надання </w:t>
      </w:r>
      <w:r w:rsidRPr="00B8316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притулку бездомним особам</w:t>
      </w:r>
      <w:r w:rsidRPr="00B831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sz w:val="28"/>
          <w:szCs w:val="28"/>
        </w:rPr>
        <w:t xml:space="preserve">(наказ Міністерства соціальної політики України від 13.08.2013 № 495) </w:t>
      </w:r>
    </w:p>
    <w:p w14:paraId="42E25B5C" w14:textId="038732A0" w:rsidR="00603E76" w:rsidRDefault="00645129" w:rsidP="00E43C8C">
      <w:pPr>
        <w:pStyle w:val="a3"/>
        <w:spacing w:after="12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hyperlink r:id="rId9" w:anchor="Text" w:history="1">
        <w:r w:rsidR="006F2E1C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https://zakon.rada.gov.ua/laws/show/z1447-13#Text</w:t>
        </w:r>
      </w:hyperlink>
    </w:p>
    <w:p w14:paraId="18D5394D" w14:textId="41951D8F" w:rsidR="000A5BDA" w:rsidRPr="006F2E1C" w:rsidRDefault="000A5BDA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супроводу під час інклюзивного навчання</w:t>
      </w:r>
      <w:r w:rsidRPr="00603E76"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</w:t>
      </w:r>
      <w:r w:rsidR="00603E76" w:rsidRPr="00603E76">
        <w:rPr>
          <w:rFonts w:ascii="Times New Roman" w:hAnsi="Times New Roman" w:cs="Times New Roman"/>
          <w:sz w:val="28"/>
          <w:szCs w:val="28"/>
        </w:rPr>
        <w:t>и від 23.12.2021 №718</w:t>
      </w:r>
      <w:r w:rsidR="00603E76" w:rsidRPr="006F2E1C">
        <w:rPr>
          <w:rFonts w:ascii="Times New Roman" w:hAnsi="Times New Roman" w:cs="Times New Roman"/>
          <w:sz w:val="28"/>
          <w:szCs w:val="28"/>
        </w:rPr>
        <w:t>)</w:t>
      </w:r>
      <w:r w:rsidRPr="006F2E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C180A" w14:textId="0702D026" w:rsidR="003F46DF" w:rsidRPr="003F46DF" w:rsidRDefault="00645129" w:rsidP="003F46D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Text" w:history="1">
        <w:r w:rsidR="003F46D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https://zakon.rada.gov.ua/laws/show/z0072-22#Text</w:t>
        </w:r>
      </w:hyperlink>
      <w:r w:rsidR="003F46DF" w:rsidRPr="003F4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6B6D1" w14:textId="63C97C22" w:rsidR="003F46DF" w:rsidRPr="00603E76" w:rsidRDefault="003F46DF" w:rsidP="003F46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E87584">
        <w:rPr>
          <w:rFonts w:ascii="Times New Roman" w:hAnsi="Times New Roman" w:cs="Times New Roman"/>
          <w:sz w:val="28"/>
          <w:szCs w:val="28"/>
        </w:rPr>
        <w:t>соціальної послуги</w:t>
      </w:r>
      <w:r w:rsidRPr="00E87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консультування</w:t>
      </w:r>
      <w:r w:rsidRPr="00603E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 від 02.07.2015 № 678)</w:t>
      </w:r>
    </w:p>
    <w:p w14:paraId="3E26F4AE" w14:textId="1A6227A6" w:rsidR="00603E76" w:rsidRDefault="00645129" w:rsidP="00E43C8C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Text" w:history="1">
        <w:r w:rsidR="003F46D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https://zakon.rada.gov.ua/laws/show/z0866-15#Text</w:t>
        </w:r>
      </w:hyperlink>
    </w:p>
    <w:p w14:paraId="4EDD4652" w14:textId="149CBFAB" w:rsidR="00134598" w:rsidRPr="00603E76" w:rsidRDefault="00134598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 Державний стандарт соціальної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інтеграції та реінтеграції бездомних осіб</w:t>
      </w:r>
      <w:r w:rsidRPr="00603E76"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України від 19.09.2013 № 596)</w:t>
      </w:r>
    </w:p>
    <w:p w14:paraId="5A8EE3B7" w14:textId="15464B38" w:rsidR="00603E76" w:rsidRDefault="00645129" w:rsidP="00E43C8C">
      <w:pPr>
        <w:pStyle w:val="a3"/>
        <w:spacing w:after="12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hyperlink r:id="rId12" w:anchor="Text" w:history="1">
        <w:r w:rsidR="003F46D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https://zakon.rada.gov.ua/laws/show/z1671-13#Text</w:t>
        </w:r>
      </w:hyperlink>
    </w:p>
    <w:p w14:paraId="14C1175D" w14:textId="6823B569" w:rsidR="00134598" w:rsidRPr="00E87584" w:rsidRDefault="00134598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підтриманого проживання бездомних осіб</w:t>
      </w:r>
      <w:r w:rsidRPr="00603E76"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України від 03.04.2015 № 372)</w:t>
      </w:r>
    </w:p>
    <w:p w14:paraId="2BF102AD" w14:textId="22A21282" w:rsidR="00E87584" w:rsidRDefault="00645129" w:rsidP="00E43C8C">
      <w:pPr>
        <w:pStyle w:val="a3"/>
        <w:spacing w:after="12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Text" w:history="1">
        <w:r w:rsidR="006F2E1C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https://zakon.rada.gov.ua/laws/show/z0458-15#Text</w:t>
        </w:r>
      </w:hyperlink>
    </w:p>
    <w:p w14:paraId="6C49B1E4" w14:textId="1F6A42B4" w:rsidR="00603E76" w:rsidRDefault="00E87584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7584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E43C8C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соціальної послуги</w:t>
      </w:r>
      <w:r w:rsidRPr="00E43C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8316F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підтриманого проживання осіб похилого віку та осіб з інвалідністю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03E76"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</w:t>
      </w:r>
      <w:r>
        <w:rPr>
          <w:rFonts w:ascii="Times New Roman" w:hAnsi="Times New Roman" w:cs="Times New Roman"/>
          <w:sz w:val="28"/>
          <w:szCs w:val="28"/>
        </w:rPr>
        <w:t xml:space="preserve"> від 17.06.2017 № 956)</w:t>
      </w:r>
    </w:p>
    <w:p w14:paraId="38587809" w14:textId="5AE0E02D" w:rsidR="00E87584" w:rsidRDefault="00645129" w:rsidP="00E43C8C">
      <w:pPr>
        <w:pStyle w:val="a3"/>
        <w:spacing w:after="12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Text" w:history="1">
        <w:r w:rsidR="006F2E1C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https://zakon.rada.gov.ua/laws/show/z0806-17#Text</w:t>
        </w:r>
      </w:hyperlink>
    </w:p>
    <w:p w14:paraId="6CC2EA67" w14:textId="156A040C" w:rsidR="00134598" w:rsidRPr="00603E76" w:rsidRDefault="00134598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E87584">
        <w:rPr>
          <w:rFonts w:ascii="Times New Roman" w:hAnsi="Times New Roman" w:cs="Times New Roman"/>
          <w:sz w:val="28"/>
          <w:szCs w:val="28"/>
        </w:rPr>
        <w:t>соціальної послуги</w:t>
      </w:r>
      <w:r w:rsidRPr="00E87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представництва інтересів</w:t>
      </w:r>
      <w:r w:rsidRPr="00603E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 від 30.12.2015 № 1261)</w:t>
      </w:r>
    </w:p>
    <w:p w14:paraId="2DA6E04B" w14:textId="36839DAF" w:rsidR="00603E76" w:rsidRDefault="00645129" w:rsidP="00E43C8C">
      <w:pPr>
        <w:pStyle w:val="a3"/>
        <w:spacing w:after="12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hyperlink r:id="rId15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https://zakon.rada.gov.ua/laws/show/z0127-16#Text</w:t>
        </w:r>
      </w:hyperlink>
    </w:p>
    <w:p w14:paraId="2FD327E7" w14:textId="6D1C0935" w:rsidR="00134598" w:rsidRPr="00603E76" w:rsidRDefault="00134598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паліативного догляду</w:t>
      </w:r>
      <w:r w:rsidRPr="00603E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 від 29.01.2016 № 58)</w:t>
      </w:r>
    </w:p>
    <w:p w14:paraId="35832CB7" w14:textId="7118D103" w:rsidR="00603E76" w:rsidRDefault="00645129" w:rsidP="00E43C8C">
      <w:pPr>
        <w:pStyle w:val="a3"/>
        <w:spacing w:after="12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hyperlink r:id="rId16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https://zakon.rada.gov.ua/laws/show/z0247-16#Text</w:t>
        </w:r>
      </w:hyperlink>
    </w:p>
    <w:p w14:paraId="397B6CEB" w14:textId="2865A2E4" w:rsidR="00134598" w:rsidRPr="00603E76" w:rsidRDefault="00134598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603E76">
        <w:rPr>
          <w:rFonts w:ascii="Times New Roman" w:hAnsi="Times New Roman" w:cs="Times New Roman"/>
          <w:sz w:val="28"/>
          <w:szCs w:val="28"/>
        </w:rPr>
        <w:lastRenderedPageBreak/>
        <w:t xml:space="preserve">Державний стандарт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стаціонарного догляду за особами, які втратили здатність до самообслуговування чи не набули такої здатності</w:t>
      </w:r>
      <w:r w:rsidRPr="00603E76"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України від 29.02.2016 № 198)</w:t>
      </w:r>
    </w:p>
    <w:p w14:paraId="6B45945F" w14:textId="7619BB67" w:rsidR="00603E76" w:rsidRDefault="00645129" w:rsidP="00E43C8C">
      <w:p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hyperlink r:id="rId17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https://zakon.rada.gov.ua/laws/show/z0432-16#Text</w:t>
        </w:r>
      </w:hyperlink>
    </w:p>
    <w:p w14:paraId="00374533" w14:textId="023E7F2E" w:rsidR="00134598" w:rsidRDefault="000A5BDA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.Державний стандарт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соціального супроводу сімей (осіб), які перебувають у складних життєвих обставинах</w:t>
      </w:r>
      <w:r w:rsidRPr="00603E76"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України від 31.03.2016 № 318)</w:t>
      </w:r>
    </w:p>
    <w:p w14:paraId="505178B9" w14:textId="71A745A3" w:rsidR="00603E76" w:rsidRDefault="00645129" w:rsidP="00E43C8C">
      <w:pPr>
        <w:spacing w:after="120"/>
        <w:ind w:left="284"/>
        <w:rPr>
          <w:rFonts w:ascii="Times New Roman" w:hAnsi="Times New Roman" w:cs="Times New Roman"/>
          <w:sz w:val="28"/>
          <w:szCs w:val="28"/>
        </w:rPr>
      </w:pPr>
      <w:hyperlink r:id="rId18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https://zakon.rada.gov.ua/laws/show/z0621-16#Text</w:t>
        </w:r>
      </w:hyperlink>
    </w:p>
    <w:p w14:paraId="4A951B27" w14:textId="5E0D80A3" w:rsidR="000A5BDA" w:rsidRDefault="000A5BDA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денного догляду</w:t>
      </w:r>
      <w:r w:rsidRPr="00603E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 від 30.07.2013 № 452)</w:t>
      </w:r>
    </w:p>
    <w:p w14:paraId="348016A3" w14:textId="20F37BCF" w:rsidR="00603E76" w:rsidRDefault="00645129" w:rsidP="00E43C8C">
      <w:pPr>
        <w:pStyle w:val="a3"/>
        <w:spacing w:after="12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hyperlink r:id="rId19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https://zakon.rada.gov.ua/laws/show/z1363-13#Text</w:t>
        </w:r>
      </w:hyperlink>
    </w:p>
    <w:p w14:paraId="441A0008" w14:textId="7206EA07" w:rsidR="00603E76" w:rsidRPr="00603E76" w:rsidRDefault="00603E76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603E76">
        <w:rPr>
          <w:rFonts w:ascii="Times New Roman" w:hAnsi="Times New Roman" w:cs="Times New Roman"/>
          <w:sz w:val="28"/>
          <w:szCs w:val="28"/>
        </w:rPr>
        <w:t>соціальної послуги</w:t>
      </w:r>
      <w:r w:rsidRPr="00603E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денного догляду дітей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України від 05.04.2023 № 119-Н)</w:t>
      </w:r>
    </w:p>
    <w:p w14:paraId="0A94C9B0" w14:textId="165666C5" w:rsidR="00603E76" w:rsidRDefault="00645129" w:rsidP="00E43C8C">
      <w:pPr>
        <w:pStyle w:val="a3"/>
        <w:spacing w:after="12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https://zakon.rada.gov.ua/laws/show/z0898-23#Text</w:t>
        </w:r>
      </w:hyperlink>
    </w:p>
    <w:p w14:paraId="57AE1D67" w14:textId="017AA81E" w:rsidR="000A5BDA" w:rsidRDefault="000A5BDA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E76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E8758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кризового та екстреного втручання</w:t>
      </w:r>
      <w:r w:rsidRPr="00603E76">
        <w:rPr>
          <w:rFonts w:ascii="Times New Roman" w:hAnsi="Times New Roman" w:cs="Times New Roman"/>
          <w:sz w:val="28"/>
          <w:szCs w:val="28"/>
        </w:rPr>
        <w:t xml:space="preserve"> (наказ Міністерства соціальної політики України від 01.07.2016 № 716)</w:t>
      </w:r>
    </w:p>
    <w:p w14:paraId="3398A777" w14:textId="15DDB2DC" w:rsidR="00603E76" w:rsidRDefault="00645129" w:rsidP="00E43C8C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hyperlink r:id="rId21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https://zakon.rada.gov.ua/laws/show/z0990-16#Text</w:t>
        </w:r>
      </w:hyperlink>
    </w:p>
    <w:p w14:paraId="6D2C2A55" w14:textId="246E42BF" w:rsidR="003F46DF" w:rsidRDefault="003F46DF" w:rsidP="003F46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6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Державний стандарт соціальної послуги </w:t>
      </w:r>
      <w:r w:rsidRPr="00804112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посередництва (медіації)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03E76">
        <w:rPr>
          <w:rFonts w:ascii="Times New Roman" w:hAnsi="Times New Roman" w:cs="Times New Roman"/>
          <w:sz w:val="28"/>
          <w:szCs w:val="28"/>
        </w:rPr>
        <w:t xml:space="preserve">(наказ </w:t>
      </w:r>
      <w:r w:rsidRPr="003F46DF">
        <w:rPr>
          <w:rFonts w:ascii="Times New Roman" w:hAnsi="Times New Roman" w:cs="Times New Roman"/>
          <w:sz w:val="28"/>
          <w:szCs w:val="28"/>
        </w:rPr>
        <w:t xml:space="preserve">Міністерства соціальної політики України від </w:t>
      </w:r>
      <w:r w:rsidRPr="003F46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17.08.2016  № 892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4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DF4AD" w14:textId="1864E700" w:rsidR="003F46DF" w:rsidRDefault="00645129" w:rsidP="003F46DF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n13" w:history="1">
        <w:r w:rsidR="003F46D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https://zakon.rada.gov.ua/laws/show/z1243-16/print1458497729093550#n13</w:t>
        </w:r>
      </w:hyperlink>
    </w:p>
    <w:p w14:paraId="643A81F6" w14:textId="10D1BBB9" w:rsidR="00603E76" w:rsidRPr="00B8316F" w:rsidRDefault="00B8316F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B8316F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B8316F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соціального супроводу сімей, у яких виховуються діти-сироти і діти, позбавлені батьківського піклування</w:t>
      </w:r>
      <w:r w:rsidRPr="00B831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8316F">
        <w:rPr>
          <w:rFonts w:ascii="Times New Roman" w:hAnsi="Times New Roman" w:cs="Times New Roman"/>
          <w:sz w:val="28"/>
          <w:szCs w:val="28"/>
        </w:rPr>
        <w:t>(наказ Міністерства соціальної політики України від 11.08.2017 № 1307)</w:t>
      </w:r>
    </w:p>
    <w:p w14:paraId="7EF1C2ED" w14:textId="00BD4862" w:rsidR="00B8316F" w:rsidRDefault="00645129" w:rsidP="00E43C8C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hyperlink r:id="rId23" w:anchor="Text" w:history="1">
        <w:r w:rsidR="00B8316F" w:rsidRPr="009F158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https://zakon.rada.gov.ua/laws/show/z1089-17#Text</w:t>
        </w:r>
      </w:hyperlink>
    </w:p>
    <w:p w14:paraId="3E2DB2F0" w14:textId="2A0DDBCD" w:rsidR="000A5BDA" w:rsidRDefault="00E43C8C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Державний </w:t>
      </w:r>
      <w:r w:rsidRPr="00E43C8C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E43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соціальної послуги </w:t>
      </w:r>
      <w:r w:rsidRPr="00E43C8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тимчасового відпочинку для батьків або осіб, які їх замінюють, що здійснюють догляд за дітьми з інвалідністю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(наказ </w:t>
      </w:r>
      <w:r w:rsidRPr="00B8316F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19.01.2021     № 13)</w:t>
      </w:r>
    </w:p>
    <w:p w14:paraId="69FD85F1" w14:textId="52B05308" w:rsidR="00804112" w:rsidRPr="00804112" w:rsidRDefault="00645129" w:rsidP="004F4781">
      <w:pPr>
        <w:pStyle w:val="a3"/>
        <w:spacing w:after="120"/>
        <w:contextualSpacing w:val="0"/>
        <w:rPr>
          <w:rFonts w:ascii="Times New Roman" w:hAnsi="Times New Roman" w:cs="Times New Roman"/>
          <w:sz w:val="28"/>
          <w:szCs w:val="28"/>
        </w:rPr>
      </w:pPr>
      <w:hyperlink r:id="rId24" w:anchor="Text" w:history="1">
        <w:r w:rsidR="00804112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https://zakon.rada.gov.ua/laws/show/z0534-21#Text</w:t>
        </w:r>
      </w:hyperlink>
    </w:p>
    <w:p w14:paraId="74FC82A4" w14:textId="665F8767" w:rsidR="00804112" w:rsidRPr="004F4781" w:rsidRDefault="004F4781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F4781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</w:t>
      </w:r>
      <w:r w:rsidRPr="004F478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соціальної інтеграції випускників інтернатних закладів (установ)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B8316F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26.06.2016 №1067)</w:t>
      </w:r>
    </w:p>
    <w:p w14:paraId="4B998EB6" w14:textId="54CD6562" w:rsidR="004F4781" w:rsidRDefault="00645129" w:rsidP="004F4781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25" w:anchor="Text" w:history="1">
        <w:r w:rsidR="004F4781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https://zakon.rada.gov.ua/laws/show/z1367-16#Text</w:t>
        </w:r>
      </w:hyperlink>
    </w:p>
    <w:p w14:paraId="55F9E571" w14:textId="73040BDF" w:rsidR="004F4781" w:rsidRPr="004F4781" w:rsidRDefault="004F4781" w:rsidP="004F47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804112"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тандарт надання послуг із </w:t>
      </w:r>
      <w:r w:rsidRPr="004F4781">
        <w:rPr>
          <w:rStyle w:val="rvts23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соціальної інтеграції та реінтеграції осіб, які постраждали від торгівлі людьми</w:t>
      </w:r>
      <w:r>
        <w:rPr>
          <w:rStyle w:val="rvts23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B8316F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30.07.2013 №458)</w:t>
      </w:r>
    </w:p>
    <w:p w14:paraId="6EE41131" w14:textId="77777777" w:rsidR="004F4781" w:rsidRDefault="00645129" w:rsidP="004F4781">
      <w:pPr>
        <w:pStyle w:val="a3"/>
        <w:spacing w:after="120" w:line="240" w:lineRule="auto"/>
        <w:ind w:left="709"/>
        <w:contextualSpacing w:val="0"/>
        <w:jc w:val="both"/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26" w:anchor="Text" w:history="1">
        <w:r w:rsidR="004F4781" w:rsidRPr="009C331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https://zakon.rada.gov.ua/laws/show/z1328-13#Text</w:t>
        </w:r>
      </w:hyperlink>
    </w:p>
    <w:p w14:paraId="29B6C14B" w14:textId="77777777" w:rsidR="004F4781" w:rsidRDefault="004F4781" w:rsidP="004F47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781">
        <w:rPr>
          <w:rFonts w:ascii="Times New Roman" w:hAnsi="Times New Roman" w:cs="Times New Roman"/>
          <w:sz w:val="28"/>
          <w:szCs w:val="28"/>
        </w:rPr>
        <w:t xml:space="preserve">Стандарт надання послуг із </w:t>
      </w:r>
      <w:r w:rsidRPr="004F478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соціальної профілактики торгівлі людьми</w:t>
      </w:r>
      <w:r w:rsidRPr="004F478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F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4F4781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 30.07.2013 №458)</w:t>
      </w:r>
    </w:p>
    <w:p w14:paraId="0E44C950" w14:textId="271F22C6" w:rsidR="004F4781" w:rsidRDefault="00645129" w:rsidP="004F478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hyperlink r:id="rId27" w:anchor="n16" w:history="1">
        <w:r w:rsidR="004F4781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https://zakon.rada.gov.ua/laws/show/z1327-13#n16</w:t>
        </w:r>
      </w:hyperlink>
    </w:p>
    <w:p w14:paraId="5AB44293" w14:textId="77777777" w:rsidR="004F4781" w:rsidRPr="004F4781" w:rsidRDefault="004F4781" w:rsidP="004F478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5DEEA57" w14:textId="77777777" w:rsidR="00364A06" w:rsidRDefault="00364A06" w:rsidP="00364A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</w:t>
      </w:r>
      <w:r w:rsidRPr="00364A06"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тандарт надання соціальних послуг із </w:t>
      </w:r>
      <w:r w:rsidRPr="00364A06">
        <w:rPr>
          <w:rStyle w:val="rvts23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соціальної інтеграції та реінтеграції дітей, які постраждали від торгівлі людьми</w:t>
      </w:r>
      <w:r>
        <w:rPr>
          <w:rStyle w:val="rvts23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F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4F4781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 30.07.2013 №458)</w:t>
      </w:r>
    </w:p>
    <w:p w14:paraId="357FB822" w14:textId="5F5C7498" w:rsidR="00364A06" w:rsidRDefault="00645129" w:rsidP="00364A06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28" w:anchor="n4" w:history="1">
        <w:r w:rsidR="00364A06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https://zakon.rada.gov.ua/laws/show/z1329-13#n4</w:t>
        </w:r>
      </w:hyperlink>
    </w:p>
    <w:p w14:paraId="462B4504" w14:textId="6CB3E768" w:rsidR="00804112" w:rsidRDefault="00364A06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4A06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</w:t>
      </w:r>
      <w:r w:rsidRPr="00364A0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соціального супроводу при працевлаштуванні та на робочому місці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4F4781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21.09.2016 №1044)</w:t>
      </w:r>
    </w:p>
    <w:p w14:paraId="323F862E" w14:textId="5E889524" w:rsidR="00364A06" w:rsidRDefault="00645129" w:rsidP="00364A06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29" w:anchor="Text" w:history="1">
        <w:r w:rsidR="00364A06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https://zakon.rada.gov.ua/laws/show/z1359-16#Text</w:t>
        </w:r>
      </w:hyperlink>
    </w:p>
    <w:p w14:paraId="24AC56BD" w14:textId="7B508F9F" w:rsidR="00804112" w:rsidRPr="00364A06" w:rsidRDefault="00364A06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64A06">
        <w:rPr>
          <w:rFonts w:ascii="Times New Roman" w:hAnsi="Times New Roman" w:cs="Times New Roman"/>
          <w:sz w:val="28"/>
          <w:szCs w:val="28"/>
        </w:rPr>
        <w:t xml:space="preserve">Державний стандарт </w:t>
      </w:r>
      <w:r w:rsidRPr="00364A0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соціальної реабілітації осіб з інтелектуальними та психічними порушеннями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4F4781">
        <w:rPr>
          <w:rFonts w:ascii="Times New Roman" w:hAnsi="Times New Roman" w:cs="Times New Roman"/>
          <w:sz w:val="28"/>
          <w:szCs w:val="28"/>
        </w:rPr>
        <w:t xml:space="preserve">Міністерства соціальної політики України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4781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17.12.2018 №1901)</w:t>
      </w:r>
    </w:p>
    <w:p w14:paraId="5D927372" w14:textId="0887CF26" w:rsidR="00364A06" w:rsidRPr="00364A06" w:rsidRDefault="00645129" w:rsidP="00364A06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30" w:anchor="Text" w:history="1">
        <w:r w:rsidR="00364A06" w:rsidRPr="00364A06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https://zakon.rada.gov.ua/laws/show/z0066-19#Text</w:t>
        </w:r>
      </w:hyperlink>
    </w:p>
    <w:p w14:paraId="2940A3E3" w14:textId="1249DFD7" w:rsidR="00804112" w:rsidRDefault="00364A06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4A06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</w:t>
      </w:r>
      <w:r w:rsidRPr="00364A0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соціально-психологічної реабілітації осіб із залежністю від наркотичних засобів чи психотропних речовин</w:t>
      </w:r>
      <w:r w:rsidRPr="00364A06">
        <w:rPr>
          <w:rFonts w:ascii="Times New Roman" w:hAnsi="Times New Roman" w:cs="Times New Roman"/>
          <w:sz w:val="28"/>
          <w:szCs w:val="28"/>
        </w:rPr>
        <w:t xml:space="preserve"> </w:t>
      </w:r>
      <w:r w:rsidRPr="0036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364A06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 01.10.2020 №677)</w:t>
      </w:r>
    </w:p>
    <w:p w14:paraId="537554CD" w14:textId="308966C6" w:rsidR="00364A06" w:rsidRDefault="00645129" w:rsidP="009F7B6D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31" w:anchor="Text" w:history="1">
        <w:r w:rsidR="009F7B6D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https://zakon.rada.gov.ua/laws/show/z1218-20#Text</w:t>
        </w:r>
      </w:hyperlink>
    </w:p>
    <w:p w14:paraId="67554242" w14:textId="10DF19A7" w:rsidR="00804112" w:rsidRDefault="009F7B6D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B6D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</w:t>
      </w:r>
      <w:r w:rsidRPr="009F7B6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догляду та виховання дітей в умовах, наближених до сімейних</w:t>
      </w:r>
      <w:r w:rsidRPr="009F7B6D">
        <w:rPr>
          <w:rFonts w:ascii="Times New Roman" w:hAnsi="Times New Roman" w:cs="Times New Roman"/>
          <w:sz w:val="28"/>
          <w:szCs w:val="28"/>
        </w:rPr>
        <w:t xml:space="preserve"> </w:t>
      </w:r>
      <w:r w:rsidRPr="009F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9F7B6D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 096.03.2021 №115)</w:t>
      </w:r>
    </w:p>
    <w:p w14:paraId="44CA88AD" w14:textId="07E974B7" w:rsidR="009F7B6D" w:rsidRDefault="00645129" w:rsidP="009F7B6D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32" w:anchor="Text" w:history="1">
        <w:r w:rsidR="009F7B6D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https://zakon.rada.gov.ua/laws/show/z0856-21#Text</w:t>
        </w:r>
      </w:hyperlink>
    </w:p>
    <w:p w14:paraId="0BD39999" w14:textId="6212326A" w:rsidR="00804112" w:rsidRDefault="009F7B6D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B6D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</w:t>
      </w:r>
      <w:r w:rsidRPr="009F7B6D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перекладу жестовою мовою</w:t>
      </w:r>
      <w:r w:rsidRPr="009F7B6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9F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(наказ </w:t>
      </w:r>
      <w:r w:rsidRPr="009F7B6D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06.05.2021 №220)</w:t>
      </w:r>
    </w:p>
    <w:p w14:paraId="479C054E" w14:textId="0468A6C9" w:rsidR="009F7B6D" w:rsidRDefault="00645129" w:rsidP="009F7B6D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33" w:anchor="Text" w:history="1">
        <w:r w:rsidR="009F7B6D" w:rsidRPr="009C3319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https://zakon.rada.gov.ua/laws/show/z0819-21#Text</w:t>
        </w:r>
      </w:hyperlink>
    </w:p>
    <w:p w14:paraId="22AF8134" w14:textId="565E6CFD" w:rsidR="00804112" w:rsidRPr="009F7B6D" w:rsidRDefault="009F7B6D" w:rsidP="00E43C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F7B6D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</w:t>
      </w:r>
      <w:r w:rsidRPr="009F7B6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фізичного супроводу осіб з інвалідністю з порушенням зору</w:t>
      </w:r>
      <w:r w:rsidRPr="009F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7B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наказ </w:t>
      </w:r>
      <w:r w:rsidRPr="009F7B6D">
        <w:rPr>
          <w:rFonts w:ascii="Times New Roman" w:hAnsi="Times New Roman" w:cs="Times New Roman"/>
          <w:sz w:val="28"/>
          <w:szCs w:val="28"/>
        </w:rPr>
        <w:t>Міністерства соціальної політики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03.05.2022 № 145)</w:t>
      </w:r>
    </w:p>
    <w:p w14:paraId="1EEF9FFC" w14:textId="700A16D9" w:rsidR="009F7B6D" w:rsidRDefault="00645129" w:rsidP="009F7B6D">
      <w:pPr>
        <w:pStyle w:val="a3"/>
        <w:spacing w:after="0" w:line="240" w:lineRule="auto"/>
        <w:ind w:left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34" w:anchor="Text" w:history="1">
        <w:r w:rsidR="009F7B6D" w:rsidRPr="009F7B6D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https://zakon.rada.gov.ua/laws/show/z0711-22#Text</w:t>
        </w:r>
      </w:hyperlink>
    </w:p>
    <w:p w14:paraId="06C564A3" w14:textId="3FA41345" w:rsidR="00C51953" w:rsidRDefault="00C51953" w:rsidP="00C519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953">
        <w:rPr>
          <w:rFonts w:ascii="Times New Roman" w:hAnsi="Times New Roman" w:cs="Times New Roman"/>
          <w:sz w:val="28"/>
          <w:szCs w:val="28"/>
        </w:rPr>
        <w:t xml:space="preserve">Державний стандарт соціальної послуги  </w:t>
      </w:r>
      <w:r w:rsidRPr="00645129">
        <w:rPr>
          <w:rFonts w:ascii="Times New Roman" w:hAnsi="Times New Roman" w:cs="Times New Roman"/>
          <w:b/>
          <w:color w:val="0070C0"/>
          <w:sz w:val="28"/>
          <w:szCs w:val="28"/>
        </w:rPr>
        <w:t>соціальної адаптації ветеранів війни та членів їх сімей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1953">
        <w:rPr>
          <w:rFonts w:ascii="Times New Roman" w:hAnsi="Times New Roman" w:cs="Times New Roman"/>
          <w:sz w:val="28"/>
          <w:szCs w:val="28"/>
        </w:rPr>
        <w:t xml:space="preserve">аказ </w:t>
      </w:r>
      <w:r w:rsidR="00EE0F8F">
        <w:rPr>
          <w:rFonts w:ascii="Times New Roman" w:hAnsi="Times New Roman" w:cs="Times New Roman"/>
          <w:sz w:val="28"/>
          <w:szCs w:val="28"/>
        </w:rPr>
        <w:t>міністерства соціальної політики від 11.04.2024 № 175-Н)</w:t>
      </w:r>
    </w:p>
    <w:p w14:paraId="594555D0" w14:textId="354F589D" w:rsidR="00EE0F8F" w:rsidRPr="00645129" w:rsidRDefault="00EE0F8F" w:rsidP="00EE0F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5129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https://zakon.rada.gov.ua/laws/show/z0828-24#Text</w:t>
      </w:r>
    </w:p>
    <w:p w14:paraId="6F96C305" w14:textId="77777777" w:rsidR="009F7B6D" w:rsidRPr="009F7B6D" w:rsidRDefault="009F7B6D" w:rsidP="009F7B6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F7B6D" w:rsidRPr="009F7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96B57"/>
    <w:multiLevelType w:val="hybridMultilevel"/>
    <w:tmpl w:val="91E22538"/>
    <w:lvl w:ilvl="0" w:tplc="2B3E38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50"/>
    <w:rsid w:val="000A5BDA"/>
    <w:rsid w:val="000F2406"/>
    <w:rsid w:val="00134598"/>
    <w:rsid w:val="002A508A"/>
    <w:rsid w:val="00364A06"/>
    <w:rsid w:val="003F46DF"/>
    <w:rsid w:val="004F4781"/>
    <w:rsid w:val="00603E76"/>
    <w:rsid w:val="00645129"/>
    <w:rsid w:val="006F2E1C"/>
    <w:rsid w:val="00804112"/>
    <w:rsid w:val="008A117C"/>
    <w:rsid w:val="009F7B6D"/>
    <w:rsid w:val="00B8316F"/>
    <w:rsid w:val="00C51953"/>
    <w:rsid w:val="00DA0E94"/>
    <w:rsid w:val="00E03450"/>
    <w:rsid w:val="00E43C8C"/>
    <w:rsid w:val="00E87584"/>
    <w:rsid w:val="00E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D9F4"/>
  <w15:chartTrackingRefBased/>
  <w15:docId w15:val="{30557A44-269A-4A51-9D72-53821966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3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45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F46DF"/>
    <w:rPr>
      <w:color w:val="954F72" w:themeColor="followedHyperlink"/>
      <w:u w:val="single"/>
    </w:rPr>
  </w:style>
  <w:style w:type="character" w:customStyle="1" w:styleId="rvts23">
    <w:name w:val="rvts23"/>
    <w:basedOn w:val="a0"/>
    <w:rsid w:val="0080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55-15" TargetMode="External"/><Relationship Id="rId13" Type="http://schemas.openxmlformats.org/officeDocument/2006/relationships/hyperlink" Target="https://zakon.rada.gov.ua/laws/show/z0458-15" TargetMode="External"/><Relationship Id="rId18" Type="http://schemas.openxmlformats.org/officeDocument/2006/relationships/hyperlink" Target="https://zakon.rada.gov.ua/laws/show/z0621-16" TargetMode="External"/><Relationship Id="rId26" Type="http://schemas.openxmlformats.org/officeDocument/2006/relationships/hyperlink" Target="https://zakon.rada.gov.ua/laws/show/z1328-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990-16" TargetMode="External"/><Relationship Id="rId34" Type="http://schemas.openxmlformats.org/officeDocument/2006/relationships/hyperlink" Target="https://zakon.rada.gov.ua/laws/show/z0711-22" TargetMode="External"/><Relationship Id="rId7" Type="http://schemas.openxmlformats.org/officeDocument/2006/relationships/hyperlink" Target="https://zakon.rada.gov.ua/laws/show/z0665-15" TargetMode="External"/><Relationship Id="rId12" Type="http://schemas.openxmlformats.org/officeDocument/2006/relationships/hyperlink" Target="https://zakon.rada.gov.ua/laws/show/z1671-13" TargetMode="External"/><Relationship Id="rId17" Type="http://schemas.openxmlformats.org/officeDocument/2006/relationships/hyperlink" Target="https://zakon.rada.gov.ua/laws/show/z0432-16" TargetMode="External"/><Relationship Id="rId25" Type="http://schemas.openxmlformats.org/officeDocument/2006/relationships/hyperlink" Target="https://zakon.rada.gov.ua/laws/show/z1367-16" TargetMode="External"/><Relationship Id="rId33" Type="http://schemas.openxmlformats.org/officeDocument/2006/relationships/hyperlink" Target="https://zakon.rada.gov.ua/laws/show/z0819-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247-16" TargetMode="External"/><Relationship Id="rId20" Type="http://schemas.openxmlformats.org/officeDocument/2006/relationships/hyperlink" Target="https://zakon.rada.gov.ua/laws/show/z0898-23" TargetMode="External"/><Relationship Id="rId29" Type="http://schemas.openxmlformats.org/officeDocument/2006/relationships/hyperlink" Target="https://zakon.rada.gov.ua/laws/show/z1359-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589-21" TargetMode="External"/><Relationship Id="rId11" Type="http://schemas.openxmlformats.org/officeDocument/2006/relationships/hyperlink" Target="https://zakon.rada.gov.ua/laws/show/z0866-15" TargetMode="External"/><Relationship Id="rId24" Type="http://schemas.openxmlformats.org/officeDocument/2006/relationships/hyperlink" Target="https://zakon.rada.gov.ua/laws/show/z0534-21" TargetMode="External"/><Relationship Id="rId32" Type="http://schemas.openxmlformats.org/officeDocument/2006/relationships/hyperlink" Target="https://zakon.rada.gov.ua/laws/show/z0856-21" TargetMode="External"/><Relationship Id="rId5" Type="http://schemas.openxmlformats.org/officeDocument/2006/relationships/hyperlink" Target="https://zakon.rada.gov.ua/laws/show/z1990-13" TargetMode="External"/><Relationship Id="rId15" Type="http://schemas.openxmlformats.org/officeDocument/2006/relationships/hyperlink" Target="https://zakon.rada.gov.ua/laws/show/z0127-16" TargetMode="External"/><Relationship Id="rId23" Type="http://schemas.openxmlformats.org/officeDocument/2006/relationships/hyperlink" Target="https://zakon.rada.gov.ua/laws/show/z1089-17" TargetMode="External"/><Relationship Id="rId28" Type="http://schemas.openxmlformats.org/officeDocument/2006/relationships/hyperlink" Target="https://zakon.rada.gov.ua/laws/show/z1329-1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kon.rada.gov.ua/laws/show/z0072-22" TargetMode="External"/><Relationship Id="rId19" Type="http://schemas.openxmlformats.org/officeDocument/2006/relationships/hyperlink" Target="https://zakon.rada.gov.ua/laws/show/z1363-13" TargetMode="External"/><Relationship Id="rId31" Type="http://schemas.openxmlformats.org/officeDocument/2006/relationships/hyperlink" Target="https://zakon.rada.gov.ua/laws/show/z1218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447-13" TargetMode="External"/><Relationship Id="rId14" Type="http://schemas.openxmlformats.org/officeDocument/2006/relationships/hyperlink" Target="https://zakon.rada.gov.ua/laws/show/z0806-17" TargetMode="External"/><Relationship Id="rId22" Type="http://schemas.openxmlformats.org/officeDocument/2006/relationships/hyperlink" Target="https://zakon.rada.gov.ua/laws/show/z1243-16/print1458497729093550" TargetMode="External"/><Relationship Id="rId27" Type="http://schemas.openxmlformats.org/officeDocument/2006/relationships/hyperlink" Target="https://zakon.rada.gov.ua/laws/show/z1327-13" TargetMode="External"/><Relationship Id="rId30" Type="http://schemas.openxmlformats.org/officeDocument/2006/relationships/hyperlink" Target="https://zakon.rada.gov.ua/laws/show/z0066-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Терцентр-7</dc:creator>
  <cp:keywords/>
  <dc:description/>
  <cp:lastModifiedBy>User</cp:lastModifiedBy>
  <cp:revision>4</cp:revision>
  <dcterms:created xsi:type="dcterms:W3CDTF">2024-04-24T10:17:00Z</dcterms:created>
  <dcterms:modified xsi:type="dcterms:W3CDTF">2024-08-02T09:09:00Z</dcterms:modified>
</cp:coreProperties>
</file>