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8FFD" w14:textId="5E3A2340" w:rsidR="008A66A5" w:rsidRPr="00EC1759" w:rsidRDefault="00EC1759" w:rsidP="008A66A5">
      <w:pPr>
        <w:pStyle w:val="ac"/>
        <w:rPr>
          <w:lang w:val="uk-UA"/>
        </w:rPr>
      </w:pPr>
      <w:r>
        <w:rPr>
          <w:rFonts w:ascii="TimesNewRomanPS" w:hAnsi="TimesNewRomanPS"/>
          <w:b/>
          <w:bCs/>
          <w:lang w:val="uk-UA"/>
        </w:rPr>
        <w:t>2</w:t>
      </w:r>
      <w:r w:rsidR="004F2564">
        <w:rPr>
          <w:rFonts w:ascii="TimesNewRomanPS" w:hAnsi="TimesNewRomanPS"/>
          <w:b/>
          <w:bCs/>
          <w:lang w:val="uk-UA"/>
        </w:rPr>
        <w:t>5</w:t>
      </w:r>
      <w:bookmarkStart w:id="0" w:name="_GoBack"/>
      <w:bookmarkEnd w:id="0"/>
      <w:r>
        <w:rPr>
          <w:rFonts w:ascii="TimesNewRomanPS" w:hAnsi="TimesNewRomanPS"/>
          <w:b/>
          <w:bCs/>
          <w:lang w:val="uk-UA"/>
        </w:rPr>
        <w:t>.11.2024</w:t>
      </w:r>
    </w:p>
    <w:p w14:paraId="52552597" w14:textId="5002B62D" w:rsidR="008A66A5" w:rsidRDefault="008A66A5" w:rsidP="008A66A5">
      <w:pPr>
        <w:pStyle w:val="ac"/>
        <w:jc w:val="center"/>
      </w:pPr>
      <w:r>
        <w:rPr>
          <w:rFonts w:ascii="TimesNewRomanPS" w:hAnsi="TimesNewRomanPS"/>
          <w:b/>
          <w:bCs/>
        </w:rPr>
        <w:t>Повідомлення</w:t>
      </w:r>
      <w:r>
        <w:rPr>
          <w:rFonts w:ascii="TimesNewRomanPS" w:hAnsi="TimesNewRomanPS"/>
          <w:b/>
          <w:bCs/>
        </w:rPr>
        <w:br/>
        <w:t xml:space="preserve">про оприлюднення проєкту рішення </w:t>
      </w:r>
      <w:r>
        <w:rPr>
          <w:rFonts w:ascii="TimesNewRomanPS" w:hAnsi="TimesNewRomanPS"/>
          <w:b/>
          <w:bCs/>
          <w:lang w:val="uk-UA"/>
        </w:rPr>
        <w:t>виконавчого комітету Миколаївської міської</w:t>
      </w:r>
      <w:r>
        <w:rPr>
          <w:rFonts w:ascii="TimesNewRomanPS" w:hAnsi="TimesNewRomanPS"/>
          <w:b/>
          <w:bCs/>
          <w:color w:val="38751C"/>
        </w:rPr>
        <w:t xml:space="preserve"> </w:t>
      </w:r>
      <w:r>
        <w:rPr>
          <w:rFonts w:ascii="TimesNewRomanPS" w:hAnsi="TimesNewRomanPS"/>
          <w:b/>
          <w:bCs/>
        </w:rPr>
        <w:t>ради «</w:t>
      </w:r>
      <w:r w:rsidR="000F5C3F" w:rsidRPr="000F5C3F">
        <w:rPr>
          <w:rFonts w:ascii="TimesNewRomanPS" w:hAnsi="TimesNewRomanPS"/>
          <w:b/>
          <w:bCs/>
          <w:lang w:val="uk-UA"/>
        </w:rPr>
        <w:t>Про затвердження комплексної схеми розміщення зовнішньої реклами на території м.</w:t>
      </w:r>
      <w:r w:rsidR="000F5C3F">
        <w:rPr>
          <w:rFonts w:ascii="TimesNewRomanPS" w:hAnsi="TimesNewRomanPS"/>
          <w:b/>
          <w:bCs/>
        </w:rPr>
        <w:t> </w:t>
      </w:r>
      <w:r w:rsidR="000F5C3F" w:rsidRPr="000F5C3F">
        <w:rPr>
          <w:rFonts w:ascii="TimesNewRomanPS" w:hAnsi="TimesNewRomanPS"/>
          <w:b/>
          <w:bCs/>
          <w:lang w:val="uk-UA"/>
        </w:rPr>
        <w:t>Миколаєва по вул. Пограничній</w:t>
      </w:r>
      <w:r>
        <w:rPr>
          <w:rFonts w:ascii="TimesNewRomanPS" w:hAnsi="TimesNewRomanPS"/>
          <w:b/>
          <w:bCs/>
        </w:rPr>
        <w:t>»</w:t>
      </w:r>
    </w:p>
    <w:p w14:paraId="278FFECE" w14:textId="6DB1BFF7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>Проєкт регуляторного акта «</w:t>
      </w:r>
      <w:r w:rsidR="00761C1E" w:rsidRPr="00761C1E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761C1E">
        <w:rPr>
          <w:rFonts w:ascii="TimesNewRomanPSMT" w:hAnsi="TimesNewRomanPSMT"/>
        </w:rPr>
        <w:t> </w:t>
      </w:r>
      <w:r w:rsidR="00761C1E" w:rsidRPr="00761C1E">
        <w:rPr>
          <w:rFonts w:ascii="TimesNewRomanPSMT" w:hAnsi="TimesNewRomanPSMT"/>
          <w:lang w:val="uk-UA"/>
        </w:rPr>
        <w:t>Миколаєва по вул. Пограничній</w:t>
      </w:r>
      <w:r>
        <w:rPr>
          <w:rFonts w:ascii="TimesNewRomanPSMT" w:hAnsi="TimesNewRomanPSMT"/>
        </w:rPr>
        <w:t xml:space="preserve">» розроблений </w:t>
      </w:r>
      <w:r w:rsidR="00656D8B" w:rsidRPr="00656D8B">
        <w:rPr>
          <w:rFonts w:ascii="TimesNewRomanPSMT" w:hAnsi="TimesNewRomanPSMT"/>
        </w:rPr>
        <w:t>з метою впорядкування рекламних засобів в місті, приведення їх до єдиного естетичного та технологічного вигляду, усунення порушень щодо розміщення зовнішньої реклами в місті, покращення естетичного вигляду забудови міста, забезпечення захисту прав громадян та суб’єктів підприємницької діяльності, рівних, чітко визначених умов для всіх суб’єктів господарювання в сфері розміщення зовнішньої реклами та забезпечення належного рівня благоустрою, озеленення та якісного формування забудови міста</w:t>
      </w:r>
      <w:r>
        <w:rPr>
          <w:rFonts w:ascii="TimesNewRomanPSMT" w:hAnsi="TimesNewRomanPSMT"/>
        </w:rPr>
        <w:t>.</w:t>
      </w:r>
    </w:p>
    <w:p w14:paraId="5A2EDC5B" w14:textId="107654D0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Проєкт рішення </w:t>
      </w:r>
      <w:r w:rsidRPr="008A66A5">
        <w:rPr>
          <w:shd w:val="clear" w:color="auto" w:fill="FFFFFF"/>
        </w:rPr>
        <w:t>виконавчого комітету Миколаївської міської ради</w:t>
      </w:r>
      <w:r w:rsidRPr="008A66A5">
        <w:rPr>
          <w:rFonts w:ascii="TimesNewRomanPSMT" w:hAnsi="TimesNewRomanPSMT"/>
          <w:shd w:val="clear" w:color="auto" w:fill="FFFFFF"/>
        </w:rPr>
        <w:t xml:space="preserve"> </w:t>
      </w:r>
      <w:r>
        <w:rPr>
          <w:rFonts w:ascii="TimesNewRomanPSMT" w:hAnsi="TimesNewRomanPSMT"/>
          <w:shd w:val="clear" w:color="auto" w:fill="FFFFFF"/>
        </w:rPr>
        <w:t xml:space="preserve">ради </w:t>
      </w:r>
      <w:r>
        <w:rPr>
          <w:rFonts w:ascii="TimesNewRomanPSMT" w:hAnsi="TimesNewRomanPSMT"/>
        </w:rPr>
        <w:t>«</w:t>
      </w:r>
      <w:r w:rsidR="00761C1E" w:rsidRPr="00761C1E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761C1E">
        <w:rPr>
          <w:rFonts w:ascii="TimesNewRomanPSMT" w:hAnsi="TimesNewRomanPSMT"/>
        </w:rPr>
        <w:t> </w:t>
      </w:r>
      <w:r w:rsidR="00761C1E" w:rsidRPr="00761C1E">
        <w:rPr>
          <w:rFonts w:ascii="TimesNewRomanPSMT" w:hAnsi="TimesNewRomanPSMT"/>
          <w:lang w:val="uk-UA"/>
        </w:rPr>
        <w:t>Миколаєва по вул. Пограничній</w:t>
      </w:r>
      <w:r>
        <w:rPr>
          <w:rFonts w:ascii="TimesNewRomanPSMT" w:hAnsi="TimesNewRomanPSMT"/>
        </w:rPr>
        <w:t xml:space="preserve">» та аналіз його регуляторного впливу відповідно до статті 9 Закону України «Про засади державної регуляторної політики у сфері господарської діяльності» з метою одержання зауважень і пропозицій від фізичних та юридичних осіб, їх об’єднань буде оприлюднено на офіційному вебсайті </w:t>
      </w:r>
      <w:r w:rsidRPr="008A66A5">
        <w:rPr>
          <w:rFonts w:ascii="TimesNewRomanPSMT" w:hAnsi="TimesNewRomanPSMT"/>
          <w:lang w:val="uk-UA"/>
        </w:rPr>
        <w:t>Миколаївської міської</w:t>
      </w:r>
      <w:r w:rsidRPr="008A66A5">
        <w:rPr>
          <w:rFonts w:ascii="TimesNewRomanPSMT" w:hAnsi="TimesNewRomanPSMT"/>
        </w:rPr>
        <w:t xml:space="preserve"> ради </w:t>
      </w:r>
      <w:r>
        <w:rPr>
          <w:rFonts w:ascii="TimesNewRomanPSMT" w:hAnsi="TimesNewRomanPSMT"/>
        </w:rPr>
        <w:t>у розділі «Регуляторна політика» в мережі інтернет за посиланням</w:t>
      </w:r>
      <w:r w:rsidR="00656D8B">
        <w:rPr>
          <w:rFonts w:ascii="TimesNewRomanPSMT" w:hAnsi="TimesNewRomanPSMT"/>
          <w:color w:val="0F54CC"/>
          <w:lang w:val="uk-UA"/>
        </w:rPr>
        <w:t xml:space="preserve"> </w:t>
      </w:r>
      <w:hyperlink r:id="rId4" w:history="1">
        <w:r w:rsidR="00656D8B" w:rsidRPr="00CF000D">
          <w:rPr>
            <w:rStyle w:val="ad"/>
            <w:szCs w:val="28"/>
            <w:lang w:eastAsia="uk-UA"/>
          </w:rPr>
          <w:t>https://mkrada.gov.ua/content/proekti-regulyatornih-aktiv.html</w:t>
        </w:r>
      </w:hyperlink>
      <w:r>
        <w:rPr>
          <w:rFonts w:ascii="TimesNewRomanPSMT" w:hAnsi="TimesNewRomanPSMT"/>
        </w:rPr>
        <w:t>.</w:t>
      </w:r>
    </w:p>
    <w:p w14:paraId="52C87FC0" w14:textId="22495B97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Строк прийняття пропозицій та зауважень до проєкту рішення та аналізу його регуляторного впливу становить </w:t>
      </w:r>
      <w:r>
        <w:rPr>
          <w:rFonts w:ascii="TimesNewRomanPSMT" w:hAnsi="TimesNewRomanPSMT"/>
          <w:color w:val="333333"/>
          <w:shd w:val="clear" w:color="auto" w:fill="FFFFFF"/>
          <w:lang w:val="uk-UA"/>
        </w:rPr>
        <w:t>1</w:t>
      </w:r>
      <w:r>
        <w:rPr>
          <w:rFonts w:ascii="TimesNewRomanPSMT" w:hAnsi="TimesNewRomanPSMT"/>
          <w:color w:val="333333"/>
          <w:shd w:val="clear" w:color="auto" w:fill="FFFFFF"/>
        </w:rPr>
        <w:t xml:space="preserve"> </w:t>
      </w:r>
      <w:r>
        <w:rPr>
          <w:rFonts w:ascii="TimesNewRomanPSMT" w:hAnsi="TimesNewRomanPSMT"/>
        </w:rPr>
        <w:t>місяць з дня його оприлюднення.</w:t>
      </w:r>
    </w:p>
    <w:p w14:paraId="771B2201" w14:textId="29B9F84B" w:rsidR="0024459A" w:rsidRPr="00656D8B" w:rsidRDefault="00EC1759" w:rsidP="00EC1759">
      <w:pPr>
        <w:pStyle w:val="ac"/>
        <w:ind w:firstLine="720"/>
        <w:jc w:val="both"/>
        <w:rPr>
          <w:lang w:val="uk-UA"/>
        </w:rPr>
      </w:pPr>
      <w:r w:rsidRPr="00A11ACD">
        <w:rPr>
          <w:rFonts w:ascii="TimesNewRomanPSMT" w:hAnsi="TimesNewRomanPSMT"/>
        </w:rPr>
        <w:t xml:space="preserve">Розробником зазначеного проєкту регуляторного акта є </w:t>
      </w:r>
      <w:r w:rsidRPr="00A11ACD">
        <w:rPr>
          <w:rFonts w:ascii="TimesNewRomanPSMT" w:hAnsi="TimesNewRomanPSMT"/>
          <w:lang w:val="uk-UA"/>
        </w:rPr>
        <w:t>департамент архітектури та містобудування Миколаївської міської ради</w:t>
      </w:r>
      <w:r w:rsidRPr="00A11ACD">
        <w:rPr>
          <w:rFonts w:ascii="TimesNewRomanPSMT" w:hAnsi="TimesNewRomanPSMT"/>
        </w:rPr>
        <w:t xml:space="preserve">. Пропозиції та зауваження до зазначеного проєкту регуляторного акта приймаються за поштовою адресою: </w:t>
      </w:r>
      <w:r w:rsidRPr="00A11ACD">
        <w:rPr>
          <w:rFonts w:ascii="TimesNewRomanPSMT" w:hAnsi="TimesNewRomanPSMT"/>
          <w:lang w:val="uk-UA"/>
        </w:rPr>
        <w:t xml:space="preserve">54001, м. Миколаїв, </w:t>
      </w:r>
      <w:r>
        <w:rPr>
          <w:rFonts w:ascii="TimesNewRomanPSMT" w:hAnsi="TimesNewRomanPSMT"/>
          <w:lang w:val="uk-UA"/>
        </w:rPr>
        <w:br/>
      </w:r>
      <w:r w:rsidRPr="00A11ACD">
        <w:rPr>
          <w:rFonts w:ascii="TimesNewRomanPSMT" w:hAnsi="TimesNewRomanPSMT"/>
          <w:lang w:val="uk-UA"/>
        </w:rPr>
        <w:t>вул. Адміральська, 20</w:t>
      </w:r>
      <w:r w:rsidRPr="00A11ACD">
        <w:rPr>
          <w:rFonts w:ascii="TimesNewRomanPSMT" w:hAnsi="TimesNewRomanPSMT"/>
        </w:rPr>
        <w:t xml:space="preserve"> та\або електронною адресою його розробника</w:t>
      </w:r>
      <w:r w:rsidRPr="00A11ACD">
        <w:rPr>
          <w:rFonts w:ascii="TimesNewRomanPSMT" w:hAnsi="TimesNewRomanPSMT"/>
          <w:lang w:val="uk-UA"/>
        </w:rPr>
        <w:t xml:space="preserve">: </w:t>
      </w:r>
      <w:hyperlink r:id="rId5" w:history="1">
        <w:r w:rsidRPr="00A11ACD">
          <w:rPr>
            <w:rStyle w:val="ad"/>
            <w:rFonts w:ascii="TimesNewRomanPSMT" w:hAnsi="TimesNewRomanPSMT"/>
          </w:rPr>
          <w:t>arch_mykolaiv@mkrada.gov.ua</w:t>
        </w:r>
      </w:hyperlink>
      <w:r w:rsidRPr="00A11ACD">
        <w:rPr>
          <w:rFonts w:ascii="TimesNewRomanPSMT" w:hAnsi="TimesNewRomanPSMT"/>
          <w:lang w:val="uk-UA"/>
        </w:rPr>
        <w:t>.</w:t>
      </w:r>
    </w:p>
    <w:sectPr w:rsidR="0024459A" w:rsidRPr="00656D8B" w:rsidSect="001946D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A5"/>
    <w:rsid w:val="000F5C3F"/>
    <w:rsid w:val="00112BC0"/>
    <w:rsid w:val="001946DB"/>
    <w:rsid w:val="001E0B1C"/>
    <w:rsid w:val="0024459A"/>
    <w:rsid w:val="00337A1A"/>
    <w:rsid w:val="004F2564"/>
    <w:rsid w:val="0054548F"/>
    <w:rsid w:val="00656D8B"/>
    <w:rsid w:val="0067751C"/>
    <w:rsid w:val="00680974"/>
    <w:rsid w:val="00761C1E"/>
    <w:rsid w:val="00872997"/>
    <w:rsid w:val="008A66A5"/>
    <w:rsid w:val="009235D0"/>
    <w:rsid w:val="00D51BBA"/>
    <w:rsid w:val="00E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93DD"/>
  <w15:chartTrackingRefBased/>
  <w15:docId w15:val="{1812F74B-223D-3B4D-A592-2CE59E4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6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A66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656D8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rada.gov.ua/content/arch_mykolaiv@mkrada.gov.ua%20" TargetMode="External"/><Relationship Id="rId4" Type="http://schemas.openxmlformats.org/officeDocument/2006/relationships/hyperlink" Target="https://mkrada.gov.ua/content/proekti-regulyatornih-akt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5</cp:revision>
  <dcterms:created xsi:type="dcterms:W3CDTF">2024-04-09T13:52:00Z</dcterms:created>
  <dcterms:modified xsi:type="dcterms:W3CDTF">2024-11-22T15:59:00Z</dcterms:modified>
</cp:coreProperties>
</file>