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6B11A93" w14:textId="77777777" w:rsidR="001D60DE" w:rsidRDefault="001D60DE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0586750F" w14:textId="1DB34F69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про оприлюднення</w:t>
      </w:r>
      <w:r w:rsidR="00A36711">
        <w:rPr>
          <w:sz w:val="28"/>
          <w:szCs w:val="28"/>
        </w:rPr>
        <w:t xml:space="preserve"> оновленого</w:t>
      </w:r>
      <w:r w:rsidRPr="002D6839">
        <w:rPr>
          <w:sz w:val="28"/>
          <w:szCs w:val="28"/>
        </w:rPr>
        <w:t xml:space="preserve"> проєкту регуляторного акта – проєкту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0DDA692C" w14:textId="43E4FAD5" w:rsidR="00205095" w:rsidRPr="00205095" w:rsidRDefault="00205095" w:rsidP="0020509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1EF1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</w:t>
      </w:r>
      <w:r w:rsidR="00ED00C5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Pr="00151EF1">
        <w:rPr>
          <w:rFonts w:ascii="Times New Roman" w:hAnsi="Times New Roman"/>
          <w:b/>
          <w:sz w:val="28"/>
          <w:szCs w:val="28"/>
          <w:lang w:val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ED00C5">
        <w:rPr>
          <w:rFonts w:ascii="Times New Roman" w:hAnsi="Times New Roman"/>
          <w:b/>
          <w:sz w:val="28"/>
          <w:szCs w:val="28"/>
          <w:lang w:val="uk-UA"/>
        </w:rPr>
        <w:t>зі змінами та доповненнями</w:t>
      </w:r>
      <w:r w:rsidRPr="00640AD6">
        <w:rPr>
          <w:rFonts w:ascii="Times New Roman" w:hAnsi="Times New Roman"/>
          <w:b/>
          <w:sz w:val="28"/>
          <w:szCs w:val="28"/>
          <w:lang w:val="uk-UA"/>
        </w:rPr>
        <w:t>)»</w:t>
      </w:r>
    </w:p>
    <w:p w14:paraId="535527DB" w14:textId="77777777" w:rsidR="001D60DE" w:rsidRPr="001D60DE" w:rsidRDefault="001D60DE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</w:p>
    <w:p w14:paraId="3F563A93" w14:textId="7C392EFA" w:rsidR="001D60DE" w:rsidRPr="00205095" w:rsidRDefault="002D6839" w:rsidP="00205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</w:t>
      </w:r>
      <w:r w:rsidR="00A36711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оновлений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</w:t>
      </w:r>
      <w:r w:rsidR="00BC061C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 міської ради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</w:t>
      </w:r>
      <w:r w:rsidR="00ED00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доповнень 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ED00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змінами та доповненнями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)»</w:t>
      </w:r>
      <w:r w:rsidR="00D12E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2D4651F" w14:textId="3E3F52B0" w:rsidR="00075B84" w:rsidRPr="00205095" w:rsidRDefault="00075B84" w:rsidP="00205095">
      <w:pPr>
        <w:pStyle w:val="a3"/>
        <w:tabs>
          <w:tab w:val="left" w:pos="851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розроблений </w:t>
      </w:r>
      <w:r w:rsidR="00091935" w:rsidRPr="00091935">
        <w:rPr>
          <w:sz w:val="28"/>
          <w:szCs w:val="28"/>
        </w:rPr>
        <w:t>департамент</w:t>
      </w:r>
      <w:r w:rsidR="00091935">
        <w:rPr>
          <w:sz w:val="28"/>
          <w:szCs w:val="28"/>
        </w:rPr>
        <w:t>ом</w:t>
      </w:r>
      <w:r w:rsidR="001D60DE">
        <w:rPr>
          <w:sz w:val="28"/>
          <w:szCs w:val="28"/>
        </w:rPr>
        <w:t xml:space="preserve"> архітектури та містобудування</w:t>
      </w:r>
      <w:r w:rsidR="00091935" w:rsidRPr="00091935">
        <w:rPr>
          <w:sz w:val="28"/>
          <w:szCs w:val="28"/>
        </w:rPr>
        <w:t xml:space="preserve"> Миколаївської міської </w:t>
      </w:r>
      <w:r w:rsidR="00091935">
        <w:rPr>
          <w:sz w:val="28"/>
          <w:szCs w:val="28"/>
        </w:rPr>
        <w:t>ради</w:t>
      </w:r>
      <w:r w:rsidR="00091935" w:rsidRPr="00205095">
        <w:rPr>
          <w:sz w:val="28"/>
          <w:szCs w:val="28"/>
        </w:rPr>
        <w:t>.</w:t>
      </w:r>
    </w:p>
    <w:p w14:paraId="7CE1832D" w14:textId="70949248" w:rsidR="00075B84" w:rsidRPr="00205095" w:rsidRDefault="00A36711" w:rsidP="00205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Оновлений </w:t>
      </w:r>
      <w:proofErr w:type="spellStart"/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разом з аналізом регуляторного впливу про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 рішення Миколаївської міської ради 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</w:t>
      </w:r>
      <w:r w:rsidR="00ED00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доповнень 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ED00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змінами та доповненнями</w:t>
      </w:r>
      <w:r w:rsidR="00205095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)»</w:t>
      </w:r>
      <w:r w:rsid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розміщено на офіційному сайті Миколаївської міської ради </w:t>
      </w:r>
      <w:hyperlink r:id="rId5" w:history="1">
        <w:r w:rsidR="00205095" w:rsidRPr="00CF000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https://mkrada.gov.ua/content/proekti-regulyatornih-aktiv.html</w:t>
        </w:r>
      </w:hyperlink>
      <w:r w:rsid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розділі «Підприємцям», рубрика «Регуляторна діяльність», підрубрика «</w:t>
      </w:r>
      <w:proofErr w:type="spellStart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регуляторних актів».</w:t>
      </w:r>
    </w:p>
    <w:p w14:paraId="652293FB" w14:textId="73B8BBA8" w:rsidR="002B0F8F" w:rsidRPr="00205095" w:rsidRDefault="00075B84" w:rsidP="00205095">
      <w:pPr>
        <w:pStyle w:val="a3"/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0C55E4">
        <w:rPr>
          <w:sz w:val="28"/>
          <w:szCs w:val="28"/>
        </w:rPr>
        <w:t>Зауваження і пропозиції до про</w:t>
      </w:r>
      <w:r w:rsidR="003D1F4E">
        <w:rPr>
          <w:sz w:val="28"/>
          <w:szCs w:val="28"/>
        </w:rPr>
        <w:t>є</w:t>
      </w:r>
      <w:r w:rsidRPr="000C55E4">
        <w:rPr>
          <w:sz w:val="28"/>
          <w:szCs w:val="28"/>
        </w:rPr>
        <w:t>кту рішення Миколаївської міської ради</w:t>
      </w:r>
      <w:r>
        <w:rPr>
          <w:sz w:val="28"/>
          <w:szCs w:val="28"/>
        </w:rPr>
        <w:t xml:space="preserve"> </w:t>
      </w:r>
      <w:r w:rsidR="00205095" w:rsidRPr="00205095">
        <w:rPr>
          <w:sz w:val="28"/>
          <w:szCs w:val="28"/>
        </w:rPr>
        <w:t xml:space="preserve">«Про внесення змін </w:t>
      </w:r>
      <w:r w:rsidR="00ED00C5">
        <w:rPr>
          <w:sz w:val="28"/>
          <w:szCs w:val="28"/>
        </w:rPr>
        <w:t xml:space="preserve">та доповнень </w:t>
      </w:r>
      <w:r w:rsidR="00205095" w:rsidRPr="00205095">
        <w:rPr>
          <w:sz w:val="28"/>
          <w:szCs w:val="28"/>
        </w:rPr>
        <w:t xml:space="preserve">до рішення міської ради від 26.01.2012 </w:t>
      </w:r>
      <w:r w:rsidR="00ED00C5">
        <w:rPr>
          <w:sz w:val="28"/>
          <w:szCs w:val="28"/>
        </w:rPr>
        <w:t xml:space="preserve">       </w:t>
      </w:r>
      <w:r w:rsidR="00205095" w:rsidRPr="00205095">
        <w:rPr>
          <w:sz w:val="28"/>
          <w:szCs w:val="28"/>
        </w:rPr>
        <w:t>№ 14/16 «Про затвердження Порядку розміщення тимчасових споруд для провадження підприємницької діяльності на території м. Миколаєва (</w:t>
      </w:r>
      <w:r w:rsidR="00ED00C5">
        <w:rPr>
          <w:sz w:val="28"/>
          <w:szCs w:val="28"/>
        </w:rPr>
        <w:t>зі змінами та доповненнями</w:t>
      </w:r>
      <w:bookmarkStart w:id="0" w:name="_GoBack"/>
      <w:bookmarkEnd w:id="0"/>
      <w:r w:rsidR="00205095" w:rsidRPr="00205095">
        <w:rPr>
          <w:sz w:val="28"/>
          <w:szCs w:val="28"/>
        </w:rPr>
        <w:t>)»</w:t>
      </w:r>
      <w:r w:rsidR="00205095">
        <w:rPr>
          <w:sz w:val="28"/>
          <w:szCs w:val="28"/>
        </w:rPr>
        <w:t xml:space="preserve"> </w:t>
      </w:r>
      <w:r w:rsidRPr="00075B84">
        <w:rPr>
          <w:sz w:val="28"/>
          <w:szCs w:val="28"/>
        </w:rPr>
        <w:t xml:space="preserve">приймаються в письмовому або електронному вигляді протягом одного календарного місяця з дня його опублікування на </w:t>
      </w:r>
      <w:r w:rsidR="00BD2E66">
        <w:rPr>
          <w:sz w:val="28"/>
          <w:szCs w:val="28"/>
        </w:rPr>
        <w:t>електронну адресу</w:t>
      </w:r>
      <w:r w:rsidRPr="00075B84">
        <w:rPr>
          <w:sz w:val="28"/>
          <w:szCs w:val="28"/>
        </w:rPr>
        <w:t xml:space="preserve"> </w:t>
      </w:r>
      <w:r w:rsidR="00091935">
        <w:rPr>
          <w:sz w:val="28"/>
          <w:szCs w:val="28"/>
        </w:rPr>
        <w:t>юридичного департаменту</w:t>
      </w:r>
      <w:r w:rsidR="007C6F56">
        <w:rPr>
          <w:sz w:val="28"/>
          <w:szCs w:val="28"/>
        </w:rPr>
        <w:t xml:space="preserve"> </w:t>
      </w:r>
      <w:r w:rsidRPr="00075B84">
        <w:rPr>
          <w:sz w:val="28"/>
          <w:szCs w:val="28"/>
        </w:rPr>
        <w:t xml:space="preserve">Миколаївської міської ради </w:t>
      </w:r>
      <w:r w:rsidR="00F55EBD">
        <w:rPr>
          <w:rStyle w:val="a6"/>
          <w:sz w:val="28"/>
          <w:szCs w:val="28"/>
          <w:lang w:val="en-US"/>
        </w:rPr>
        <w:t>arc</w:t>
      </w:r>
      <w:r w:rsidR="00F55EBD" w:rsidRPr="00D12E73">
        <w:rPr>
          <w:rStyle w:val="a6"/>
          <w:sz w:val="28"/>
          <w:szCs w:val="28"/>
        </w:rPr>
        <w:t>_</w:t>
      </w:r>
      <w:proofErr w:type="spellStart"/>
      <w:r w:rsidR="00F55EBD">
        <w:rPr>
          <w:rStyle w:val="a6"/>
          <w:sz w:val="28"/>
          <w:szCs w:val="28"/>
          <w:lang w:val="en-US"/>
        </w:rPr>
        <w:t>nikolaev</w:t>
      </w:r>
      <w:proofErr w:type="spellEnd"/>
      <w:r w:rsidR="00091935" w:rsidRPr="00091935">
        <w:rPr>
          <w:rStyle w:val="a6"/>
          <w:sz w:val="28"/>
          <w:szCs w:val="28"/>
        </w:rPr>
        <w:t>@</w:t>
      </w:r>
      <w:proofErr w:type="spellStart"/>
      <w:r w:rsidR="00091935" w:rsidRPr="00091935">
        <w:rPr>
          <w:rStyle w:val="a6"/>
          <w:sz w:val="28"/>
          <w:szCs w:val="28"/>
        </w:rPr>
        <w:t>mkrada.gov.ua</w:t>
      </w:r>
      <w:proofErr w:type="spellEnd"/>
      <w:r w:rsidR="00BD2E66">
        <w:rPr>
          <w:sz w:val="28"/>
          <w:szCs w:val="28"/>
        </w:rPr>
        <w:t>.</w:t>
      </w:r>
    </w:p>
    <w:sectPr w:rsidR="002B0F8F" w:rsidRPr="00205095" w:rsidSect="000919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E"/>
    <w:rsid w:val="00033606"/>
    <w:rsid w:val="00042A8D"/>
    <w:rsid w:val="00075B84"/>
    <w:rsid w:val="00091935"/>
    <w:rsid w:val="00134A55"/>
    <w:rsid w:val="001D60DE"/>
    <w:rsid w:val="00205095"/>
    <w:rsid w:val="002765CE"/>
    <w:rsid w:val="002A0648"/>
    <w:rsid w:val="002B0F8F"/>
    <w:rsid w:val="002D6839"/>
    <w:rsid w:val="00360965"/>
    <w:rsid w:val="003D1AB7"/>
    <w:rsid w:val="003D1F4E"/>
    <w:rsid w:val="00561D4B"/>
    <w:rsid w:val="0078263E"/>
    <w:rsid w:val="007C6F56"/>
    <w:rsid w:val="009C6092"/>
    <w:rsid w:val="009F7E16"/>
    <w:rsid w:val="00A23840"/>
    <w:rsid w:val="00A36711"/>
    <w:rsid w:val="00B11011"/>
    <w:rsid w:val="00B87CFD"/>
    <w:rsid w:val="00BC061C"/>
    <w:rsid w:val="00BD2E66"/>
    <w:rsid w:val="00C178ED"/>
    <w:rsid w:val="00D12E73"/>
    <w:rsid w:val="00E7495A"/>
    <w:rsid w:val="00ED00C5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proekti-regulyatornih-ak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user264b</cp:lastModifiedBy>
  <cp:revision>5</cp:revision>
  <cp:lastPrinted>2021-09-15T12:28:00Z</cp:lastPrinted>
  <dcterms:created xsi:type="dcterms:W3CDTF">2023-03-09T10:48:00Z</dcterms:created>
  <dcterms:modified xsi:type="dcterms:W3CDTF">2023-03-27T11:10:00Z</dcterms:modified>
</cp:coreProperties>
</file>