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C" w:rsidRDefault="00D4457C" w:rsidP="00D4457C">
      <w:pPr>
        <w:jc w:val="both"/>
        <w:rPr>
          <w:sz w:val="20"/>
          <w:szCs w:val="20"/>
          <w:lang w:val="uk-UA"/>
        </w:rPr>
      </w:pPr>
      <w:r>
        <w:rPr>
          <w:sz w:val="20"/>
          <w:szCs w:val="20"/>
          <w:lang w:val="uk-UA"/>
        </w:rPr>
        <w:t>s-dj-033</w:t>
      </w: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A730F1" w:rsidRDefault="00A730F1" w:rsidP="008026AE">
      <w:pPr>
        <w:ind w:right="4598"/>
        <w:jc w:val="both"/>
        <w:rPr>
          <w:sz w:val="28"/>
          <w:szCs w:val="28"/>
          <w:lang w:val="uk-UA"/>
        </w:rPr>
      </w:pPr>
      <w:r>
        <w:rPr>
          <w:sz w:val="28"/>
          <w:szCs w:val="28"/>
          <w:lang w:val="uk-UA"/>
        </w:rPr>
        <w:t>Про визначення департаменту житлово-комунального господарства Миколаївської міської ради</w:t>
      </w:r>
      <w:r w:rsidR="00ED659E">
        <w:rPr>
          <w:sz w:val="28"/>
          <w:szCs w:val="28"/>
          <w:lang w:val="uk-UA"/>
        </w:rPr>
        <w:t xml:space="preserve"> комп</w:t>
      </w:r>
      <w:r w:rsidR="006F04B2">
        <w:rPr>
          <w:sz w:val="28"/>
          <w:szCs w:val="28"/>
          <w:lang w:val="uk-UA"/>
        </w:rPr>
        <w:t>етентним органом по окремим повноваженням органів місцевого самоврядування</w:t>
      </w:r>
      <w:r w:rsidR="00D24C8E">
        <w:rPr>
          <w:sz w:val="28"/>
          <w:szCs w:val="28"/>
          <w:lang w:val="uk-UA"/>
        </w:rPr>
        <w:t xml:space="preserve"> у місті Миколаєві</w:t>
      </w:r>
    </w:p>
    <w:p w:rsidR="008026AE" w:rsidRPr="0089591F" w:rsidRDefault="008026AE" w:rsidP="008026AE">
      <w:pPr>
        <w:ind w:right="4598"/>
        <w:jc w:val="both"/>
        <w:rPr>
          <w:sz w:val="28"/>
          <w:szCs w:val="28"/>
          <w:lang w:val="uk-UA"/>
        </w:rPr>
      </w:pPr>
    </w:p>
    <w:p w:rsidR="008026AE" w:rsidRPr="0089591F" w:rsidRDefault="008026AE" w:rsidP="008026AE">
      <w:pPr>
        <w:ind w:firstLine="709"/>
        <w:jc w:val="both"/>
        <w:rPr>
          <w:sz w:val="28"/>
          <w:szCs w:val="28"/>
          <w:lang w:val="uk-UA"/>
        </w:rPr>
      </w:pPr>
    </w:p>
    <w:p w:rsidR="00FB0EB0" w:rsidRDefault="00CC102D" w:rsidP="0080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На виконання пункту 4 Постанови Кабінету Міністрів України від 14 серпня 2019 року № 827</w:t>
      </w:r>
      <w:r w:rsidR="003920DE">
        <w:rPr>
          <w:sz w:val="28"/>
          <w:szCs w:val="28"/>
          <w:lang w:val="uk-UA"/>
        </w:rPr>
        <w:t xml:space="preserve"> «Деякі питання здійснення державного моніторингу у галузі охорони атмосферного повітря», беручи до уваги</w:t>
      </w:r>
      <w:r w:rsidR="00A730F1">
        <w:rPr>
          <w:sz w:val="28"/>
          <w:szCs w:val="28"/>
          <w:lang w:val="uk-UA"/>
        </w:rPr>
        <w:t>:</w:t>
      </w:r>
      <w:r w:rsidR="003920DE">
        <w:rPr>
          <w:sz w:val="28"/>
          <w:szCs w:val="28"/>
          <w:lang w:val="uk-UA"/>
        </w:rPr>
        <w:t xml:space="preserve"> </w:t>
      </w:r>
      <w:r w:rsidR="00391960">
        <w:rPr>
          <w:sz w:val="28"/>
          <w:szCs w:val="28"/>
          <w:lang w:val="uk-UA"/>
        </w:rPr>
        <w:t xml:space="preserve">пропозиції юридичного департаменту Миколаївської міської ради до </w:t>
      </w:r>
      <w:proofErr w:type="spellStart"/>
      <w:r w:rsidR="00391960">
        <w:rPr>
          <w:sz w:val="28"/>
          <w:szCs w:val="28"/>
          <w:lang w:val="uk-UA"/>
        </w:rPr>
        <w:t>проєкту</w:t>
      </w:r>
      <w:proofErr w:type="spellEnd"/>
      <w:r w:rsidR="00391960">
        <w:rPr>
          <w:sz w:val="28"/>
          <w:szCs w:val="28"/>
          <w:lang w:val="uk-UA"/>
        </w:rPr>
        <w:t xml:space="preserve"> рішення виконавчого комітету Миколаївської міської ради «Про закріплення об’єктів благоустрою міста за виконавчими органами Миколаївської міської ради», в частині </w:t>
      </w:r>
      <w:r w:rsidR="00012B4A">
        <w:rPr>
          <w:sz w:val="28"/>
          <w:szCs w:val="28"/>
          <w:lang w:val="uk-UA"/>
        </w:rPr>
        <w:t xml:space="preserve">необхідності чіткого визначення статусу департаменту житлово-комунального господарства Миколаївської міської ради у якості компетентного органу </w:t>
      </w:r>
      <w:r w:rsidR="00B4569F" w:rsidRPr="00B4569F">
        <w:rPr>
          <w:sz w:val="28"/>
          <w:szCs w:val="28"/>
          <w:lang w:val="uk-UA"/>
        </w:rPr>
        <w:t>з питання видалення дерев, кущів, газонів, квітників у населених пунктах у порядку, що визначений</w:t>
      </w:r>
      <w:r w:rsidR="00B4569F">
        <w:rPr>
          <w:sz w:val="28"/>
          <w:szCs w:val="28"/>
          <w:lang w:val="uk-UA"/>
        </w:rPr>
        <w:t xml:space="preserve"> Постановою</w:t>
      </w:r>
      <w:r w:rsidR="00B4569F" w:rsidRPr="00B4569F">
        <w:rPr>
          <w:sz w:val="28"/>
          <w:szCs w:val="28"/>
          <w:lang w:val="uk-UA"/>
        </w:rPr>
        <w:t xml:space="preserve"> Кабінет</w:t>
      </w:r>
      <w:r w:rsidR="00B4569F">
        <w:rPr>
          <w:sz w:val="28"/>
          <w:szCs w:val="28"/>
          <w:lang w:val="uk-UA"/>
        </w:rPr>
        <w:t>у</w:t>
      </w:r>
      <w:r w:rsidR="00B4569F" w:rsidRPr="00B4569F">
        <w:rPr>
          <w:sz w:val="28"/>
          <w:szCs w:val="28"/>
          <w:lang w:val="uk-UA"/>
        </w:rPr>
        <w:t xml:space="preserve"> Міністрів України</w:t>
      </w:r>
      <w:r w:rsidR="00B4569F">
        <w:rPr>
          <w:sz w:val="28"/>
          <w:szCs w:val="28"/>
          <w:lang w:val="uk-UA"/>
        </w:rPr>
        <w:t xml:space="preserve"> </w:t>
      </w:r>
      <w:r w:rsidR="006A6DD7">
        <w:rPr>
          <w:sz w:val="28"/>
          <w:szCs w:val="28"/>
          <w:lang w:val="uk-UA"/>
        </w:rPr>
        <w:t>від 01 серпня 2006 року № 1045 «Про затвердження Порядку видалення дерев, кущів, газонів і квітників у населених пунктах»</w:t>
      </w:r>
      <w:r w:rsidR="00A730F1">
        <w:rPr>
          <w:sz w:val="28"/>
          <w:szCs w:val="28"/>
          <w:lang w:val="uk-UA"/>
        </w:rPr>
        <w:t>;</w:t>
      </w:r>
      <w:r w:rsidR="002D38FF">
        <w:rPr>
          <w:sz w:val="28"/>
          <w:szCs w:val="28"/>
          <w:lang w:val="uk-UA"/>
        </w:rPr>
        <w:t xml:space="preserve"> рішення адміністративної колегії </w:t>
      </w:r>
      <w:r w:rsidR="00637E88">
        <w:rPr>
          <w:sz w:val="28"/>
          <w:szCs w:val="28"/>
          <w:lang w:val="uk-UA"/>
        </w:rPr>
        <w:t>Миколаївського</w:t>
      </w:r>
      <w:r w:rsidR="002D38FF">
        <w:rPr>
          <w:sz w:val="28"/>
          <w:szCs w:val="28"/>
          <w:lang w:val="uk-UA"/>
        </w:rPr>
        <w:t xml:space="preserve"> обласного територіального відділення </w:t>
      </w:r>
      <w:r w:rsidR="00637E88">
        <w:rPr>
          <w:sz w:val="28"/>
          <w:szCs w:val="28"/>
          <w:lang w:val="uk-UA"/>
        </w:rPr>
        <w:t xml:space="preserve">Антимонопольного комітету України від 05 березня 2020 року № 3-ріш по справі № 1-26.215/39-2019 щодо необхідності </w:t>
      </w:r>
      <w:r w:rsidR="00BB0CD7">
        <w:rPr>
          <w:sz w:val="28"/>
          <w:szCs w:val="28"/>
          <w:lang w:val="uk-UA"/>
        </w:rPr>
        <w:t xml:space="preserve">проведення конкурсу </w:t>
      </w:r>
      <w:r w:rsidR="00E5136B">
        <w:rPr>
          <w:sz w:val="28"/>
          <w:szCs w:val="28"/>
          <w:lang w:val="uk-UA"/>
        </w:rPr>
        <w:t xml:space="preserve">на надання послуг з </w:t>
      </w:r>
      <w:r w:rsidR="002817E2">
        <w:rPr>
          <w:sz w:val="28"/>
          <w:szCs w:val="28"/>
          <w:lang w:val="uk-UA"/>
        </w:rPr>
        <w:t>вивезення побутових відходів,</w:t>
      </w:r>
      <w:r w:rsidR="00A730F1">
        <w:rPr>
          <w:sz w:val="28"/>
          <w:szCs w:val="28"/>
          <w:lang w:val="uk-UA"/>
        </w:rPr>
        <w:t xml:space="preserve"> а також у зв’язку із необхідністю приведення </w:t>
      </w:r>
      <w:r w:rsidR="00F05364">
        <w:rPr>
          <w:sz w:val="28"/>
          <w:szCs w:val="28"/>
          <w:lang w:val="uk-UA"/>
        </w:rPr>
        <w:t>Положення про департамент житлово-комунального господарства Миколаївської міської ради у відповідність до вимог діючого законодавства,</w:t>
      </w:r>
      <w:r w:rsidR="002817E2">
        <w:rPr>
          <w:sz w:val="28"/>
          <w:szCs w:val="28"/>
          <w:lang w:val="uk-UA"/>
        </w:rPr>
        <w:t xml:space="preserve"> керуючись ч</w:t>
      </w:r>
      <w:r w:rsidR="008E70DE">
        <w:rPr>
          <w:sz w:val="28"/>
          <w:szCs w:val="28"/>
          <w:lang w:val="uk-UA"/>
        </w:rPr>
        <w:t>.</w:t>
      </w:r>
      <w:r w:rsidR="002817E2">
        <w:rPr>
          <w:sz w:val="28"/>
          <w:szCs w:val="28"/>
          <w:lang w:val="uk-UA"/>
        </w:rPr>
        <w:t xml:space="preserve"> 4 ст. 54</w:t>
      </w:r>
      <w:r w:rsidR="008E70DE">
        <w:rPr>
          <w:sz w:val="28"/>
          <w:szCs w:val="28"/>
          <w:lang w:val="uk-UA"/>
        </w:rPr>
        <w:t xml:space="preserve"> Закону України «Про місцеве самоврядування в Україні», міська рада</w:t>
      </w:r>
      <w:r w:rsidR="002817E2">
        <w:rPr>
          <w:sz w:val="28"/>
          <w:szCs w:val="28"/>
          <w:lang w:val="uk-UA"/>
        </w:rPr>
        <w:t xml:space="preserve"> </w:t>
      </w:r>
    </w:p>
    <w:p w:rsidR="00FB0EB0" w:rsidRDefault="00FB0EB0" w:rsidP="0080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rsidR="008026AE" w:rsidRPr="0089591F" w:rsidRDefault="008026AE" w:rsidP="008026AE">
      <w:pPr>
        <w:ind w:firstLine="709"/>
        <w:jc w:val="both"/>
        <w:rPr>
          <w:sz w:val="28"/>
          <w:szCs w:val="28"/>
          <w:lang w:val="uk-UA"/>
        </w:rPr>
      </w:pPr>
    </w:p>
    <w:p w:rsidR="008026AE" w:rsidRPr="0089591F" w:rsidRDefault="008026AE" w:rsidP="008026AE">
      <w:pPr>
        <w:jc w:val="both"/>
        <w:rPr>
          <w:sz w:val="28"/>
          <w:szCs w:val="28"/>
          <w:lang w:val="uk-UA"/>
        </w:rPr>
      </w:pPr>
      <w:r w:rsidRPr="0089591F">
        <w:rPr>
          <w:sz w:val="28"/>
          <w:szCs w:val="28"/>
          <w:lang w:val="uk-UA"/>
        </w:rPr>
        <w:t>ВИРІШИЛА:</w:t>
      </w:r>
    </w:p>
    <w:p w:rsidR="008026AE" w:rsidRPr="0089591F" w:rsidRDefault="008026AE" w:rsidP="008026AE">
      <w:pPr>
        <w:ind w:firstLine="709"/>
        <w:jc w:val="both"/>
        <w:rPr>
          <w:sz w:val="28"/>
          <w:szCs w:val="28"/>
          <w:lang w:val="uk-UA"/>
        </w:rPr>
      </w:pPr>
    </w:p>
    <w:p w:rsidR="008026AE" w:rsidRDefault="008026AE" w:rsidP="008026AE">
      <w:pPr>
        <w:ind w:firstLine="709"/>
        <w:jc w:val="both"/>
        <w:rPr>
          <w:sz w:val="28"/>
          <w:szCs w:val="28"/>
          <w:lang w:val="uk-UA"/>
        </w:rPr>
      </w:pPr>
      <w:r w:rsidRPr="0089591F">
        <w:rPr>
          <w:sz w:val="28"/>
          <w:szCs w:val="28"/>
          <w:lang w:val="uk-UA"/>
        </w:rPr>
        <w:t>1. </w:t>
      </w:r>
      <w:r w:rsidR="00FD733F">
        <w:rPr>
          <w:sz w:val="28"/>
          <w:szCs w:val="28"/>
          <w:lang w:val="uk-UA"/>
        </w:rPr>
        <w:t>Визначити департамент житлово-комунального господарства Миколаївської міської ради, у складі якого</w:t>
      </w:r>
      <w:r w:rsidR="00BD3FBB">
        <w:rPr>
          <w:sz w:val="28"/>
          <w:szCs w:val="28"/>
          <w:lang w:val="uk-UA"/>
        </w:rPr>
        <w:t xml:space="preserve"> функціонує управління екології, органом управління</w:t>
      </w:r>
      <w:r w:rsidR="00C11A70">
        <w:rPr>
          <w:sz w:val="28"/>
          <w:szCs w:val="28"/>
          <w:lang w:val="uk-UA"/>
        </w:rPr>
        <w:t xml:space="preserve"> якістю</w:t>
      </w:r>
      <w:r w:rsidR="00BD3FBB">
        <w:rPr>
          <w:sz w:val="28"/>
          <w:szCs w:val="28"/>
          <w:lang w:val="uk-UA"/>
        </w:rPr>
        <w:t xml:space="preserve"> атмосферного повітря</w:t>
      </w:r>
      <w:r w:rsidR="00C11A70">
        <w:rPr>
          <w:sz w:val="28"/>
          <w:szCs w:val="28"/>
          <w:lang w:val="uk-UA"/>
        </w:rPr>
        <w:t>.</w:t>
      </w:r>
    </w:p>
    <w:p w:rsidR="00A730F1" w:rsidRDefault="00A730F1" w:rsidP="008026AE">
      <w:pPr>
        <w:ind w:firstLine="709"/>
        <w:jc w:val="both"/>
        <w:rPr>
          <w:sz w:val="28"/>
          <w:szCs w:val="28"/>
          <w:lang w:val="uk-UA"/>
        </w:rPr>
      </w:pPr>
      <w:r>
        <w:rPr>
          <w:sz w:val="28"/>
          <w:szCs w:val="28"/>
          <w:lang w:val="uk-UA"/>
        </w:rPr>
        <w:lastRenderedPageBreak/>
        <w:t xml:space="preserve">2. </w:t>
      </w:r>
      <w:r w:rsidR="00D24C8E">
        <w:rPr>
          <w:sz w:val="28"/>
          <w:szCs w:val="28"/>
          <w:lang w:val="uk-UA"/>
        </w:rPr>
        <w:t xml:space="preserve">Визначити департамент житлово-комунального господарства Миколаївської міської ради </w:t>
      </w:r>
      <w:r w:rsidR="00D24C8E" w:rsidRPr="00D24C8E">
        <w:rPr>
          <w:sz w:val="28"/>
          <w:szCs w:val="28"/>
          <w:lang w:val="uk-UA"/>
        </w:rPr>
        <w:t>компетентним органом з питання видалення дерев, кущів, газонів, квітників у населених пунктах у порядку, що визначений Кабінетом Міністрів України</w:t>
      </w:r>
      <w:r w:rsidR="009F78F2">
        <w:rPr>
          <w:sz w:val="28"/>
          <w:szCs w:val="28"/>
          <w:lang w:val="uk-UA"/>
        </w:rPr>
        <w:t>.</w:t>
      </w:r>
    </w:p>
    <w:p w:rsidR="009F78F2" w:rsidRDefault="009F78F2" w:rsidP="008026AE">
      <w:pPr>
        <w:ind w:firstLine="709"/>
        <w:jc w:val="both"/>
        <w:rPr>
          <w:sz w:val="28"/>
          <w:szCs w:val="28"/>
          <w:lang w:val="uk-UA"/>
        </w:rPr>
      </w:pPr>
      <w:r>
        <w:rPr>
          <w:sz w:val="28"/>
          <w:szCs w:val="28"/>
          <w:lang w:val="uk-UA"/>
        </w:rPr>
        <w:t xml:space="preserve">3. Визначити департамент житлово-комунального господарства Миколаївської міської ради </w:t>
      </w:r>
      <w:r w:rsidR="008D4740">
        <w:rPr>
          <w:sz w:val="28"/>
          <w:szCs w:val="28"/>
          <w:lang w:val="uk-UA"/>
        </w:rPr>
        <w:t xml:space="preserve">організатором конкурсу з визначення виконавця послуг </w:t>
      </w:r>
      <w:r w:rsidR="008D4740" w:rsidRPr="008D4740">
        <w:rPr>
          <w:sz w:val="28"/>
          <w:szCs w:val="28"/>
          <w:lang w:val="uk-UA"/>
        </w:rPr>
        <w:t xml:space="preserve">з </w:t>
      </w:r>
      <w:r w:rsidR="001E170B">
        <w:rPr>
          <w:sz w:val="28"/>
          <w:szCs w:val="28"/>
          <w:lang w:val="uk-UA"/>
        </w:rPr>
        <w:t>вивезення</w:t>
      </w:r>
      <w:r w:rsidR="008D4740" w:rsidRPr="008D4740">
        <w:rPr>
          <w:sz w:val="28"/>
          <w:szCs w:val="28"/>
          <w:lang w:val="uk-UA"/>
        </w:rPr>
        <w:t xml:space="preserve"> побутових відходів з території міста</w:t>
      </w:r>
      <w:r w:rsidR="00AF1F5B">
        <w:rPr>
          <w:sz w:val="28"/>
          <w:szCs w:val="28"/>
          <w:lang w:val="uk-UA"/>
        </w:rPr>
        <w:t>.</w:t>
      </w:r>
    </w:p>
    <w:p w:rsidR="00AF1F5B" w:rsidRDefault="001E170B" w:rsidP="008026AE">
      <w:pPr>
        <w:ind w:firstLine="709"/>
        <w:jc w:val="both"/>
        <w:rPr>
          <w:sz w:val="28"/>
          <w:szCs w:val="28"/>
          <w:lang w:val="uk-UA"/>
        </w:rPr>
      </w:pPr>
      <w:r>
        <w:rPr>
          <w:sz w:val="28"/>
          <w:szCs w:val="28"/>
          <w:lang w:val="uk-UA"/>
        </w:rPr>
        <w:t xml:space="preserve">4. Викласти Положення про департамент житлово-комунального господарства Миколаївської міської ради </w:t>
      </w:r>
      <w:r w:rsidR="00311763">
        <w:rPr>
          <w:sz w:val="28"/>
          <w:szCs w:val="28"/>
          <w:lang w:val="uk-UA"/>
        </w:rPr>
        <w:t>у новій редакції (додається).</w:t>
      </w:r>
    </w:p>
    <w:p w:rsidR="008165E1" w:rsidRDefault="008165E1" w:rsidP="008026AE">
      <w:pPr>
        <w:ind w:firstLine="709"/>
        <w:jc w:val="both"/>
        <w:rPr>
          <w:sz w:val="28"/>
          <w:szCs w:val="28"/>
          <w:lang w:val="uk-UA"/>
        </w:rPr>
      </w:pPr>
      <w:r>
        <w:rPr>
          <w:sz w:val="28"/>
          <w:szCs w:val="28"/>
          <w:lang w:val="uk-UA"/>
        </w:rPr>
        <w:t>5. Контроль за виконанням даного рішення покласти на заступника міськог</w:t>
      </w:r>
      <w:r w:rsidR="00DB775B">
        <w:rPr>
          <w:sz w:val="28"/>
          <w:szCs w:val="28"/>
          <w:lang w:val="uk-UA"/>
        </w:rPr>
        <w:t>о</w:t>
      </w:r>
      <w:r>
        <w:rPr>
          <w:sz w:val="28"/>
          <w:szCs w:val="28"/>
          <w:lang w:val="uk-UA"/>
        </w:rPr>
        <w:t xml:space="preserve"> голови Юрія </w:t>
      </w:r>
      <w:proofErr w:type="spellStart"/>
      <w:r>
        <w:rPr>
          <w:sz w:val="28"/>
          <w:szCs w:val="28"/>
          <w:lang w:val="uk-UA"/>
        </w:rPr>
        <w:t>Степанця</w:t>
      </w:r>
      <w:proofErr w:type="spellEnd"/>
      <w:r>
        <w:rPr>
          <w:sz w:val="28"/>
          <w:szCs w:val="28"/>
          <w:lang w:val="uk-UA"/>
        </w:rPr>
        <w:t>.</w:t>
      </w:r>
    </w:p>
    <w:p w:rsidR="00C11A70" w:rsidRPr="0089591F" w:rsidRDefault="00C11A70" w:rsidP="008026AE">
      <w:pPr>
        <w:ind w:firstLine="709"/>
        <w:jc w:val="both"/>
        <w:rPr>
          <w:sz w:val="28"/>
          <w:szCs w:val="28"/>
          <w:lang w:val="uk-UA"/>
        </w:rPr>
      </w:pPr>
    </w:p>
    <w:p w:rsidR="008026AE" w:rsidRPr="0089591F" w:rsidRDefault="008026AE" w:rsidP="008026AE">
      <w:pPr>
        <w:jc w:val="both"/>
        <w:rPr>
          <w:sz w:val="28"/>
          <w:szCs w:val="28"/>
          <w:lang w:val="uk-UA"/>
        </w:rPr>
      </w:pPr>
    </w:p>
    <w:p w:rsidR="00250329" w:rsidRDefault="00250329" w:rsidP="008026AE">
      <w:pPr>
        <w:jc w:val="both"/>
        <w:rPr>
          <w:sz w:val="28"/>
          <w:szCs w:val="28"/>
          <w:lang w:val="uk-UA"/>
        </w:rPr>
      </w:pPr>
    </w:p>
    <w:p w:rsidR="008026AE" w:rsidRPr="0089591F" w:rsidRDefault="00311763" w:rsidP="008026AE">
      <w:pPr>
        <w:jc w:val="both"/>
        <w:rPr>
          <w:sz w:val="28"/>
          <w:szCs w:val="28"/>
          <w:lang w:val="uk-UA"/>
        </w:rPr>
      </w:pPr>
      <w:r>
        <w:rPr>
          <w:sz w:val="28"/>
          <w:szCs w:val="28"/>
          <w:lang w:val="uk-UA"/>
        </w:rPr>
        <w:t>Міський голова</w:t>
      </w:r>
      <w:r w:rsidR="004E39FA" w:rsidRPr="0089591F">
        <w:rPr>
          <w:sz w:val="28"/>
          <w:szCs w:val="28"/>
          <w:lang w:val="uk-UA"/>
        </w:rPr>
        <w:t xml:space="preserve">                                                       </w:t>
      </w:r>
      <w:r>
        <w:rPr>
          <w:sz w:val="28"/>
          <w:szCs w:val="28"/>
          <w:lang w:val="uk-UA"/>
        </w:rPr>
        <w:t xml:space="preserve">  </w:t>
      </w:r>
      <w:r w:rsidR="00250329">
        <w:rPr>
          <w:sz w:val="28"/>
          <w:szCs w:val="28"/>
          <w:lang w:val="uk-UA"/>
        </w:rPr>
        <w:t xml:space="preserve">    </w:t>
      </w:r>
      <w:r>
        <w:rPr>
          <w:sz w:val="28"/>
          <w:szCs w:val="28"/>
          <w:lang w:val="uk-UA"/>
        </w:rPr>
        <w:t>Олександр СЄНКЕВИЧ</w:t>
      </w:r>
      <w:r w:rsidR="008026AE" w:rsidRPr="0089591F">
        <w:rPr>
          <w:sz w:val="28"/>
          <w:szCs w:val="28"/>
          <w:lang w:val="uk-UA"/>
        </w:rPr>
        <w:t xml:space="preserve">                                                                                     </w:t>
      </w:r>
    </w:p>
    <w:p w:rsidR="00636ADE" w:rsidRDefault="008026AE" w:rsidP="00636ADE">
      <w:pPr>
        <w:shd w:val="clear" w:color="auto" w:fill="FFFFFF"/>
        <w:ind w:firstLine="567"/>
        <w:contextualSpacing/>
        <w:jc w:val="center"/>
        <w:rPr>
          <w:lang w:val="uk-UA"/>
        </w:rPr>
      </w:pPr>
      <w:r w:rsidRPr="0089591F">
        <w:rPr>
          <w:lang w:val="uk-UA"/>
        </w:rPr>
        <w:br w:type="page"/>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lastRenderedPageBreak/>
        <w:t>ЗАТВЕРДЖЕНО</w:t>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t>рішення</w:t>
      </w:r>
      <w:r w:rsidR="00B84A13">
        <w:rPr>
          <w:sz w:val="28"/>
          <w:szCs w:val="28"/>
          <w:lang w:val="uk-UA"/>
        </w:rPr>
        <w:t>м</w:t>
      </w:r>
      <w:r w:rsidRPr="00636ADE">
        <w:rPr>
          <w:sz w:val="28"/>
          <w:szCs w:val="28"/>
          <w:lang w:val="uk-UA"/>
        </w:rPr>
        <w:t xml:space="preserve"> міської ради</w:t>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t xml:space="preserve">від </w:t>
      </w:r>
      <w:r w:rsidR="00001C10">
        <w:rPr>
          <w:sz w:val="28"/>
          <w:szCs w:val="28"/>
          <w:lang w:val="uk-UA"/>
        </w:rPr>
        <w:t>__________________</w:t>
      </w:r>
    </w:p>
    <w:p w:rsidR="00636ADE" w:rsidRDefault="00636ADE" w:rsidP="00636ADE">
      <w:pPr>
        <w:shd w:val="clear" w:color="auto" w:fill="FFFFFF"/>
        <w:ind w:left="5670"/>
        <w:contextualSpacing/>
        <w:rPr>
          <w:lang w:val="uk-UA"/>
        </w:rPr>
      </w:pPr>
      <w:r w:rsidRPr="00636ADE">
        <w:rPr>
          <w:sz w:val="28"/>
          <w:szCs w:val="28"/>
          <w:lang w:val="uk-UA"/>
        </w:rPr>
        <w:t xml:space="preserve">№  </w:t>
      </w:r>
      <w:r w:rsidR="00001C10">
        <w:rPr>
          <w:sz w:val="28"/>
          <w:szCs w:val="28"/>
          <w:lang w:val="uk-UA"/>
        </w:rPr>
        <w:t>__________________</w:t>
      </w:r>
    </w:p>
    <w:p w:rsidR="00636ADE" w:rsidRDefault="00636ADE" w:rsidP="00636ADE">
      <w:pPr>
        <w:shd w:val="clear" w:color="auto" w:fill="FFFFFF"/>
        <w:ind w:firstLine="567"/>
        <w:contextualSpacing/>
        <w:jc w:val="center"/>
        <w:rPr>
          <w:lang w:val="uk-UA"/>
        </w:rPr>
      </w:pPr>
    </w:p>
    <w:p w:rsidR="00FE0AF2" w:rsidRDefault="00FE0AF2" w:rsidP="00636ADE">
      <w:pPr>
        <w:shd w:val="clear" w:color="auto" w:fill="FFFFFF"/>
        <w:ind w:firstLine="567"/>
        <w:contextualSpacing/>
        <w:jc w:val="center"/>
        <w:rPr>
          <w:color w:val="000000"/>
          <w:sz w:val="28"/>
          <w:szCs w:val="28"/>
          <w:lang w:val="uk-UA"/>
        </w:rPr>
      </w:pPr>
    </w:p>
    <w:p w:rsidR="00636ADE" w:rsidRPr="00FE0AF2" w:rsidRDefault="00636ADE" w:rsidP="00636ADE">
      <w:pPr>
        <w:shd w:val="clear" w:color="auto" w:fill="FFFFFF"/>
        <w:ind w:firstLine="567"/>
        <w:contextualSpacing/>
        <w:jc w:val="center"/>
        <w:rPr>
          <w:color w:val="303030"/>
          <w:sz w:val="28"/>
          <w:szCs w:val="28"/>
          <w:lang w:val="uk-UA"/>
        </w:rPr>
      </w:pPr>
      <w:bookmarkStart w:id="0" w:name="_GoBack"/>
      <w:bookmarkEnd w:id="0"/>
      <w:r w:rsidRPr="00FE0AF2">
        <w:rPr>
          <w:color w:val="000000"/>
          <w:sz w:val="28"/>
          <w:szCs w:val="28"/>
          <w:lang w:val="uk-UA"/>
        </w:rPr>
        <w:t>ПОЛОЖЕННЯ</w:t>
      </w:r>
    </w:p>
    <w:p w:rsidR="00636ADE" w:rsidRPr="00FE0AF2" w:rsidRDefault="00636ADE" w:rsidP="00636ADE">
      <w:pPr>
        <w:shd w:val="clear" w:color="auto" w:fill="FFFFFF"/>
        <w:ind w:firstLine="567"/>
        <w:contextualSpacing/>
        <w:jc w:val="center"/>
        <w:rPr>
          <w:color w:val="303030"/>
          <w:sz w:val="28"/>
          <w:szCs w:val="28"/>
          <w:lang w:val="uk-UA"/>
        </w:rPr>
      </w:pPr>
      <w:r w:rsidRPr="00FE0AF2">
        <w:rPr>
          <w:color w:val="000000"/>
          <w:sz w:val="28"/>
          <w:szCs w:val="28"/>
          <w:lang w:val="uk-UA"/>
        </w:rPr>
        <w:t>про департамент житлово-комунального господарства</w:t>
      </w:r>
    </w:p>
    <w:p w:rsidR="00636ADE" w:rsidRPr="00FE0AF2" w:rsidRDefault="00636ADE" w:rsidP="00636ADE">
      <w:pPr>
        <w:shd w:val="clear" w:color="auto" w:fill="FFFFFF"/>
        <w:ind w:firstLine="567"/>
        <w:contextualSpacing/>
        <w:jc w:val="center"/>
        <w:rPr>
          <w:color w:val="303030"/>
          <w:sz w:val="28"/>
          <w:szCs w:val="28"/>
          <w:lang w:val="uk-UA"/>
        </w:rPr>
      </w:pPr>
      <w:r w:rsidRPr="00FE0AF2">
        <w:rPr>
          <w:color w:val="000000"/>
          <w:sz w:val="28"/>
          <w:szCs w:val="28"/>
          <w:lang w:val="uk-UA"/>
        </w:rPr>
        <w:t>Миколаївської міської ради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1. Загальні положення</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1.1. Департамент житлово-комунального господарства Миколаївської міської ради (далі – департамент ЖКГ) є виконавчим органом Миколаївської міської ради (органом місцевого самоврядування).</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1.2. Департамент ЖКГ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до розподілу обов’язків.</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1.3. У своїй діяльності департамент ЖКГ керується Конституцією України, законами України, актами Президента України і Кабінету Міністрів України,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1.4. Департамент ЖКГ є юридичною особою, укладає від свого імені угоди в межах чинного законодавства, може бути позивачем та відповідачем у судах. Департамент ЖКГ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1.5. Департамент ЖКГ утримується за рахунок коштів міського бюджету, є головним розпорядником бюджетних коштів.</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2. Основні завдання</w:t>
      </w:r>
    </w:p>
    <w:p w:rsidR="00636ADE" w:rsidRPr="00E03FF0" w:rsidRDefault="00636ADE"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xml:space="preserve">2.1. Основні завдання департаменту ЖКГ полягають в реалізації повноважень органів місцевого самоврядування у сфері житлово-комунального господарства міста (у тому числі у сфері питної води та питного водопостачання, теплопостачання, енергоефективності та енергозбереження, </w:t>
      </w:r>
      <w:proofErr w:type="spellStart"/>
      <w:r w:rsidRPr="00E03FF0">
        <w:rPr>
          <w:color w:val="000000"/>
          <w:sz w:val="28"/>
          <w:szCs w:val="28"/>
          <w:lang w:val="uk-UA"/>
        </w:rPr>
        <w:t>ціно-</w:t>
      </w:r>
      <w:proofErr w:type="spellEnd"/>
      <w:r w:rsidRPr="00E03FF0">
        <w:rPr>
          <w:color w:val="000000"/>
          <w:sz w:val="28"/>
          <w:szCs w:val="28"/>
          <w:lang w:val="uk-UA"/>
        </w:rPr>
        <w:t xml:space="preserve">, </w:t>
      </w:r>
      <w:proofErr w:type="spellStart"/>
      <w:r w:rsidRPr="00E03FF0">
        <w:rPr>
          <w:color w:val="000000"/>
          <w:sz w:val="28"/>
          <w:szCs w:val="28"/>
          <w:lang w:val="uk-UA"/>
        </w:rPr>
        <w:t>тарифоутворення</w:t>
      </w:r>
      <w:proofErr w:type="spellEnd"/>
      <w:r w:rsidRPr="00E03FF0">
        <w:rPr>
          <w:color w:val="000000"/>
          <w:sz w:val="28"/>
          <w:szCs w:val="28"/>
          <w:lang w:val="uk-UA"/>
        </w:rPr>
        <w:t xml:space="preserve"> і розрахунків за житлово-комунальні послуги), поводження з побутовими відходами, транспорту та благоустрою на території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2.2. Департамент ЖКГ, реалізуючи повноваження органів місцевого самоврядування в даній галузі, враховує кращі практики місцевого самоврядування в Україні та світі, розробляє новації та впроваджує передові методи управління.</w:t>
      </w:r>
    </w:p>
    <w:p w:rsidR="00636ADE" w:rsidRPr="00E03FF0" w:rsidRDefault="00636ADE" w:rsidP="00636ADE">
      <w:pPr>
        <w:shd w:val="clear" w:color="auto" w:fill="FFFFFF"/>
        <w:ind w:firstLine="567"/>
        <w:contextualSpacing/>
        <w:jc w:val="both"/>
        <w:rPr>
          <w:color w:val="303030"/>
          <w:sz w:val="28"/>
          <w:szCs w:val="28"/>
          <w:lang w:val="uk-UA"/>
        </w:rPr>
      </w:pP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3. Повноваження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 У сфері соціально-економічного, культурного розвитку, планування та обліку, а також управління комунальною власністю.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 підготовка міських програм (або окремих частин), з питань, що відносяться до сфери повноважень департаменту ЖКГ, подання їх на затвердження ради, організація їх виконання;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3.1.2. забезпечення складання балансів фінансових, трудових ресурсів, грошових доходів і видатків, необхідних для реалізації міських програм, де департамент ЖКГ виступає у якості виконавця (співвиконавця);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3.1.3. розгляд проектів планів підприємств і організацій, які належать до сфери ЖКГ міста і знаходяться у комунальній власності міста, внесення до них зауважень і пропозицій, </w:t>
      </w:r>
      <w:r w:rsidRPr="00E03FF0">
        <w:rPr>
          <w:sz w:val="28"/>
          <w:szCs w:val="28"/>
          <w:lang w:val="uk-UA"/>
        </w:rPr>
        <w:t>здійснення моніторингу виконання запланованих обсягів діяльності</w:t>
      </w:r>
      <w:r w:rsidRPr="00E03FF0">
        <w:rPr>
          <w:color w:val="000000"/>
          <w:sz w:val="28"/>
          <w:szCs w:val="28"/>
          <w:lang w:val="uk-UA"/>
        </w:rPr>
        <w:t>;</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3.1.4.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3.1.5. подання пропозицій до відповідних виконавчих органів щодо програм соціально-економічного та культурного розвитку області,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міста Миколаєва, задоволенням потреб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3.1.6.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міста, координація цієї роботи на відповідній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3.1.6. участь у підготовці відповідних документів щодо приймання до комунальної власності міста об’єктів, які не мають </w:t>
      </w:r>
      <w:proofErr w:type="spellStart"/>
      <w:r w:rsidRPr="00E03FF0">
        <w:rPr>
          <w:color w:val="000000"/>
          <w:sz w:val="28"/>
          <w:szCs w:val="28"/>
          <w:lang w:val="uk-UA"/>
        </w:rPr>
        <w:t>балансоутримувача</w:t>
      </w:r>
      <w:proofErr w:type="spellEnd"/>
      <w:r w:rsidRPr="00E03FF0">
        <w:rPr>
          <w:color w:val="000000"/>
          <w:sz w:val="28"/>
          <w:szCs w:val="28"/>
          <w:lang w:val="uk-UA"/>
        </w:rPr>
        <w:t xml:space="preserve"> на території міста, крім тих, що розташовані на території приватного сектору;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3.1.7.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3.1.8. розгляд і узгодження планів підприємств, установ та організацій, що не належать до комунальної власності територіальної громади міста Миколаєва,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3.1.9. встановлення порядку та здійснення контролю за використанням прибутків підприємств, установ та організацій комунальної власності міста у сфері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 Повноваження у галузі бюджету, фінансів і цін.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3.2.1. залучення на договірних засадах коштів підприємств, установ та організацій незалежно від форм власності, розташованих на відповідній </w:t>
      </w:r>
      <w:r w:rsidRPr="00E03FF0">
        <w:rPr>
          <w:color w:val="000000"/>
          <w:sz w:val="28"/>
          <w:szCs w:val="28"/>
          <w:lang w:val="uk-UA"/>
        </w:rPr>
        <w:lastRenderedPageBreak/>
        <w:t>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3.2.2.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3.2.3. здійснення відповідно до закону контролю за дотриманням цін і тарифів у сфері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3.2.4. сприяння здійсненню інвестиційної діяльності на відповідній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3.2.5. 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установках) у порядку і межах, визначених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 Повноваження у галузі житлово-комунального господарства, побутового, торговельного обслуговування, громадського харчування, транспорту і зв'язку.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3.3.2.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3.3.3.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екологічних, санітарних правил, інших вимог законодавства;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3.3.4. здійснення контролю за дотриманням законодавства щодо захисту прав споживачів у сфері житлово-комунального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3.3.5. встановлення за погодженням з власниками зручного для населення режиму роботи розташованих на території міста підприємств, установ та організацій сфери обслуговування незалежно від форм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 у сфері житлового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3.3.6.1. сприяння розширенню житлового будівництва,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3.3.6.2. сприяння створенню об'єднань співвласників багатоквартирних будинків;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3.3.6.3. є організатором конкурсу з призначення управителя багатоквартирного будинку, призначає у випадках та в порядку, встановлених законом, управителя багатоквартирного будинку;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3.3.6.4. облік відповідно до закону житлового фонду, здійснення контролю за його використанням;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3.3.6.5. внесення пропозицій власникам нежилих приміщень незалежно від форм власності щодо використання таких приміщень для задоволення потреб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3.3.6.6. організація та контроль роботи комісій з обстеження стану житлових будинків (квартир) та інших об’єктів житлового господарства, з метою встановлення його відповідності санітарним і технічним вимогам та визнання жилих будинків і жилих приміщень непридатними для проживання;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3.3.6.7. є органом місцевого самоврядування, який забезпечує розгляд звернень про відключення від централізованого опалення та / або гарячого водопостачання у відповідності до Порядку відключення споживачів від систем централізованого опалення та постачання гарячої води.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 у сфері 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 забезпечення утримання в належному стані кладовищ, інших місць поховання та їх охорони;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3.3.7.3.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3.3.7.4. встановлення нормативів (норм) споживання комунальних послуг у порядку, передбаченому Кабінетом Міністрів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3.3.7.5. регулювання діяльності суб’єктів відносин у сфері теплопостачання в межах, віднесених до відання відповідних рад;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3.3.7.6. підготовка </w:t>
      </w:r>
      <w:proofErr w:type="spellStart"/>
      <w:r w:rsidRPr="00E03FF0">
        <w:rPr>
          <w:color w:val="000000"/>
          <w:sz w:val="28"/>
          <w:szCs w:val="28"/>
          <w:lang w:val="uk-UA"/>
        </w:rPr>
        <w:t>проєктів</w:t>
      </w:r>
      <w:proofErr w:type="spellEnd"/>
      <w:r w:rsidRPr="00E03FF0">
        <w:rPr>
          <w:color w:val="000000"/>
          <w:sz w:val="28"/>
          <w:szCs w:val="28"/>
          <w:lang w:val="uk-UA"/>
        </w:rPr>
        <w:t xml:space="preserve"> місцевих програм розвитку у сфері теплопостачання, участь у розробці та впровадженні державних і регіональних програм у цій сфері;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3.3.7.7. здійснення контролю за забезпеченням споживачів тепловою енергією відповідно до нормативних вимог;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3.3.7.8. погодження на розміщення в межах міста нових або реконструкцію діючих об’єктів теплопостачання та сприяння розвитку систем теплопостачання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3.3.7.9. 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установок);</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3.3.7.10. 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установок), але не більше одного разу на квартал;</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 xml:space="preserve">3.3.7.11. 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установках та установках з використанням нетрадиційних або поновлюваних джерел енергії;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3.3.7.11. сприяння провадженню інвестиційної діяльності у сфері теплопостачання;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3.3.7.12. погодження питань розміщення території міста об’єктів електроенергетики виходячи з інтересів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3.3.7.13. участь у розробленні планів розвитку систем розподілу електричної енергії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3.3.7.14.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3.3.7.15. сприяння розвитку електроенергетики в регіоні;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3.3.7.16. підготовка </w:t>
      </w:r>
      <w:proofErr w:type="spellStart"/>
      <w:r w:rsidRPr="00E03FF0">
        <w:rPr>
          <w:color w:val="000000"/>
          <w:sz w:val="28"/>
          <w:szCs w:val="28"/>
          <w:lang w:val="uk-UA"/>
        </w:rPr>
        <w:t>проєктів</w:t>
      </w:r>
      <w:proofErr w:type="spellEnd"/>
      <w:r w:rsidRPr="00E03FF0">
        <w:rPr>
          <w:color w:val="000000"/>
          <w:sz w:val="28"/>
          <w:szCs w:val="28"/>
          <w:lang w:val="uk-UA"/>
        </w:rPr>
        <w:t xml:space="preserve"> та забезпечення реалізації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3.3.7.17. 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3.3.7.18. затвердження місцевих правил приймання стічних вод до систем централізованого водовідведення відповідних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3.3.7.19. 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3.3.7.20. встановлення правил користування водозабірними спорудами, призначеними для задоволення потреб споживачів у питній воді;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3.3.7.21. 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3.3.7.22. обмеження або заборона використання підприємствами питної води для промислових цілей;</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3.3.7.23. погодження інвестиційних програм стосовно об'єктів водопостачання та водовідведення, що перебувають у комунальній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3.3.7.24. сприяння провадженню інвестиційної діяльності у сфері централізованого водопостачання та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3.3.7.25. вирішення інших питань у сфері питної води, питного водопостачання та водовідведення відповідно до законів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 у сфері забезпечення належного благоустрою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 прийняття рішень про організацію громадських вбиралень, стоянок та майданчиків для паркування автомобільного транспорту, здійснення контролю за їх діяльністю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3.3.8.2. вирішення питань збирання, транспортування, утилізації та знешкодження побутових відходів, знешкодження та захоронення трупів тварин;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3.3.8.3. організація утримання об’єктів благоустрою зеленого господарства, що знаходяться у комунальній власності міста та закріплені за департаментом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3.3.8.4.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3.3.8.5. організація діяльності щодо поводження з безпритульними тваринами у місті, шляхом координації роботи відповідного комунального підприємства. Підготовка та винесення на розгляд сесії міської ради відповідних програм поводження з тваринами;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3.3.8.6.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3.3.8.7. 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3.3.8.8. 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3.3.8.9. розроблення та затвердження схем санітарного очищення населених пунктів та впровадження систем роздільного збирання побутових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3.3.8.10. затвердження норм надання послуг з вивезення побутових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3.3.8.11. визначення одиниці виміру обсягу наданих послуг з поводження з побутовими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3.3.8.12. забезпечення виконання місцевих програм та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3.3.8.13. організація забезпечення на території населеного пункту чистоти і порядку, дотримання тиші в громадських місцях;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3.3.8.14. організація місць відпочинку для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3.3.8.15.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3.3.8.16. визначення місць стоянок транспортних засобів та майданчиків для паркування на об’єктах благоустрою;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3.3.8.17. визначення графіків роботи зовнішнього освітлення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3.3.8.18. визначення на об’єктах благоустрою місць розміщення громадських вбиралень;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3.3.8.19. є організатором конкурсу з визначення підприємств з утримання об’єктів благоустрою населених пунктів, укладає договір про виконання робіт з утримання та/або ремонту об'єкта/об'єктів благоустрою, за якими проходив конкурсний відбір;</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3.3.8.20.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3.3.8.21.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3.3.8.22.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3.3.8.23. інформування населення про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3.3.8.24. організація збирання і видалення побутових відходів, у тому числі відходів дрібних виробників, а також організація роздільного збирання корисних компонентів цих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3.3.8.25. є організатором конкурсу з визначення виконавця послуг з </w:t>
      </w:r>
      <w:r>
        <w:rPr>
          <w:color w:val="000000"/>
          <w:sz w:val="28"/>
          <w:szCs w:val="28"/>
          <w:lang w:val="uk-UA"/>
        </w:rPr>
        <w:t>вивезення</w:t>
      </w:r>
      <w:r w:rsidRPr="00E03FF0">
        <w:rPr>
          <w:color w:val="000000"/>
          <w:sz w:val="28"/>
          <w:szCs w:val="28"/>
          <w:lang w:val="uk-UA"/>
        </w:rPr>
        <w:t xml:space="preserve"> побутових відходів з території міста; за результатами конкурсного відбору укладає договір з переможцем конкурсу на надання послуг з вивезення побутових відходів на певній території населеного пункту;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3.3.8.26. вжиття заходів для стимулювання суб'єктів господарювання, які здійснюють діяльність у сфері поводження з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3.3.8.27. координація діяльності суб'єктів підприємницької діяльності, що пов’язані із поводженням з відходами у місті, в межах компетенції;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3.3.8.28. здійснення контролю за раціональним використанням та безпечним поводженням з відходами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3.3.8.29. у випадку наявності необхідності, з метою захисту населення від інфекційних хвороб, спільних для людей і тварин (</w:t>
      </w:r>
      <w:proofErr w:type="spellStart"/>
      <w:r w:rsidRPr="00E03FF0">
        <w:rPr>
          <w:color w:val="000000"/>
          <w:sz w:val="28"/>
          <w:szCs w:val="28"/>
          <w:lang w:val="uk-UA"/>
        </w:rPr>
        <w:t>зооантропонозних</w:t>
      </w:r>
      <w:proofErr w:type="spellEnd"/>
      <w:r w:rsidRPr="00E03FF0">
        <w:rPr>
          <w:color w:val="000000"/>
          <w:sz w:val="28"/>
          <w:szCs w:val="28"/>
          <w:lang w:val="uk-UA"/>
        </w:rPr>
        <w:t xml:space="preserve"> інфекцій), забезпечення систематичного проведення дератизації на територіях населених пунктів, у місцях масового відпочинку населення та рекреаційних зонах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3.3.8.30.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3.3.8.31. здійснення інших повноважень у сфері забезпечення належного благоустрою відповідно до законів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3.3.8.32.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3.4. Повноваження у галузі будівництва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3.4.3. розгляд і внесення до відповідних органів виконавчої влади пропозицій до планів і програм будівництва та реконструкції об'єктів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3.4.4. залучення на договірних засадах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3.4.5. погодження містобудівних умов та обмежень забудови земельної ділянки.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3.5. Повноваження у сфері охорони здоров'я, культури, фізкультури і спорту.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3.5.1. створення умов для занять фізичною культурою і спортом за місцем проживання населення та в місцях масового відпочинку;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 Повноваження у сфері регулювання земельних відносин та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3.6.3. здійснення контролю за додержанням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3.6.4. погодження клопотань про надання дозволу на спеціальне використання природних ресурсів загальнодержавного значення;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3.6.5. визначення території для розміщення відходів відповідно до законодавства;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3.6.6. здійснення контролю за діяльністю суб'єктів підприємницької діяльності у сфері поводження з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3.6.7. є компетентним органом з питання видалення дерев, кущів, газонів, квітників у населених пунктах у порядку, що визначений Кабінетом Міністрів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3.6.8.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3.6.9. координація на території міста діяльності спеціально уповноважених державних органів управління з охорони природи.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3.6.10. координація діяльності підприємств, установ та організацій, розташованих на території міста, незалежно від форм власності та підпорядкування з питань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3.6.11. організація розробки місцевих екологічних програм;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3.6.12. затвердження за поданням обласних державних адміністрацій для підприємств, установ та організацій лімітів використання природних ресурсів, за винятком ресурсів загальнодержавного значення, лімітів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3.6.13. організація збору, переробки, утилізації і захоронення відходів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3.6.14. формування і використання місцевих фондів охорони навколишнього природного середовища у складі місцевих бюджетів;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3.6.15. погодження поточних та перспективних планів роботи підприємств, установ та організацій з питань охорони навколишнього природного середовища і використання природних ресурсів;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3.6.16. організація екологічної освіти та екологічного виховання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3.6.17. прийняття рішень про організацію територій та об’єктів природно-заповідного фонду місцевого значення;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3.6.18. виконує функції органу управління якістю атмосферного повітря;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3.6.19. розгляд та погодження заяв про наміри;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3.6.20. забезпечення виконання положень Закону України «Про оцінку впливу на довкілля» в частині повноважень, що покладені на органи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3.6.21. здійснення обліку зелених насаджень у місті.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 Повноваження в галузі зовнішньоекономічної діяльності.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 на умовах та у порядку, що передбачений вимогами діючого на момент укладання договору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3.7.2. організація та контроль прикордонної і прибережної торгівлі;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 Повноваження щодо забезпечення законності, правопорядку, охорони прав, свобод і законних інтересів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3.8.1.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3.8.2. підготовка і внесення на розгляд ради пропозицій щодо створення відповідно до законодавства комунальної аварійної та/або рятувальної служби, що утримується за рахунок коштів місцевого бюджету, вирішення питань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3.8.3. створення в установленому порядку комунальних аварійно-рятувальних служб;</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3.8.4. розроблення та здійснення заходів щодо матеріально-технічного забезпечення діяльності комунальних аварійно-рятувальних служб;</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3.8.5. 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3.8.6. складання протоколів про адміністративні правопорушення на підставі відповідного рішення виконавчого комітету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3.8.7. утворення адміністративних комісій та комісій з питань боротьби зі злочинністю, спрямування їх діяльності;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3.8.8. розгляд справ про адміністративні правопорушення, віднесені законом до відання виконавчих органів міських рад.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3.9. прийняття участі у забезпеченні проведенні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вирішення питання фінансового та матеріально-технічного забезпечення цих заходів і робіт.</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3.10.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 З організації діяльності: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3.11.1. Залучає за узгодженням з керівниками виконавчих органів міської ради, установ, підприємств, громадських об’єднань тощо фахівців для підготовки нормативних і інших документів, розробки і здійснення заходів, які проводяться департаментом відповідно до покладених на нього завдань;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3.11.2. Скликає у встановленому порядку наради з питань, що входять до компетенції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3.11.3. Організовує заходи з навчання, координації та контролю відповідно до завдань діяльності та функцій департаменту;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3.11.4. Одержує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інформацію, документи і матеріали, необхідні з питань, віднесених до відання органів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3.11.5. Бере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3.11.6. Порушує питання про притягнення до відповідальності осіб, винних у порушенні трудової дисципліни, законодавства України з питань, що відносяться до функцій та завдань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3.11.7. Вносить в установленому порядку пропозиції щодо удосконалення роботи виконавчих органів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3.11.8. Опрацювання запитів та звернень депутатів усіх рівнів, надання інформації, висновків, пропозицій з порушених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3.12. Департамент ЖКГ здійснює інші повноваження, які передбачені Законом України “Про місцеве самоврядування в Україні”, іншими нормами чинного законодавства України у сфері житлово-комунального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p>
    <w:p w:rsidR="00636ADE" w:rsidRPr="00001C10" w:rsidRDefault="00636ADE" w:rsidP="00636ADE">
      <w:pPr>
        <w:shd w:val="clear" w:color="auto" w:fill="FFFFFF"/>
        <w:ind w:firstLine="567"/>
        <w:contextualSpacing/>
        <w:jc w:val="both"/>
        <w:rPr>
          <w:b/>
          <w:color w:val="000000"/>
          <w:sz w:val="28"/>
          <w:szCs w:val="28"/>
          <w:lang w:val="uk-UA"/>
        </w:rPr>
      </w:pPr>
      <w:r w:rsidRPr="00001C10">
        <w:rPr>
          <w:b/>
          <w:color w:val="000000"/>
          <w:sz w:val="28"/>
          <w:szCs w:val="28"/>
          <w:lang w:val="uk-UA"/>
        </w:rPr>
        <w:t>4. Права департаменту ЖКГ</w:t>
      </w:r>
    </w:p>
    <w:p w:rsidR="00001C10" w:rsidRPr="00E03FF0" w:rsidRDefault="00001C10"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 встановлення цін/тарифів на комунальні послуги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4.2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4.3 підготовка та затвердження переліку спеціально відведених місць для паркування транспортних засобів;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4.4.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(на умовах відповідної міської програми);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4.5. участь у належному утриманні, реконструкції, реставрації, поточному і капітальному ремонті, технічному переоснащенні спільного майна багатоквартирного будинку у розмірі не менше ніж частка, що належить до комунальної власності від загальної власності співвласників відповідного багатоквартирного будинку, за умови виділення відповідного фінансування;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4.6. забезпечення соціально-культурних закладів, які належать до комунальної власності міста,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4.7. видача дозволу на порушення об’єктів благоустрою у випадках та порядку, передбачених законом;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4.8. забезпечення ліквідації несанкціонованих і неконтрольованих звалищ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4.9.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4.10. забезпечення охорони пам'яток історії та культури, збереження та використання культурного надбання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4.12. забезпечення систематичного та оперативного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4.13. сприяння зовнішньоекономічним зв'язкам підприємств, установ та організацій, розташованих на території міста, незалежно від форм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4.14.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4.15. виконувати всі необхідні підготовчі та організаційні дії, які необхідні для організації святкових та культурно-масових заходів у м. Миколаєві, у тому числі забезпечення та оплата всіх необхідних енергоносіїв для таких заходів, вивезення побутових відходів та забезпечення чистоти та порядку на відповідних територіях за комітетів, вищестоящих осіб та органів тощо;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4.16. приймати рішення у якості власників об’єктів благоустрою відповідно до законодавства у сфері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4.17.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4.18. 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4.19. затверджувати для </w:t>
      </w:r>
      <w:proofErr w:type="spellStart"/>
      <w:r w:rsidRPr="00E03FF0">
        <w:rPr>
          <w:color w:val="000000"/>
          <w:sz w:val="28"/>
          <w:szCs w:val="28"/>
          <w:lang w:val="uk-UA"/>
        </w:rPr>
        <w:t>балансоутримувачів</w:t>
      </w:r>
      <w:proofErr w:type="spellEnd"/>
      <w:r w:rsidRPr="00E03FF0">
        <w:rPr>
          <w:color w:val="000000"/>
          <w:sz w:val="28"/>
          <w:szCs w:val="28"/>
          <w:lang w:val="uk-UA"/>
        </w:rPr>
        <w:t xml:space="preserve"> об’єктів благоустрою зеленого господарства комунальної власності заходи з утримання в належному санітарно-технічному стані об’єктів благоустрою;</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4.20. забезпечувати збереження та догляд зелених насаджень на безхазяйних територіях та пустирях, за умови виділення відповідного бюджетного асигнування.</w:t>
      </w:r>
    </w:p>
    <w:p w:rsidR="00D55742" w:rsidRPr="00E03FF0"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5. Структура департаменту ЖКГ</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5.1. Структуру департаменту ЖКГ, штатну чисельність затверджує міський голова.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5.2. Працівників департаменту ЖКГ призначає на посади та звільняє з посад директор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Заступників директора призначає на посади та звільняє з посад міський голова у порядку, визначеному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5.3. Положення про структурні підрозділи департаменту ЖКГ затверджуються директором департаменту ЖКГ. Посадові обов’язки </w:t>
      </w:r>
      <w:r w:rsidRPr="00E03FF0">
        <w:rPr>
          <w:color w:val="000000"/>
          <w:sz w:val="28"/>
          <w:szCs w:val="28"/>
          <w:lang w:val="uk-UA"/>
        </w:rPr>
        <w:lastRenderedPageBreak/>
        <w:t>працівників департаменту ЖКГ визначаються посадовими інструкціями, які затверджуються директором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Посадові обов’язки директора департаменту ЖКГ визначаються посадовою інструкцією, яка затверджується міським головою.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5.4. Питання щодо преміювання, притягнення до дисциплінарної відповідальності працівників департаменту ЖКГ вирішується директором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5.5. При департаменті ЖКГ діє управління технічного нагляду та проектно-договірної роботи, у тому числі у якості служби замовника, відносно об’єктів будівництва та поточного ремонту, яке утримується за рахунок відрахувань від бюджетних витрат на будівництво та поточний ремонт (до 2,5 відсотків).</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5.6. У складі департаменту ЖКГ діє юридична служба (відповідний структурний підрозділ (відділ), на який покладено функції юридичної служби), посадові особи якої (начальник, заступник начальника, головні спеціалісти) уповноважені представляти інтереси департаменту ЖКГ, територіальної громади та інших виконавчих органів, у судах будь-якої юрисдикції та інстанції, за дорученням у порядку </w:t>
      </w:r>
      <w:proofErr w:type="spellStart"/>
      <w:r w:rsidRPr="00E03FF0">
        <w:rPr>
          <w:color w:val="000000"/>
          <w:sz w:val="28"/>
          <w:szCs w:val="28"/>
          <w:lang w:val="uk-UA"/>
        </w:rPr>
        <w:t>самопредставництва</w:t>
      </w:r>
      <w:proofErr w:type="spellEnd"/>
      <w:r w:rsidRPr="00E03FF0">
        <w:rPr>
          <w:color w:val="000000"/>
          <w:sz w:val="28"/>
          <w:szCs w:val="28"/>
          <w:lang w:val="uk-UA"/>
        </w:rPr>
        <w:t>, а також представляти інтереси департаменту ЖКГ ММР, територіальної громади та інших виконавчих органів у відносинах з іншими особами, органами державної влади та місцевого самоврядування на підставі відповідних довіреностей.</w:t>
      </w:r>
    </w:p>
    <w:p w:rsidR="00D55742" w:rsidRPr="00E03FF0"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6. Керівництво департаменту ЖКГ</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6.1. Департамент ЖКГ очолює директор департаменту житлово-комунального господарства (по тексту – директор департаменту ЖКГ), який призначається на посаду і звільняється з посади міським головою у порядку, визначеному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 Директор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6.2.1. Здійснює керівництво діяльністю департаменту ЖКГ, несе персональну відповідальність за своєчасне та якісне виконання покладених на департамент завдань, а також за стан трудової, виконавської дисципліни, роботу з кадрами в департаменті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6.2.2. 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6.2.3. Планує роботу департаменту ЖКГ, вносить пропозиції щодо формування планів роботи виконавчого комітету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6.2.4. Вживає заходів до удосконалення організації та підвищення ефективності роботи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6.2.5. Організовує роботу з підвищення рівня професійної компетентності  працівників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6.2.6. З метою належного виконання повноважень, що покладені на департамент ЖКГ та прав, які передбачені цим Положенням, директор департаменту ЖКГ має право видавати приписи, які є обов’язковими до виконання всіма особами, по відношенню до яких вони видані, а також </w:t>
      </w:r>
      <w:r w:rsidRPr="00E03FF0">
        <w:rPr>
          <w:color w:val="000000"/>
          <w:sz w:val="28"/>
          <w:szCs w:val="28"/>
          <w:lang w:val="uk-UA"/>
        </w:rPr>
        <w:lastRenderedPageBreak/>
        <w:t>затверджувати порядки, положення, правила тощо, які необхідні для реалізації положень, що передбачені розділами 3, 4 цього Положення;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6.2.6. Забезпечує дотримання працівниками департаменту ЖКГ правил внутрішнього трудового розпорядку та виконавської дисципліни;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6.2.7. Надає оперативні завдання та доручення керівникам підпорядкованих підприємств;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6.2.8. Вносить пропозиції щодо укладання контрактів з керівниками підприємств, що знаходяться у комунальній власності та працюють у галузі житлово-комунального господарства, притягнення їх до дисциплінарної відповідальності. Має право представляти їх до нагородження;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6.2.9. Підписує видані у межах компетенції департаменту ЖКГ акти, накази, ордери, доручення, приписи та інші документи, що видаються департаментом ЖКГ під час реалізації повноважень та прав, що передбачені цим Положенням, організовує перевірку їх виконання.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Основною формою прийняття рішень департаментом ЖКГ є накази директора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6.2.10. Здійснює інші повноваження, передбачені законодавством, рішеннями міської ради, рішеннями виконавчого комітету, розпорядженнями міського голови та цим Положенням.</w:t>
      </w:r>
    </w:p>
    <w:p w:rsidR="00D55742"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7. Заключні положення</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7.1. Працівники департаменту ЖКГ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7.2. Працівники департаменту ЖКГ несуть відповідальність згідно з чинним законодавством. Матеріальна шкода, завдана незаконними діями чи бездіяльністю працівників департаменту ЖКГ при здійсненні ними своїх повноважень, відшкодовується у встановленому законодавством порядку.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7.3.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D55742" w:rsidRDefault="00636ADE" w:rsidP="00D55742">
      <w:pPr>
        <w:shd w:val="clear" w:color="auto" w:fill="FFFFFF"/>
        <w:ind w:firstLine="567"/>
        <w:contextualSpacing/>
        <w:jc w:val="both"/>
        <w:rPr>
          <w:color w:val="000000"/>
          <w:sz w:val="28"/>
          <w:szCs w:val="28"/>
          <w:lang w:val="uk-UA"/>
        </w:rPr>
      </w:pPr>
      <w:r w:rsidRPr="00E03FF0">
        <w:rPr>
          <w:color w:val="000000"/>
          <w:sz w:val="28"/>
          <w:szCs w:val="28"/>
          <w:lang w:val="uk-UA"/>
        </w:rPr>
        <w:t>7.4. Реорганізація та ліквідація департаменту ЖКГ здійснюється за рішенням міської ради відповідно до вимог чинного законодавства.</w:t>
      </w:r>
    </w:p>
    <w:p w:rsidR="008026AE" w:rsidRPr="00D55742" w:rsidRDefault="00636ADE" w:rsidP="00D55742">
      <w:pPr>
        <w:shd w:val="clear" w:color="auto" w:fill="FFFFFF"/>
        <w:ind w:firstLine="567"/>
        <w:contextualSpacing/>
        <w:jc w:val="both"/>
        <w:rPr>
          <w:color w:val="000000"/>
          <w:sz w:val="28"/>
          <w:szCs w:val="28"/>
          <w:lang w:val="uk-UA"/>
        </w:rPr>
      </w:pPr>
      <w:r w:rsidRPr="00E03FF0">
        <w:rPr>
          <w:color w:val="000000"/>
          <w:sz w:val="28"/>
          <w:szCs w:val="28"/>
          <w:lang w:val="uk-UA"/>
        </w:rPr>
        <w:t>7.5. Зміни і доповнення до цього Положення вносяться в порядку, встановленому для його прийняття.</w:t>
      </w:r>
    </w:p>
    <w:sectPr w:rsidR="008026AE" w:rsidRPr="00D55742" w:rsidSect="00311763">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3"/>
    <w:multiLevelType w:val="hybridMultilevel"/>
    <w:tmpl w:val="DB12E622"/>
    <w:lvl w:ilvl="0" w:tplc="A9B65A9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D1"/>
    <w:rsid w:val="00001C10"/>
    <w:rsid w:val="0001087D"/>
    <w:rsid w:val="000127D6"/>
    <w:rsid w:val="00012B4A"/>
    <w:rsid w:val="00015280"/>
    <w:rsid w:val="000375FA"/>
    <w:rsid w:val="000425DA"/>
    <w:rsid w:val="00057F75"/>
    <w:rsid w:val="00066086"/>
    <w:rsid w:val="00066653"/>
    <w:rsid w:val="000738C3"/>
    <w:rsid w:val="00085920"/>
    <w:rsid w:val="00092E05"/>
    <w:rsid w:val="000B0D6F"/>
    <w:rsid w:val="000B4019"/>
    <w:rsid w:val="000C218D"/>
    <w:rsid w:val="000C4BAD"/>
    <w:rsid w:val="000D4FF7"/>
    <w:rsid w:val="000E0D60"/>
    <w:rsid w:val="000F303D"/>
    <w:rsid w:val="00103756"/>
    <w:rsid w:val="00135638"/>
    <w:rsid w:val="00165235"/>
    <w:rsid w:val="00170139"/>
    <w:rsid w:val="001A2A3B"/>
    <w:rsid w:val="001C3AF2"/>
    <w:rsid w:val="001C78D6"/>
    <w:rsid w:val="001E170B"/>
    <w:rsid w:val="00215FC0"/>
    <w:rsid w:val="00216FB2"/>
    <w:rsid w:val="002227FE"/>
    <w:rsid w:val="00233C35"/>
    <w:rsid w:val="00234293"/>
    <w:rsid w:val="00242B15"/>
    <w:rsid w:val="00246697"/>
    <w:rsid w:val="00250329"/>
    <w:rsid w:val="00253131"/>
    <w:rsid w:val="00271962"/>
    <w:rsid w:val="002724F0"/>
    <w:rsid w:val="002817E2"/>
    <w:rsid w:val="00283384"/>
    <w:rsid w:val="00286F32"/>
    <w:rsid w:val="00291CA7"/>
    <w:rsid w:val="002A17F0"/>
    <w:rsid w:val="002B4B97"/>
    <w:rsid w:val="002C0CB6"/>
    <w:rsid w:val="002C350F"/>
    <w:rsid w:val="002D2D11"/>
    <w:rsid w:val="002D38FF"/>
    <w:rsid w:val="002E2E59"/>
    <w:rsid w:val="002E5B0D"/>
    <w:rsid w:val="00303389"/>
    <w:rsid w:val="00311763"/>
    <w:rsid w:val="003251F6"/>
    <w:rsid w:val="00344222"/>
    <w:rsid w:val="00351B41"/>
    <w:rsid w:val="0035312C"/>
    <w:rsid w:val="003604BF"/>
    <w:rsid w:val="003708C3"/>
    <w:rsid w:val="003725F1"/>
    <w:rsid w:val="003821BB"/>
    <w:rsid w:val="00391960"/>
    <w:rsid w:val="00391B5A"/>
    <w:rsid w:val="003920DE"/>
    <w:rsid w:val="003A473A"/>
    <w:rsid w:val="003B1A6E"/>
    <w:rsid w:val="003C50D9"/>
    <w:rsid w:val="003E48CA"/>
    <w:rsid w:val="00434A98"/>
    <w:rsid w:val="00440EA7"/>
    <w:rsid w:val="00444BC9"/>
    <w:rsid w:val="004546C6"/>
    <w:rsid w:val="00457171"/>
    <w:rsid w:val="00460639"/>
    <w:rsid w:val="00465C95"/>
    <w:rsid w:val="00466022"/>
    <w:rsid w:val="004678A0"/>
    <w:rsid w:val="00472D9E"/>
    <w:rsid w:val="00483DC2"/>
    <w:rsid w:val="00484CBA"/>
    <w:rsid w:val="004A06A3"/>
    <w:rsid w:val="004B1E9F"/>
    <w:rsid w:val="004C4ACE"/>
    <w:rsid w:val="004C5864"/>
    <w:rsid w:val="004D1FA6"/>
    <w:rsid w:val="004D4F01"/>
    <w:rsid w:val="004E3980"/>
    <w:rsid w:val="004E39FA"/>
    <w:rsid w:val="004E7E71"/>
    <w:rsid w:val="004F49A5"/>
    <w:rsid w:val="00572EFE"/>
    <w:rsid w:val="00580C31"/>
    <w:rsid w:val="0058537E"/>
    <w:rsid w:val="005A08C4"/>
    <w:rsid w:val="005B3FD8"/>
    <w:rsid w:val="005C6519"/>
    <w:rsid w:val="005D0D8F"/>
    <w:rsid w:val="005E0303"/>
    <w:rsid w:val="005E4C72"/>
    <w:rsid w:val="005E6F61"/>
    <w:rsid w:val="00602AFB"/>
    <w:rsid w:val="00602B1F"/>
    <w:rsid w:val="00602D07"/>
    <w:rsid w:val="0063110E"/>
    <w:rsid w:val="006324E4"/>
    <w:rsid w:val="00635832"/>
    <w:rsid w:val="00636ADE"/>
    <w:rsid w:val="00637E88"/>
    <w:rsid w:val="006416DC"/>
    <w:rsid w:val="00644E7E"/>
    <w:rsid w:val="00652177"/>
    <w:rsid w:val="00684E3F"/>
    <w:rsid w:val="00686364"/>
    <w:rsid w:val="00692A01"/>
    <w:rsid w:val="00692D60"/>
    <w:rsid w:val="006A6DD7"/>
    <w:rsid w:val="006C2C04"/>
    <w:rsid w:val="006C44DA"/>
    <w:rsid w:val="006D06B9"/>
    <w:rsid w:val="006D59C9"/>
    <w:rsid w:val="006E3B2E"/>
    <w:rsid w:val="006F04B2"/>
    <w:rsid w:val="006F3599"/>
    <w:rsid w:val="006F5F1F"/>
    <w:rsid w:val="0070270E"/>
    <w:rsid w:val="00703F7F"/>
    <w:rsid w:val="00704214"/>
    <w:rsid w:val="007246EC"/>
    <w:rsid w:val="00726265"/>
    <w:rsid w:val="00741E78"/>
    <w:rsid w:val="007625D1"/>
    <w:rsid w:val="00765AB6"/>
    <w:rsid w:val="00770778"/>
    <w:rsid w:val="00775EB7"/>
    <w:rsid w:val="0078645C"/>
    <w:rsid w:val="00792B22"/>
    <w:rsid w:val="0079392C"/>
    <w:rsid w:val="007A2394"/>
    <w:rsid w:val="007B2752"/>
    <w:rsid w:val="007B41E5"/>
    <w:rsid w:val="007C4DDA"/>
    <w:rsid w:val="007D2DB5"/>
    <w:rsid w:val="007F36A8"/>
    <w:rsid w:val="007F4261"/>
    <w:rsid w:val="007F4736"/>
    <w:rsid w:val="007F510C"/>
    <w:rsid w:val="008026AE"/>
    <w:rsid w:val="008165E1"/>
    <w:rsid w:val="00835A71"/>
    <w:rsid w:val="0084748B"/>
    <w:rsid w:val="008527B0"/>
    <w:rsid w:val="008617A6"/>
    <w:rsid w:val="008653B0"/>
    <w:rsid w:val="00870ED7"/>
    <w:rsid w:val="00874821"/>
    <w:rsid w:val="00880861"/>
    <w:rsid w:val="008872E9"/>
    <w:rsid w:val="0089591F"/>
    <w:rsid w:val="008B3A58"/>
    <w:rsid w:val="008C380B"/>
    <w:rsid w:val="008D4740"/>
    <w:rsid w:val="008D50C1"/>
    <w:rsid w:val="008E70DE"/>
    <w:rsid w:val="008E7F09"/>
    <w:rsid w:val="00915AA9"/>
    <w:rsid w:val="00930D50"/>
    <w:rsid w:val="00933E49"/>
    <w:rsid w:val="00933E68"/>
    <w:rsid w:val="009668AD"/>
    <w:rsid w:val="0096730F"/>
    <w:rsid w:val="00970EC0"/>
    <w:rsid w:val="009B16C8"/>
    <w:rsid w:val="009D6941"/>
    <w:rsid w:val="009D706D"/>
    <w:rsid w:val="009E709D"/>
    <w:rsid w:val="009E7166"/>
    <w:rsid w:val="009F3445"/>
    <w:rsid w:val="009F4E35"/>
    <w:rsid w:val="009F5E99"/>
    <w:rsid w:val="009F78F2"/>
    <w:rsid w:val="00A025B5"/>
    <w:rsid w:val="00A10C2D"/>
    <w:rsid w:val="00A32656"/>
    <w:rsid w:val="00A341F0"/>
    <w:rsid w:val="00A359D6"/>
    <w:rsid w:val="00A37277"/>
    <w:rsid w:val="00A43C71"/>
    <w:rsid w:val="00A44943"/>
    <w:rsid w:val="00A4542B"/>
    <w:rsid w:val="00A51D27"/>
    <w:rsid w:val="00A55FE4"/>
    <w:rsid w:val="00A645F0"/>
    <w:rsid w:val="00A72B00"/>
    <w:rsid w:val="00A730F1"/>
    <w:rsid w:val="00A843A4"/>
    <w:rsid w:val="00A91DB1"/>
    <w:rsid w:val="00A94CB2"/>
    <w:rsid w:val="00AA0A02"/>
    <w:rsid w:val="00AB36F5"/>
    <w:rsid w:val="00AC1869"/>
    <w:rsid w:val="00AE3CCC"/>
    <w:rsid w:val="00AF1F5B"/>
    <w:rsid w:val="00AF2051"/>
    <w:rsid w:val="00AF2A1A"/>
    <w:rsid w:val="00AF2CC8"/>
    <w:rsid w:val="00B02257"/>
    <w:rsid w:val="00B040C9"/>
    <w:rsid w:val="00B0786C"/>
    <w:rsid w:val="00B1247A"/>
    <w:rsid w:val="00B134AF"/>
    <w:rsid w:val="00B136E5"/>
    <w:rsid w:val="00B14693"/>
    <w:rsid w:val="00B20392"/>
    <w:rsid w:val="00B216E1"/>
    <w:rsid w:val="00B30D39"/>
    <w:rsid w:val="00B32E4B"/>
    <w:rsid w:val="00B44999"/>
    <w:rsid w:val="00B4569F"/>
    <w:rsid w:val="00B46544"/>
    <w:rsid w:val="00B500BE"/>
    <w:rsid w:val="00B50CA2"/>
    <w:rsid w:val="00B543E1"/>
    <w:rsid w:val="00B642F6"/>
    <w:rsid w:val="00B81F57"/>
    <w:rsid w:val="00B821E2"/>
    <w:rsid w:val="00B84A13"/>
    <w:rsid w:val="00B86671"/>
    <w:rsid w:val="00B917FA"/>
    <w:rsid w:val="00B92890"/>
    <w:rsid w:val="00B96A1B"/>
    <w:rsid w:val="00BB0CD7"/>
    <w:rsid w:val="00BB4B5B"/>
    <w:rsid w:val="00BB626C"/>
    <w:rsid w:val="00BC7168"/>
    <w:rsid w:val="00BD3FBB"/>
    <w:rsid w:val="00BD5340"/>
    <w:rsid w:val="00BE54C2"/>
    <w:rsid w:val="00C11A70"/>
    <w:rsid w:val="00C32189"/>
    <w:rsid w:val="00C6677E"/>
    <w:rsid w:val="00C717B9"/>
    <w:rsid w:val="00C82A5C"/>
    <w:rsid w:val="00C84E56"/>
    <w:rsid w:val="00C947A0"/>
    <w:rsid w:val="00C96A4F"/>
    <w:rsid w:val="00CA254F"/>
    <w:rsid w:val="00CA6E9C"/>
    <w:rsid w:val="00CB5627"/>
    <w:rsid w:val="00CB78A9"/>
    <w:rsid w:val="00CC102D"/>
    <w:rsid w:val="00CD5EA4"/>
    <w:rsid w:val="00CD67FF"/>
    <w:rsid w:val="00D003E0"/>
    <w:rsid w:val="00D03C45"/>
    <w:rsid w:val="00D04A85"/>
    <w:rsid w:val="00D13F71"/>
    <w:rsid w:val="00D16E4E"/>
    <w:rsid w:val="00D17C6E"/>
    <w:rsid w:val="00D24C8E"/>
    <w:rsid w:val="00D2768F"/>
    <w:rsid w:val="00D422C9"/>
    <w:rsid w:val="00D4457C"/>
    <w:rsid w:val="00D45815"/>
    <w:rsid w:val="00D55742"/>
    <w:rsid w:val="00D56F70"/>
    <w:rsid w:val="00D75293"/>
    <w:rsid w:val="00D76E11"/>
    <w:rsid w:val="00D82B73"/>
    <w:rsid w:val="00D931BE"/>
    <w:rsid w:val="00D97319"/>
    <w:rsid w:val="00DB1FDF"/>
    <w:rsid w:val="00DB775B"/>
    <w:rsid w:val="00DD0CF2"/>
    <w:rsid w:val="00DD1FD1"/>
    <w:rsid w:val="00DF3465"/>
    <w:rsid w:val="00DF3BE8"/>
    <w:rsid w:val="00DF76FF"/>
    <w:rsid w:val="00E042BB"/>
    <w:rsid w:val="00E05AD8"/>
    <w:rsid w:val="00E15E77"/>
    <w:rsid w:val="00E30119"/>
    <w:rsid w:val="00E3140B"/>
    <w:rsid w:val="00E3607F"/>
    <w:rsid w:val="00E5136B"/>
    <w:rsid w:val="00E61715"/>
    <w:rsid w:val="00E81F73"/>
    <w:rsid w:val="00E92324"/>
    <w:rsid w:val="00EA7BAD"/>
    <w:rsid w:val="00EC5ADE"/>
    <w:rsid w:val="00ED3D88"/>
    <w:rsid w:val="00ED659E"/>
    <w:rsid w:val="00EE751A"/>
    <w:rsid w:val="00EF3712"/>
    <w:rsid w:val="00F01044"/>
    <w:rsid w:val="00F05364"/>
    <w:rsid w:val="00F17D7E"/>
    <w:rsid w:val="00F20BEA"/>
    <w:rsid w:val="00F21A96"/>
    <w:rsid w:val="00F30A0C"/>
    <w:rsid w:val="00F31F27"/>
    <w:rsid w:val="00F3626F"/>
    <w:rsid w:val="00F6677D"/>
    <w:rsid w:val="00F75C66"/>
    <w:rsid w:val="00F844C6"/>
    <w:rsid w:val="00FB0EB0"/>
    <w:rsid w:val="00FC6DE9"/>
    <w:rsid w:val="00FD5E3C"/>
    <w:rsid w:val="00FD699A"/>
    <w:rsid w:val="00FD733F"/>
    <w:rsid w:val="00FE0AF2"/>
    <w:rsid w:val="00FE5891"/>
    <w:rsid w:val="00FE5E7E"/>
    <w:rsid w:val="00FF6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5D1"/>
    <w:rPr>
      <w:sz w:val="24"/>
      <w:szCs w:val="24"/>
    </w:rPr>
  </w:style>
  <w:style w:type="paragraph" w:styleId="8">
    <w:name w:val="heading 8"/>
    <w:basedOn w:val="a"/>
    <w:next w:val="a"/>
    <w:link w:val="80"/>
    <w:unhideWhenUsed/>
    <w:qFormat/>
    <w:rsid w:val="00AF2051"/>
    <w:pPr>
      <w:suppressAutoHyphens/>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F2051"/>
    <w:rPr>
      <w:rFonts w:ascii="Calibri" w:hAnsi="Calibri"/>
      <w:i/>
      <w:iCs/>
      <w:sz w:val="24"/>
      <w:szCs w:val="24"/>
      <w:lang w:val="uk-UA"/>
    </w:rPr>
  </w:style>
  <w:style w:type="character" w:styleId="a3">
    <w:name w:val="Hyperlink"/>
    <w:uiPriority w:val="99"/>
    <w:rsid w:val="007625D1"/>
    <w:rPr>
      <w:color w:val="0000FF"/>
      <w:u w:val="single"/>
    </w:rPr>
  </w:style>
  <w:style w:type="paragraph" w:styleId="HTML">
    <w:name w:val="HTML Preformatted"/>
    <w:basedOn w:val="a"/>
    <w:rsid w:val="0076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625D1"/>
    <w:pPr>
      <w:spacing w:before="100" w:beforeAutospacing="1" w:after="100" w:afterAutospacing="1"/>
    </w:pPr>
  </w:style>
  <w:style w:type="paragraph" w:customStyle="1" w:styleId="Default">
    <w:name w:val="Default"/>
    <w:rsid w:val="007625D1"/>
    <w:pPr>
      <w:autoSpaceDE w:val="0"/>
      <w:autoSpaceDN w:val="0"/>
      <w:adjustRightInd w:val="0"/>
    </w:pPr>
    <w:rPr>
      <w:color w:val="000000"/>
      <w:sz w:val="24"/>
      <w:szCs w:val="24"/>
    </w:rPr>
  </w:style>
  <w:style w:type="paragraph" w:customStyle="1" w:styleId="1">
    <w:name w:val="Обычный (веб)1"/>
    <w:basedOn w:val="a"/>
    <w:rsid w:val="007625D1"/>
    <w:pPr>
      <w:suppressAutoHyphens/>
      <w:spacing w:before="28" w:after="28" w:line="100" w:lineRule="atLeast"/>
    </w:pPr>
    <w:rPr>
      <w:kern w:val="2"/>
      <w:lang w:eastAsia="ar-SA"/>
    </w:rPr>
  </w:style>
  <w:style w:type="paragraph" w:customStyle="1" w:styleId="rvps2">
    <w:name w:val="rvps2"/>
    <w:basedOn w:val="a"/>
    <w:rsid w:val="007625D1"/>
    <w:pPr>
      <w:spacing w:before="100" w:beforeAutospacing="1" w:after="100" w:afterAutospacing="1"/>
    </w:pPr>
  </w:style>
  <w:style w:type="character" w:customStyle="1" w:styleId="apple-converted-space">
    <w:name w:val="apple-converted-space"/>
    <w:basedOn w:val="a0"/>
    <w:rsid w:val="007625D1"/>
  </w:style>
  <w:style w:type="character" w:customStyle="1" w:styleId="fontstyle14">
    <w:name w:val="fontstyle14"/>
    <w:basedOn w:val="a0"/>
    <w:rsid w:val="007625D1"/>
  </w:style>
  <w:style w:type="character" w:customStyle="1" w:styleId="s8">
    <w:name w:val="s8"/>
    <w:basedOn w:val="a0"/>
    <w:rsid w:val="007625D1"/>
  </w:style>
  <w:style w:type="character" w:customStyle="1" w:styleId="s4">
    <w:name w:val="s4"/>
    <w:basedOn w:val="a0"/>
    <w:rsid w:val="007625D1"/>
  </w:style>
  <w:style w:type="character" w:customStyle="1" w:styleId="rvts0">
    <w:name w:val="rvts0"/>
    <w:basedOn w:val="a0"/>
    <w:rsid w:val="007625D1"/>
  </w:style>
  <w:style w:type="character" w:customStyle="1" w:styleId="rvts9">
    <w:name w:val="rvts9"/>
    <w:basedOn w:val="a0"/>
    <w:rsid w:val="007625D1"/>
  </w:style>
  <w:style w:type="character" w:customStyle="1" w:styleId="WW8Num2z3">
    <w:name w:val="WW8Num2z3"/>
    <w:rsid w:val="007625D1"/>
  </w:style>
  <w:style w:type="character" w:customStyle="1" w:styleId="90pt">
    <w:name w:val="Основной текст (9) + Интервал 0 pt"/>
    <w:rsid w:val="007625D1"/>
    <w:rPr>
      <w:rFonts w:ascii="Times New Roman" w:hAnsi="Times New Roman" w:cs="Times New Roman" w:hint="default"/>
      <w:b/>
      <w:bCs/>
      <w:color w:val="000000"/>
      <w:spacing w:val="7"/>
      <w:w w:val="100"/>
      <w:position w:val="0"/>
      <w:sz w:val="25"/>
      <w:szCs w:val="25"/>
      <w:vertAlign w:val="baseline"/>
      <w:lang w:val="uk-UA"/>
    </w:rPr>
  </w:style>
  <w:style w:type="character" w:customStyle="1" w:styleId="rvts15">
    <w:name w:val="rvts15"/>
    <w:basedOn w:val="a0"/>
    <w:rsid w:val="007625D1"/>
  </w:style>
  <w:style w:type="character" w:styleId="a5">
    <w:name w:val="Strong"/>
    <w:basedOn w:val="a0"/>
    <w:uiPriority w:val="22"/>
    <w:qFormat/>
    <w:rsid w:val="007625D1"/>
    <w:rPr>
      <w:b/>
      <w:bCs/>
    </w:rPr>
  </w:style>
  <w:style w:type="table" w:styleId="a6">
    <w:name w:val="Table Grid"/>
    <w:basedOn w:val="a1"/>
    <w:rsid w:val="000C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B3A58"/>
    <w:rPr>
      <w:rFonts w:ascii="Tahoma" w:hAnsi="Tahoma" w:cs="Tahoma"/>
      <w:sz w:val="16"/>
      <w:szCs w:val="16"/>
    </w:rPr>
  </w:style>
  <w:style w:type="paragraph" w:styleId="a8">
    <w:name w:val="Title"/>
    <w:basedOn w:val="a"/>
    <w:link w:val="a9"/>
    <w:qFormat/>
    <w:rsid w:val="008026AE"/>
    <w:pPr>
      <w:jc w:val="center"/>
    </w:pPr>
    <w:rPr>
      <w:sz w:val="28"/>
      <w:lang w:val="uk-UA"/>
    </w:rPr>
  </w:style>
  <w:style w:type="character" w:customStyle="1" w:styleId="a9">
    <w:name w:val="Название Знак"/>
    <w:basedOn w:val="a0"/>
    <w:link w:val="a8"/>
    <w:rsid w:val="008026AE"/>
    <w:rPr>
      <w:sz w:val="28"/>
      <w:szCs w:val="24"/>
      <w:lang w:val="uk-UA"/>
    </w:rPr>
  </w:style>
  <w:style w:type="paragraph" w:styleId="aa">
    <w:name w:val="List Paragraph"/>
    <w:basedOn w:val="a"/>
    <w:uiPriority w:val="34"/>
    <w:qFormat/>
    <w:rsid w:val="00A025B5"/>
    <w:pPr>
      <w:ind w:left="720"/>
      <w:contextualSpacing/>
    </w:pPr>
  </w:style>
  <w:style w:type="paragraph" w:styleId="ab">
    <w:name w:val="Body Text"/>
    <w:basedOn w:val="a"/>
    <w:link w:val="ac"/>
    <w:rsid w:val="006C2C04"/>
    <w:pPr>
      <w:jc w:val="both"/>
    </w:pPr>
    <w:rPr>
      <w:lang w:val="uk-UA" w:eastAsia="zh-CN"/>
    </w:rPr>
  </w:style>
  <w:style w:type="character" w:customStyle="1" w:styleId="ac">
    <w:name w:val="Основной текст Знак"/>
    <w:basedOn w:val="a0"/>
    <w:link w:val="ab"/>
    <w:rsid w:val="006C2C04"/>
    <w:rPr>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5D1"/>
    <w:rPr>
      <w:sz w:val="24"/>
      <w:szCs w:val="24"/>
    </w:rPr>
  </w:style>
  <w:style w:type="paragraph" w:styleId="8">
    <w:name w:val="heading 8"/>
    <w:basedOn w:val="a"/>
    <w:next w:val="a"/>
    <w:link w:val="80"/>
    <w:unhideWhenUsed/>
    <w:qFormat/>
    <w:rsid w:val="00AF2051"/>
    <w:pPr>
      <w:suppressAutoHyphens/>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F2051"/>
    <w:rPr>
      <w:rFonts w:ascii="Calibri" w:hAnsi="Calibri"/>
      <w:i/>
      <w:iCs/>
      <w:sz w:val="24"/>
      <w:szCs w:val="24"/>
      <w:lang w:val="uk-UA"/>
    </w:rPr>
  </w:style>
  <w:style w:type="character" w:styleId="a3">
    <w:name w:val="Hyperlink"/>
    <w:uiPriority w:val="99"/>
    <w:rsid w:val="007625D1"/>
    <w:rPr>
      <w:color w:val="0000FF"/>
      <w:u w:val="single"/>
    </w:rPr>
  </w:style>
  <w:style w:type="paragraph" w:styleId="HTML">
    <w:name w:val="HTML Preformatted"/>
    <w:basedOn w:val="a"/>
    <w:rsid w:val="0076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625D1"/>
    <w:pPr>
      <w:spacing w:before="100" w:beforeAutospacing="1" w:after="100" w:afterAutospacing="1"/>
    </w:pPr>
  </w:style>
  <w:style w:type="paragraph" w:customStyle="1" w:styleId="Default">
    <w:name w:val="Default"/>
    <w:rsid w:val="007625D1"/>
    <w:pPr>
      <w:autoSpaceDE w:val="0"/>
      <w:autoSpaceDN w:val="0"/>
      <w:adjustRightInd w:val="0"/>
    </w:pPr>
    <w:rPr>
      <w:color w:val="000000"/>
      <w:sz w:val="24"/>
      <w:szCs w:val="24"/>
    </w:rPr>
  </w:style>
  <w:style w:type="paragraph" w:customStyle="1" w:styleId="1">
    <w:name w:val="Обычный (веб)1"/>
    <w:basedOn w:val="a"/>
    <w:rsid w:val="007625D1"/>
    <w:pPr>
      <w:suppressAutoHyphens/>
      <w:spacing w:before="28" w:after="28" w:line="100" w:lineRule="atLeast"/>
    </w:pPr>
    <w:rPr>
      <w:kern w:val="2"/>
      <w:lang w:eastAsia="ar-SA"/>
    </w:rPr>
  </w:style>
  <w:style w:type="paragraph" w:customStyle="1" w:styleId="rvps2">
    <w:name w:val="rvps2"/>
    <w:basedOn w:val="a"/>
    <w:rsid w:val="007625D1"/>
    <w:pPr>
      <w:spacing w:before="100" w:beforeAutospacing="1" w:after="100" w:afterAutospacing="1"/>
    </w:pPr>
  </w:style>
  <w:style w:type="character" w:customStyle="1" w:styleId="apple-converted-space">
    <w:name w:val="apple-converted-space"/>
    <w:basedOn w:val="a0"/>
    <w:rsid w:val="007625D1"/>
  </w:style>
  <w:style w:type="character" w:customStyle="1" w:styleId="fontstyle14">
    <w:name w:val="fontstyle14"/>
    <w:basedOn w:val="a0"/>
    <w:rsid w:val="007625D1"/>
  </w:style>
  <w:style w:type="character" w:customStyle="1" w:styleId="s8">
    <w:name w:val="s8"/>
    <w:basedOn w:val="a0"/>
    <w:rsid w:val="007625D1"/>
  </w:style>
  <w:style w:type="character" w:customStyle="1" w:styleId="s4">
    <w:name w:val="s4"/>
    <w:basedOn w:val="a0"/>
    <w:rsid w:val="007625D1"/>
  </w:style>
  <w:style w:type="character" w:customStyle="1" w:styleId="rvts0">
    <w:name w:val="rvts0"/>
    <w:basedOn w:val="a0"/>
    <w:rsid w:val="007625D1"/>
  </w:style>
  <w:style w:type="character" w:customStyle="1" w:styleId="rvts9">
    <w:name w:val="rvts9"/>
    <w:basedOn w:val="a0"/>
    <w:rsid w:val="007625D1"/>
  </w:style>
  <w:style w:type="character" w:customStyle="1" w:styleId="WW8Num2z3">
    <w:name w:val="WW8Num2z3"/>
    <w:rsid w:val="007625D1"/>
  </w:style>
  <w:style w:type="character" w:customStyle="1" w:styleId="90pt">
    <w:name w:val="Основной текст (9) + Интервал 0 pt"/>
    <w:rsid w:val="007625D1"/>
    <w:rPr>
      <w:rFonts w:ascii="Times New Roman" w:hAnsi="Times New Roman" w:cs="Times New Roman" w:hint="default"/>
      <w:b/>
      <w:bCs/>
      <w:color w:val="000000"/>
      <w:spacing w:val="7"/>
      <w:w w:val="100"/>
      <w:position w:val="0"/>
      <w:sz w:val="25"/>
      <w:szCs w:val="25"/>
      <w:vertAlign w:val="baseline"/>
      <w:lang w:val="uk-UA"/>
    </w:rPr>
  </w:style>
  <w:style w:type="character" w:customStyle="1" w:styleId="rvts15">
    <w:name w:val="rvts15"/>
    <w:basedOn w:val="a0"/>
    <w:rsid w:val="007625D1"/>
  </w:style>
  <w:style w:type="character" w:styleId="a5">
    <w:name w:val="Strong"/>
    <w:basedOn w:val="a0"/>
    <w:uiPriority w:val="22"/>
    <w:qFormat/>
    <w:rsid w:val="007625D1"/>
    <w:rPr>
      <w:b/>
      <w:bCs/>
    </w:rPr>
  </w:style>
  <w:style w:type="table" w:styleId="a6">
    <w:name w:val="Table Grid"/>
    <w:basedOn w:val="a1"/>
    <w:rsid w:val="000C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B3A58"/>
    <w:rPr>
      <w:rFonts w:ascii="Tahoma" w:hAnsi="Tahoma" w:cs="Tahoma"/>
      <w:sz w:val="16"/>
      <w:szCs w:val="16"/>
    </w:rPr>
  </w:style>
  <w:style w:type="paragraph" w:styleId="a8">
    <w:name w:val="Title"/>
    <w:basedOn w:val="a"/>
    <w:link w:val="a9"/>
    <w:qFormat/>
    <w:rsid w:val="008026AE"/>
    <w:pPr>
      <w:jc w:val="center"/>
    </w:pPr>
    <w:rPr>
      <w:sz w:val="28"/>
      <w:lang w:val="uk-UA"/>
    </w:rPr>
  </w:style>
  <w:style w:type="character" w:customStyle="1" w:styleId="a9">
    <w:name w:val="Название Знак"/>
    <w:basedOn w:val="a0"/>
    <w:link w:val="a8"/>
    <w:rsid w:val="008026AE"/>
    <w:rPr>
      <w:sz w:val="28"/>
      <w:szCs w:val="24"/>
      <w:lang w:val="uk-UA"/>
    </w:rPr>
  </w:style>
  <w:style w:type="paragraph" w:styleId="aa">
    <w:name w:val="List Paragraph"/>
    <w:basedOn w:val="a"/>
    <w:uiPriority w:val="34"/>
    <w:qFormat/>
    <w:rsid w:val="00A025B5"/>
    <w:pPr>
      <w:ind w:left="720"/>
      <w:contextualSpacing/>
    </w:pPr>
  </w:style>
  <w:style w:type="paragraph" w:styleId="ab">
    <w:name w:val="Body Text"/>
    <w:basedOn w:val="a"/>
    <w:link w:val="ac"/>
    <w:rsid w:val="006C2C04"/>
    <w:pPr>
      <w:jc w:val="both"/>
    </w:pPr>
    <w:rPr>
      <w:lang w:val="uk-UA" w:eastAsia="zh-CN"/>
    </w:rPr>
  </w:style>
  <w:style w:type="character" w:customStyle="1" w:styleId="ac">
    <w:name w:val="Основной текст Знак"/>
    <w:basedOn w:val="a0"/>
    <w:link w:val="ab"/>
    <w:rsid w:val="006C2C04"/>
    <w:rPr>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067">
      <w:bodyDiv w:val="1"/>
      <w:marLeft w:val="0"/>
      <w:marRight w:val="0"/>
      <w:marTop w:val="0"/>
      <w:marBottom w:val="0"/>
      <w:divBdr>
        <w:top w:val="none" w:sz="0" w:space="0" w:color="auto"/>
        <w:left w:val="none" w:sz="0" w:space="0" w:color="auto"/>
        <w:bottom w:val="none" w:sz="0" w:space="0" w:color="auto"/>
        <w:right w:val="none" w:sz="0" w:space="0" w:color="auto"/>
      </w:divBdr>
    </w:div>
    <w:div w:id="1246185583">
      <w:bodyDiv w:val="1"/>
      <w:marLeft w:val="0"/>
      <w:marRight w:val="0"/>
      <w:marTop w:val="0"/>
      <w:marBottom w:val="0"/>
      <w:divBdr>
        <w:top w:val="none" w:sz="0" w:space="0" w:color="auto"/>
        <w:left w:val="none" w:sz="0" w:space="0" w:color="auto"/>
        <w:bottom w:val="none" w:sz="0" w:space="0" w:color="auto"/>
        <w:right w:val="none" w:sz="0" w:space="0" w:color="auto"/>
      </w:divBdr>
    </w:div>
    <w:div w:id="1734229829">
      <w:bodyDiv w:val="1"/>
      <w:marLeft w:val="0"/>
      <w:marRight w:val="0"/>
      <w:marTop w:val="0"/>
      <w:marBottom w:val="0"/>
      <w:divBdr>
        <w:top w:val="none" w:sz="0" w:space="0" w:color="auto"/>
        <w:left w:val="none" w:sz="0" w:space="0" w:color="auto"/>
        <w:bottom w:val="none" w:sz="0" w:space="0" w:color="auto"/>
        <w:right w:val="none" w:sz="0" w:space="0" w:color="auto"/>
      </w:divBdr>
    </w:div>
    <w:div w:id="1807430298">
      <w:bodyDiv w:val="1"/>
      <w:marLeft w:val="0"/>
      <w:marRight w:val="0"/>
      <w:marTop w:val="0"/>
      <w:marBottom w:val="0"/>
      <w:divBdr>
        <w:top w:val="none" w:sz="0" w:space="0" w:color="auto"/>
        <w:left w:val="none" w:sz="0" w:space="0" w:color="auto"/>
        <w:bottom w:val="none" w:sz="0" w:space="0" w:color="auto"/>
        <w:right w:val="none" w:sz="0" w:space="0" w:color="auto"/>
      </w:divBdr>
    </w:div>
    <w:div w:id="1813478363">
      <w:bodyDiv w:val="1"/>
      <w:marLeft w:val="0"/>
      <w:marRight w:val="0"/>
      <w:marTop w:val="0"/>
      <w:marBottom w:val="0"/>
      <w:divBdr>
        <w:top w:val="none" w:sz="0" w:space="0" w:color="auto"/>
        <w:left w:val="none" w:sz="0" w:space="0" w:color="auto"/>
        <w:bottom w:val="none" w:sz="0" w:space="0" w:color="auto"/>
        <w:right w:val="none" w:sz="0" w:space="0" w:color="auto"/>
      </w:divBdr>
    </w:div>
    <w:div w:id="1853760442">
      <w:bodyDiv w:val="1"/>
      <w:marLeft w:val="0"/>
      <w:marRight w:val="0"/>
      <w:marTop w:val="0"/>
      <w:marBottom w:val="0"/>
      <w:divBdr>
        <w:top w:val="none" w:sz="0" w:space="0" w:color="auto"/>
        <w:left w:val="none" w:sz="0" w:space="0" w:color="auto"/>
        <w:bottom w:val="none" w:sz="0" w:space="0" w:color="auto"/>
        <w:right w:val="none" w:sz="0" w:space="0" w:color="auto"/>
      </w:divBdr>
    </w:div>
    <w:div w:id="19202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9E94-D070-4BDD-9FB8-3BBE28D0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4682</Words>
  <Characters>35228</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Міська Програма</vt:lpstr>
    </vt:vector>
  </TitlesOfParts>
  <Company>Privat</Company>
  <LinksUpToDate>false</LinksUpToDate>
  <CharactersWithSpaces>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Програма</dc:title>
  <dc:creator>User</dc:creator>
  <cp:lastModifiedBy>Nabatov</cp:lastModifiedBy>
  <cp:revision>7</cp:revision>
  <cp:lastPrinted>2017-11-10T16:43:00Z</cp:lastPrinted>
  <dcterms:created xsi:type="dcterms:W3CDTF">2020-07-27T13:19:00Z</dcterms:created>
  <dcterms:modified xsi:type="dcterms:W3CDTF">2020-07-28T11:12:00Z</dcterms:modified>
</cp:coreProperties>
</file>