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57C" w:rsidRDefault="00D4457C" w:rsidP="00D4457C">
      <w:pPr>
        <w:jc w:val="both"/>
        <w:rPr>
          <w:sz w:val="20"/>
          <w:szCs w:val="20"/>
          <w:lang w:val="uk-UA"/>
        </w:rPr>
      </w:pPr>
      <w:r>
        <w:rPr>
          <w:sz w:val="20"/>
          <w:szCs w:val="20"/>
          <w:lang w:val="uk-UA"/>
        </w:rPr>
        <w:t>s-dj-033</w:t>
      </w:r>
    </w:p>
    <w:p w:rsidR="008026AE" w:rsidRPr="0089591F" w:rsidRDefault="008026AE" w:rsidP="008026AE">
      <w:pPr>
        <w:ind w:right="4598"/>
        <w:jc w:val="both"/>
        <w:rPr>
          <w:sz w:val="28"/>
          <w:szCs w:val="28"/>
          <w:lang w:val="uk-UA"/>
        </w:rPr>
      </w:pPr>
    </w:p>
    <w:p w:rsidR="008026AE" w:rsidRPr="0089591F" w:rsidRDefault="008026AE" w:rsidP="008026AE">
      <w:pPr>
        <w:ind w:right="4598"/>
        <w:jc w:val="both"/>
        <w:rPr>
          <w:sz w:val="28"/>
          <w:szCs w:val="28"/>
          <w:lang w:val="uk-UA"/>
        </w:rPr>
      </w:pPr>
    </w:p>
    <w:p w:rsidR="008026AE" w:rsidRPr="0089591F" w:rsidRDefault="008026AE" w:rsidP="008026AE">
      <w:pPr>
        <w:ind w:right="4598"/>
        <w:jc w:val="both"/>
        <w:rPr>
          <w:sz w:val="28"/>
          <w:szCs w:val="28"/>
          <w:lang w:val="uk-UA"/>
        </w:rPr>
      </w:pPr>
    </w:p>
    <w:p w:rsidR="008026AE" w:rsidRPr="0089591F" w:rsidRDefault="008026AE" w:rsidP="008026AE">
      <w:pPr>
        <w:ind w:right="4598"/>
        <w:jc w:val="both"/>
        <w:rPr>
          <w:sz w:val="28"/>
          <w:szCs w:val="28"/>
          <w:lang w:val="uk-UA"/>
        </w:rPr>
      </w:pPr>
    </w:p>
    <w:p w:rsidR="008026AE" w:rsidRPr="0089591F" w:rsidRDefault="008026AE" w:rsidP="008026AE">
      <w:pPr>
        <w:ind w:right="4598"/>
        <w:jc w:val="both"/>
        <w:rPr>
          <w:sz w:val="28"/>
          <w:szCs w:val="28"/>
          <w:lang w:val="uk-UA"/>
        </w:rPr>
      </w:pPr>
    </w:p>
    <w:p w:rsidR="008026AE" w:rsidRPr="0089591F" w:rsidRDefault="008026AE" w:rsidP="008026AE">
      <w:pPr>
        <w:ind w:right="4598"/>
        <w:jc w:val="both"/>
        <w:rPr>
          <w:sz w:val="28"/>
          <w:szCs w:val="28"/>
          <w:lang w:val="uk-UA"/>
        </w:rPr>
      </w:pPr>
    </w:p>
    <w:p w:rsidR="00FB0EB0" w:rsidRDefault="00FB0EB0" w:rsidP="008026AE">
      <w:pPr>
        <w:ind w:right="4598"/>
        <w:jc w:val="both"/>
        <w:rPr>
          <w:sz w:val="28"/>
          <w:szCs w:val="28"/>
          <w:lang w:val="uk-UA"/>
        </w:rPr>
      </w:pPr>
    </w:p>
    <w:p w:rsidR="00FB0EB0" w:rsidRDefault="00FB0EB0" w:rsidP="008026AE">
      <w:pPr>
        <w:ind w:right="4598"/>
        <w:jc w:val="both"/>
        <w:rPr>
          <w:sz w:val="28"/>
          <w:szCs w:val="28"/>
          <w:lang w:val="uk-UA"/>
        </w:rPr>
      </w:pPr>
    </w:p>
    <w:p w:rsidR="00FB0EB0" w:rsidRDefault="00FB0EB0" w:rsidP="008026AE">
      <w:pPr>
        <w:ind w:right="4598"/>
        <w:jc w:val="both"/>
        <w:rPr>
          <w:sz w:val="28"/>
          <w:szCs w:val="28"/>
          <w:lang w:val="uk-UA"/>
        </w:rPr>
      </w:pPr>
    </w:p>
    <w:p w:rsidR="00FB0EB0" w:rsidRDefault="00FB0EB0" w:rsidP="008026AE">
      <w:pPr>
        <w:ind w:right="4598"/>
        <w:jc w:val="both"/>
        <w:rPr>
          <w:sz w:val="28"/>
          <w:szCs w:val="28"/>
          <w:lang w:val="uk-UA"/>
        </w:rPr>
      </w:pPr>
    </w:p>
    <w:p w:rsidR="00FB0EB0" w:rsidRDefault="00FB0EB0" w:rsidP="008026AE">
      <w:pPr>
        <w:ind w:right="4598"/>
        <w:jc w:val="both"/>
        <w:rPr>
          <w:sz w:val="28"/>
          <w:szCs w:val="28"/>
          <w:lang w:val="uk-UA"/>
        </w:rPr>
      </w:pPr>
    </w:p>
    <w:p w:rsidR="00FB0EB0" w:rsidRDefault="00FB0EB0" w:rsidP="008026AE">
      <w:pPr>
        <w:ind w:right="4598"/>
        <w:jc w:val="both"/>
        <w:rPr>
          <w:sz w:val="28"/>
          <w:szCs w:val="28"/>
          <w:lang w:val="uk-UA"/>
        </w:rPr>
      </w:pPr>
    </w:p>
    <w:p w:rsidR="00A730F1" w:rsidRDefault="00A730F1" w:rsidP="008026AE">
      <w:pPr>
        <w:ind w:right="4598"/>
        <w:jc w:val="both"/>
        <w:rPr>
          <w:sz w:val="28"/>
          <w:szCs w:val="28"/>
          <w:lang w:val="uk-UA"/>
        </w:rPr>
      </w:pPr>
      <w:r>
        <w:rPr>
          <w:sz w:val="28"/>
          <w:szCs w:val="28"/>
          <w:lang w:val="uk-UA"/>
        </w:rPr>
        <w:t>Про визначення департаменту житлово-комунального господарства Миколаївської міської ради</w:t>
      </w:r>
      <w:r w:rsidR="00ED659E">
        <w:rPr>
          <w:sz w:val="28"/>
          <w:szCs w:val="28"/>
          <w:lang w:val="uk-UA"/>
        </w:rPr>
        <w:t xml:space="preserve"> комп</w:t>
      </w:r>
      <w:r w:rsidR="006F04B2">
        <w:rPr>
          <w:sz w:val="28"/>
          <w:szCs w:val="28"/>
          <w:lang w:val="uk-UA"/>
        </w:rPr>
        <w:t>етентним органом по окремим повноваженням органів місцевого самоврядування</w:t>
      </w:r>
      <w:r w:rsidR="00D24C8E">
        <w:rPr>
          <w:sz w:val="28"/>
          <w:szCs w:val="28"/>
          <w:lang w:val="uk-UA"/>
        </w:rPr>
        <w:t xml:space="preserve"> у місті Миколаєві</w:t>
      </w:r>
    </w:p>
    <w:p w:rsidR="008026AE" w:rsidRPr="0089591F" w:rsidRDefault="008026AE" w:rsidP="008026AE">
      <w:pPr>
        <w:ind w:right="4598"/>
        <w:jc w:val="both"/>
        <w:rPr>
          <w:sz w:val="28"/>
          <w:szCs w:val="28"/>
          <w:lang w:val="uk-UA"/>
        </w:rPr>
      </w:pPr>
    </w:p>
    <w:p w:rsidR="008026AE" w:rsidRPr="0089591F" w:rsidRDefault="008026AE" w:rsidP="008026AE">
      <w:pPr>
        <w:ind w:firstLine="709"/>
        <w:jc w:val="both"/>
        <w:rPr>
          <w:sz w:val="28"/>
          <w:szCs w:val="28"/>
          <w:lang w:val="uk-UA"/>
        </w:rPr>
      </w:pPr>
    </w:p>
    <w:p w:rsidR="00FB0EB0" w:rsidRDefault="00CC102D" w:rsidP="00802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Pr>
          <w:sz w:val="28"/>
          <w:szCs w:val="28"/>
          <w:lang w:val="uk-UA"/>
        </w:rPr>
        <w:t>На виконання пункту 4 Постанови Кабінету Міністрів України від 14 серпня 2019 року № 827</w:t>
      </w:r>
      <w:r w:rsidR="003920DE">
        <w:rPr>
          <w:sz w:val="28"/>
          <w:szCs w:val="28"/>
          <w:lang w:val="uk-UA"/>
        </w:rPr>
        <w:t xml:space="preserve"> «Деякі питання здійснення державного моніторингу у галузі охорони атмосферного повітря», беручи до уваги</w:t>
      </w:r>
      <w:r w:rsidR="00A730F1">
        <w:rPr>
          <w:sz w:val="28"/>
          <w:szCs w:val="28"/>
          <w:lang w:val="uk-UA"/>
        </w:rPr>
        <w:t>:</w:t>
      </w:r>
      <w:r w:rsidR="003920DE">
        <w:rPr>
          <w:sz w:val="28"/>
          <w:szCs w:val="28"/>
          <w:lang w:val="uk-UA"/>
        </w:rPr>
        <w:t xml:space="preserve"> </w:t>
      </w:r>
      <w:r w:rsidR="00391960">
        <w:rPr>
          <w:sz w:val="28"/>
          <w:szCs w:val="28"/>
          <w:lang w:val="uk-UA"/>
        </w:rPr>
        <w:t xml:space="preserve">пропозиції юридичного департаменту Миколаївської міської ради до </w:t>
      </w:r>
      <w:proofErr w:type="spellStart"/>
      <w:r w:rsidR="00391960">
        <w:rPr>
          <w:sz w:val="28"/>
          <w:szCs w:val="28"/>
          <w:lang w:val="uk-UA"/>
        </w:rPr>
        <w:t>проєкту</w:t>
      </w:r>
      <w:proofErr w:type="spellEnd"/>
      <w:r w:rsidR="00391960">
        <w:rPr>
          <w:sz w:val="28"/>
          <w:szCs w:val="28"/>
          <w:lang w:val="uk-UA"/>
        </w:rPr>
        <w:t xml:space="preserve"> рішення виконавчого комітету Миколаївської міської ради «Про закріплення об’єктів благоустрою міста за виконавчими органами Миколаївської міської ради», в частині </w:t>
      </w:r>
      <w:r w:rsidR="00012B4A">
        <w:rPr>
          <w:sz w:val="28"/>
          <w:szCs w:val="28"/>
          <w:lang w:val="uk-UA"/>
        </w:rPr>
        <w:t xml:space="preserve">необхідності чіткого визначення статусу департаменту житлово-комунального господарства Миколаївської міської ради у якості компетентного органу </w:t>
      </w:r>
      <w:r w:rsidR="00B4569F" w:rsidRPr="00B4569F">
        <w:rPr>
          <w:sz w:val="28"/>
          <w:szCs w:val="28"/>
          <w:lang w:val="uk-UA"/>
        </w:rPr>
        <w:t>з питання видалення дерев, кущів, газонів, квітників у населених пунктах у порядку, що визначений</w:t>
      </w:r>
      <w:r w:rsidR="00B4569F">
        <w:rPr>
          <w:sz w:val="28"/>
          <w:szCs w:val="28"/>
          <w:lang w:val="uk-UA"/>
        </w:rPr>
        <w:t xml:space="preserve"> Постановою</w:t>
      </w:r>
      <w:r w:rsidR="00B4569F" w:rsidRPr="00B4569F">
        <w:rPr>
          <w:sz w:val="28"/>
          <w:szCs w:val="28"/>
          <w:lang w:val="uk-UA"/>
        </w:rPr>
        <w:t xml:space="preserve"> Кабінет</w:t>
      </w:r>
      <w:r w:rsidR="00B4569F">
        <w:rPr>
          <w:sz w:val="28"/>
          <w:szCs w:val="28"/>
          <w:lang w:val="uk-UA"/>
        </w:rPr>
        <w:t>у</w:t>
      </w:r>
      <w:r w:rsidR="00B4569F" w:rsidRPr="00B4569F">
        <w:rPr>
          <w:sz w:val="28"/>
          <w:szCs w:val="28"/>
          <w:lang w:val="uk-UA"/>
        </w:rPr>
        <w:t xml:space="preserve"> Міністрів України</w:t>
      </w:r>
      <w:r w:rsidR="00B4569F">
        <w:rPr>
          <w:sz w:val="28"/>
          <w:szCs w:val="28"/>
          <w:lang w:val="uk-UA"/>
        </w:rPr>
        <w:t xml:space="preserve"> </w:t>
      </w:r>
      <w:r w:rsidR="006A6DD7">
        <w:rPr>
          <w:sz w:val="28"/>
          <w:szCs w:val="28"/>
          <w:lang w:val="uk-UA"/>
        </w:rPr>
        <w:t>від 01 серпня 2006 року № 1045 «Про затвердження Порядку видалення дерев, кущів, газонів і квітників у населених пунктах»</w:t>
      </w:r>
      <w:r w:rsidR="00A730F1">
        <w:rPr>
          <w:sz w:val="28"/>
          <w:szCs w:val="28"/>
          <w:lang w:val="uk-UA"/>
        </w:rPr>
        <w:t>;</w:t>
      </w:r>
      <w:r w:rsidR="002D38FF">
        <w:rPr>
          <w:sz w:val="28"/>
          <w:szCs w:val="28"/>
          <w:lang w:val="uk-UA"/>
        </w:rPr>
        <w:t xml:space="preserve"> рішення адміністративної колегії </w:t>
      </w:r>
      <w:r w:rsidR="00637E88">
        <w:rPr>
          <w:sz w:val="28"/>
          <w:szCs w:val="28"/>
          <w:lang w:val="uk-UA"/>
        </w:rPr>
        <w:t>Миколаївського</w:t>
      </w:r>
      <w:r w:rsidR="002D38FF">
        <w:rPr>
          <w:sz w:val="28"/>
          <w:szCs w:val="28"/>
          <w:lang w:val="uk-UA"/>
        </w:rPr>
        <w:t xml:space="preserve"> обласного територіального відділення </w:t>
      </w:r>
      <w:r w:rsidR="00637E88">
        <w:rPr>
          <w:sz w:val="28"/>
          <w:szCs w:val="28"/>
          <w:lang w:val="uk-UA"/>
        </w:rPr>
        <w:t>Антимонопольного комітету Укр</w:t>
      </w:r>
      <w:r w:rsidR="00DC1E7A">
        <w:rPr>
          <w:sz w:val="28"/>
          <w:szCs w:val="28"/>
          <w:lang w:val="uk-UA"/>
        </w:rPr>
        <w:t>аїни від 05 березня 2020 року № </w:t>
      </w:r>
      <w:r w:rsidR="00637E88">
        <w:rPr>
          <w:sz w:val="28"/>
          <w:szCs w:val="28"/>
          <w:lang w:val="uk-UA"/>
        </w:rPr>
        <w:t>3-ріш по справі № 1-26.215/3</w:t>
      </w:r>
      <w:r w:rsidR="00DC1E7A">
        <w:rPr>
          <w:sz w:val="28"/>
          <w:szCs w:val="28"/>
          <w:lang w:val="uk-UA"/>
        </w:rPr>
        <w:t>8</w:t>
      </w:r>
      <w:r w:rsidR="00637E88">
        <w:rPr>
          <w:sz w:val="28"/>
          <w:szCs w:val="28"/>
          <w:lang w:val="uk-UA"/>
        </w:rPr>
        <w:t>-2019</w:t>
      </w:r>
      <w:r w:rsidR="002817E2">
        <w:rPr>
          <w:sz w:val="28"/>
          <w:szCs w:val="28"/>
          <w:lang w:val="uk-UA"/>
        </w:rPr>
        <w:t>,</w:t>
      </w:r>
      <w:r w:rsidR="00A730F1">
        <w:rPr>
          <w:sz w:val="28"/>
          <w:szCs w:val="28"/>
          <w:lang w:val="uk-UA"/>
        </w:rPr>
        <w:t xml:space="preserve"> а також у зв’язку із необхідністю приведення </w:t>
      </w:r>
      <w:r w:rsidR="00F05364">
        <w:rPr>
          <w:sz w:val="28"/>
          <w:szCs w:val="28"/>
          <w:lang w:val="uk-UA"/>
        </w:rPr>
        <w:t>Положення про департамент житлово-комунального господарства Миколаївської міської ради у відповідність до вимог діючого законодавства,</w:t>
      </w:r>
      <w:r w:rsidR="002817E2">
        <w:rPr>
          <w:sz w:val="28"/>
          <w:szCs w:val="28"/>
          <w:lang w:val="uk-UA"/>
        </w:rPr>
        <w:t xml:space="preserve"> керуючись ч</w:t>
      </w:r>
      <w:r w:rsidR="008E70DE">
        <w:rPr>
          <w:sz w:val="28"/>
          <w:szCs w:val="28"/>
          <w:lang w:val="uk-UA"/>
        </w:rPr>
        <w:t>.</w:t>
      </w:r>
      <w:r w:rsidR="002817E2">
        <w:rPr>
          <w:sz w:val="28"/>
          <w:szCs w:val="28"/>
          <w:lang w:val="uk-UA"/>
        </w:rPr>
        <w:t xml:space="preserve"> 4 ст. 54</w:t>
      </w:r>
      <w:r w:rsidR="008E70DE">
        <w:rPr>
          <w:sz w:val="28"/>
          <w:szCs w:val="28"/>
          <w:lang w:val="uk-UA"/>
        </w:rPr>
        <w:t xml:space="preserve"> Закону України «Про місцеве самоврядування в Україні», міська рада</w:t>
      </w:r>
      <w:r w:rsidR="002817E2">
        <w:rPr>
          <w:sz w:val="28"/>
          <w:szCs w:val="28"/>
          <w:lang w:val="uk-UA"/>
        </w:rPr>
        <w:t xml:space="preserve"> </w:t>
      </w:r>
    </w:p>
    <w:p w:rsidR="00FB0EB0" w:rsidRDefault="00FB0EB0" w:rsidP="00802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p>
    <w:p w:rsidR="008026AE" w:rsidRPr="0089591F" w:rsidRDefault="008026AE" w:rsidP="008026AE">
      <w:pPr>
        <w:ind w:firstLine="709"/>
        <w:jc w:val="both"/>
        <w:rPr>
          <w:sz w:val="28"/>
          <w:szCs w:val="28"/>
          <w:lang w:val="uk-UA"/>
        </w:rPr>
      </w:pPr>
    </w:p>
    <w:p w:rsidR="008026AE" w:rsidRPr="0089591F" w:rsidRDefault="008026AE" w:rsidP="008026AE">
      <w:pPr>
        <w:jc w:val="both"/>
        <w:rPr>
          <w:sz w:val="28"/>
          <w:szCs w:val="28"/>
          <w:lang w:val="uk-UA"/>
        </w:rPr>
      </w:pPr>
      <w:r w:rsidRPr="0089591F">
        <w:rPr>
          <w:sz w:val="28"/>
          <w:szCs w:val="28"/>
          <w:lang w:val="uk-UA"/>
        </w:rPr>
        <w:t>ВИРІШИЛА:</w:t>
      </w:r>
    </w:p>
    <w:p w:rsidR="008026AE" w:rsidRPr="0089591F" w:rsidRDefault="008026AE" w:rsidP="008026AE">
      <w:pPr>
        <w:ind w:firstLine="709"/>
        <w:jc w:val="both"/>
        <w:rPr>
          <w:sz w:val="28"/>
          <w:szCs w:val="28"/>
          <w:lang w:val="uk-UA"/>
        </w:rPr>
      </w:pPr>
    </w:p>
    <w:p w:rsidR="008026AE" w:rsidRDefault="008026AE" w:rsidP="008026AE">
      <w:pPr>
        <w:ind w:firstLine="709"/>
        <w:jc w:val="both"/>
        <w:rPr>
          <w:sz w:val="28"/>
          <w:szCs w:val="28"/>
          <w:lang w:val="uk-UA"/>
        </w:rPr>
      </w:pPr>
      <w:r w:rsidRPr="0089591F">
        <w:rPr>
          <w:sz w:val="28"/>
          <w:szCs w:val="28"/>
          <w:lang w:val="uk-UA"/>
        </w:rPr>
        <w:t>1. </w:t>
      </w:r>
      <w:r w:rsidR="00FD733F">
        <w:rPr>
          <w:sz w:val="28"/>
          <w:szCs w:val="28"/>
          <w:lang w:val="uk-UA"/>
        </w:rPr>
        <w:t>Визначити департамент житлово-комунального господарства Миколаївської міської ради, у складі якого</w:t>
      </w:r>
      <w:r w:rsidR="00BD3FBB">
        <w:rPr>
          <w:sz w:val="28"/>
          <w:szCs w:val="28"/>
          <w:lang w:val="uk-UA"/>
        </w:rPr>
        <w:t xml:space="preserve"> функціонує управління екології, органом управління</w:t>
      </w:r>
      <w:r w:rsidR="00C11A70">
        <w:rPr>
          <w:sz w:val="28"/>
          <w:szCs w:val="28"/>
          <w:lang w:val="uk-UA"/>
        </w:rPr>
        <w:t xml:space="preserve"> якістю</w:t>
      </w:r>
      <w:r w:rsidR="00BD3FBB">
        <w:rPr>
          <w:sz w:val="28"/>
          <w:szCs w:val="28"/>
          <w:lang w:val="uk-UA"/>
        </w:rPr>
        <w:t xml:space="preserve"> атмосферного повітря</w:t>
      </w:r>
      <w:r w:rsidR="00C11A70">
        <w:rPr>
          <w:sz w:val="28"/>
          <w:szCs w:val="28"/>
          <w:lang w:val="uk-UA"/>
        </w:rPr>
        <w:t>.</w:t>
      </w:r>
    </w:p>
    <w:p w:rsidR="00A730F1" w:rsidRDefault="00A730F1" w:rsidP="008026AE">
      <w:pPr>
        <w:ind w:firstLine="709"/>
        <w:jc w:val="both"/>
        <w:rPr>
          <w:sz w:val="28"/>
          <w:szCs w:val="28"/>
          <w:lang w:val="uk-UA"/>
        </w:rPr>
      </w:pPr>
      <w:r>
        <w:rPr>
          <w:sz w:val="28"/>
          <w:szCs w:val="28"/>
          <w:lang w:val="uk-UA"/>
        </w:rPr>
        <w:lastRenderedPageBreak/>
        <w:t xml:space="preserve">2. </w:t>
      </w:r>
      <w:r w:rsidR="00D24C8E">
        <w:rPr>
          <w:sz w:val="28"/>
          <w:szCs w:val="28"/>
          <w:lang w:val="uk-UA"/>
        </w:rPr>
        <w:t xml:space="preserve">Визначити департамент житлово-комунального господарства Миколаївської міської ради </w:t>
      </w:r>
      <w:r w:rsidR="00D24C8E" w:rsidRPr="00D24C8E">
        <w:rPr>
          <w:sz w:val="28"/>
          <w:szCs w:val="28"/>
          <w:lang w:val="uk-UA"/>
        </w:rPr>
        <w:t>компетентним органом з питання видалення дерев, кущів, газонів, квітників у населених пунктах у порядку, що визначений Кабінетом Міністрів України</w:t>
      </w:r>
      <w:r w:rsidR="009F78F2">
        <w:rPr>
          <w:sz w:val="28"/>
          <w:szCs w:val="28"/>
          <w:lang w:val="uk-UA"/>
        </w:rPr>
        <w:t>.</w:t>
      </w:r>
    </w:p>
    <w:p w:rsidR="009F78F2" w:rsidRDefault="009F78F2" w:rsidP="008026AE">
      <w:pPr>
        <w:ind w:firstLine="709"/>
        <w:jc w:val="both"/>
        <w:rPr>
          <w:sz w:val="28"/>
          <w:szCs w:val="28"/>
          <w:lang w:val="uk-UA"/>
        </w:rPr>
      </w:pPr>
      <w:r>
        <w:rPr>
          <w:sz w:val="28"/>
          <w:szCs w:val="28"/>
          <w:lang w:val="uk-UA"/>
        </w:rPr>
        <w:t xml:space="preserve">3. Визначити департамент житлово-комунального господарства Миколаївської міської ради </w:t>
      </w:r>
      <w:r w:rsidR="008D4740">
        <w:rPr>
          <w:sz w:val="28"/>
          <w:szCs w:val="28"/>
          <w:lang w:val="uk-UA"/>
        </w:rPr>
        <w:t xml:space="preserve">організатором конкурсу з визначення виконавця послуг </w:t>
      </w:r>
      <w:r w:rsidR="008D4740" w:rsidRPr="008D4740">
        <w:rPr>
          <w:sz w:val="28"/>
          <w:szCs w:val="28"/>
          <w:lang w:val="uk-UA"/>
        </w:rPr>
        <w:t xml:space="preserve">з </w:t>
      </w:r>
      <w:r w:rsidR="001E170B">
        <w:rPr>
          <w:sz w:val="28"/>
          <w:szCs w:val="28"/>
          <w:lang w:val="uk-UA"/>
        </w:rPr>
        <w:t>вивезення</w:t>
      </w:r>
      <w:r w:rsidR="008D4740" w:rsidRPr="008D4740">
        <w:rPr>
          <w:sz w:val="28"/>
          <w:szCs w:val="28"/>
          <w:lang w:val="uk-UA"/>
        </w:rPr>
        <w:t xml:space="preserve"> побутових відходів з території міста</w:t>
      </w:r>
      <w:r w:rsidR="00AF1F5B">
        <w:rPr>
          <w:sz w:val="28"/>
          <w:szCs w:val="28"/>
          <w:lang w:val="uk-UA"/>
        </w:rPr>
        <w:t>.</w:t>
      </w:r>
    </w:p>
    <w:p w:rsidR="00AF1F5B" w:rsidRDefault="001E170B" w:rsidP="008026AE">
      <w:pPr>
        <w:ind w:firstLine="709"/>
        <w:jc w:val="both"/>
        <w:rPr>
          <w:sz w:val="28"/>
          <w:szCs w:val="28"/>
          <w:lang w:val="uk-UA"/>
        </w:rPr>
      </w:pPr>
      <w:r>
        <w:rPr>
          <w:sz w:val="28"/>
          <w:szCs w:val="28"/>
          <w:lang w:val="uk-UA"/>
        </w:rPr>
        <w:t xml:space="preserve">4. Викласти Положення про департамент житлово-комунального господарства Миколаївської міської ради </w:t>
      </w:r>
      <w:r w:rsidR="00311763">
        <w:rPr>
          <w:sz w:val="28"/>
          <w:szCs w:val="28"/>
          <w:lang w:val="uk-UA"/>
        </w:rPr>
        <w:t>у новій редакції (додається).</w:t>
      </w:r>
    </w:p>
    <w:p w:rsidR="008165E1" w:rsidRDefault="008165E1" w:rsidP="008026AE">
      <w:pPr>
        <w:ind w:firstLine="709"/>
        <w:jc w:val="both"/>
        <w:rPr>
          <w:sz w:val="28"/>
          <w:szCs w:val="28"/>
          <w:lang w:val="uk-UA"/>
        </w:rPr>
      </w:pPr>
      <w:r>
        <w:rPr>
          <w:sz w:val="28"/>
          <w:szCs w:val="28"/>
          <w:lang w:val="uk-UA"/>
        </w:rPr>
        <w:t>5. Контроль за виконанням даного рішення покласти на заступника міськог</w:t>
      </w:r>
      <w:r w:rsidR="00DB775B">
        <w:rPr>
          <w:sz w:val="28"/>
          <w:szCs w:val="28"/>
          <w:lang w:val="uk-UA"/>
        </w:rPr>
        <w:t>о</w:t>
      </w:r>
      <w:r>
        <w:rPr>
          <w:sz w:val="28"/>
          <w:szCs w:val="28"/>
          <w:lang w:val="uk-UA"/>
        </w:rPr>
        <w:t xml:space="preserve"> голови Юрія </w:t>
      </w:r>
      <w:proofErr w:type="spellStart"/>
      <w:r>
        <w:rPr>
          <w:sz w:val="28"/>
          <w:szCs w:val="28"/>
          <w:lang w:val="uk-UA"/>
        </w:rPr>
        <w:t>Степанця</w:t>
      </w:r>
      <w:proofErr w:type="spellEnd"/>
      <w:r>
        <w:rPr>
          <w:sz w:val="28"/>
          <w:szCs w:val="28"/>
          <w:lang w:val="uk-UA"/>
        </w:rPr>
        <w:t>.</w:t>
      </w:r>
    </w:p>
    <w:p w:rsidR="00C11A70" w:rsidRPr="0089591F" w:rsidRDefault="00C11A70" w:rsidP="008026AE">
      <w:pPr>
        <w:ind w:firstLine="709"/>
        <w:jc w:val="both"/>
        <w:rPr>
          <w:sz w:val="28"/>
          <w:szCs w:val="28"/>
          <w:lang w:val="uk-UA"/>
        </w:rPr>
      </w:pPr>
    </w:p>
    <w:p w:rsidR="008026AE" w:rsidRPr="0089591F" w:rsidRDefault="008026AE" w:rsidP="008026AE">
      <w:pPr>
        <w:jc w:val="both"/>
        <w:rPr>
          <w:sz w:val="28"/>
          <w:szCs w:val="28"/>
          <w:lang w:val="uk-UA"/>
        </w:rPr>
      </w:pPr>
    </w:p>
    <w:p w:rsidR="00250329" w:rsidRDefault="00250329" w:rsidP="008026AE">
      <w:pPr>
        <w:jc w:val="both"/>
        <w:rPr>
          <w:sz w:val="28"/>
          <w:szCs w:val="28"/>
          <w:lang w:val="uk-UA"/>
        </w:rPr>
      </w:pPr>
    </w:p>
    <w:p w:rsidR="008026AE" w:rsidRPr="0089591F" w:rsidRDefault="00311763" w:rsidP="008026AE">
      <w:pPr>
        <w:jc w:val="both"/>
        <w:rPr>
          <w:sz w:val="28"/>
          <w:szCs w:val="28"/>
          <w:lang w:val="uk-UA"/>
        </w:rPr>
      </w:pPr>
      <w:r>
        <w:rPr>
          <w:sz w:val="28"/>
          <w:szCs w:val="28"/>
          <w:lang w:val="uk-UA"/>
        </w:rPr>
        <w:t>Міський голова</w:t>
      </w:r>
      <w:r w:rsidR="004E39FA" w:rsidRPr="0089591F">
        <w:rPr>
          <w:sz w:val="28"/>
          <w:szCs w:val="28"/>
          <w:lang w:val="uk-UA"/>
        </w:rPr>
        <w:t xml:space="preserve">                                                       </w:t>
      </w:r>
      <w:r>
        <w:rPr>
          <w:sz w:val="28"/>
          <w:szCs w:val="28"/>
          <w:lang w:val="uk-UA"/>
        </w:rPr>
        <w:t xml:space="preserve">  </w:t>
      </w:r>
      <w:r w:rsidR="00250329">
        <w:rPr>
          <w:sz w:val="28"/>
          <w:szCs w:val="28"/>
          <w:lang w:val="uk-UA"/>
        </w:rPr>
        <w:t xml:space="preserve">    </w:t>
      </w:r>
      <w:r>
        <w:rPr>
          <w:sz w:val="28"/>
          <w:szCs w:val="28"/>
          <w:lang w:val="uk-UA"/>
        </w:rPr>
        <w:t>Олександр СЄНКЕВИЧ</w:t>
      </w:r>
      <w:r w:rsidR="008026AE" w:rsidRPr="0089591F">
        <w:rPr>
          <w:sz w:val="28"/>
          <w:szCs w:val="28"/>
          <w:lang w:val="uk-UA"/>
        </w:rPr>
        <w:t xml:space="preserve">                                                                                     </w:t>
      </w:r>
    </w:p>
    <w:p w:rsidR="00636ADE" w:rsidRDefault="008026AE" w:rsidP="00636ADE">
      <w:pPr>
        <w:shd w:val="clear" w:color="auto" w:fill="FFFFFF"/>
        <w:ind w:firstLine="567"/>
        <w:contextualSpacing/>
        <w:jc w:val="center"/>
        <w:rPr>
          <w:lang w:val="uk-UA"/>
        </w:rPr>
      </w:pPr>
      <w:r w:rsidRPr="0089591F">
        <w:rPr>
          <w:lang w:val="uk-UA"/>
        </w:rPr>
        <w:br w:type="page"/>
      </w:r>
    </w:p>
    <w:p w:rsidR="00636ADE" w:rsidRPr="00636ADE" w:rsidRDefault="00636ADE" w:rsidP="00636ADE">
      <w:pPr>
        <w:shd w:val="clear" w:color="auto" w:fill="FFFFFF"/>
        <w:ind w:left="5670"/>
        <w:contextualSpacing/>
        <w:rPr>
          <w:sz w:val="28"/>
          <w:szCs w:val="28"/>
          <w:lang w:val="uk-UA"/>
        </w:rPr>
      </w:pPr>
      <w:r w:rsidRPr="00636ADE">
        <w:rPr>
          <w:sz w:val="28"/>
          <w:szCs w:val="28"/>
          <w:lang w:val="uk-UA"/>
        </w:rPr>
        <w:lastRenderedPageBreak/>
        <w:t>ЗАТВЕРДЖЕНО</w:t>
      </w:r>
    </w:p>
    <w:p w:rsidR="00636ADE" w:rsidRPr="00636ADE" w:rsidRDefault="00636ADE" w:rsidP="00636ADE">
      <w:pPr>
        <w:shd w:val="clear" w:color="auto" w:fill="FFFFFF"/>
        <w:ind w:left="5670"/>
        <w:contextualSpacing/>
        <w:rPr>
          <w:sz w:val="28"/>
          <w:szCs w:val="28"/>
          <w:lang w:val="uk-UA"/>
        </w:rPr>
      </w:pPr>
      <w:r w:rsidRPr="00636ADE">
        <w:rPr>
          <w:sz w:val="28"/>
          <w:szCs w:val="28"/>
          <w:lang w:val="uk-UA"/>
        </w:rPr>
        <w:t>рішення</w:t>
      </w:r>
      <w:r w:rsidR="00B84A13">
        <w:rPr>
          <w:sz w:val="28"/>
          <w:szCs w:val="28"/>
          <w:lang w:val="uk-UA"/>
        </w:rPr>
        <w:t>м</w:t>
      </w:r>
      <w:r w:rsidRPr="00636ADE">
        <w:rPr>
          <w:sz w:val="28"/>
          <w:szCs w:val="28"/>
          <w:lang w:val="uk-UA"/>
        </w:rPr>
        <w:t xml:space="preserve"> міської ради</w:t>
      </w:r>
    </w:p>
    <w:p w:rsidR="00636ADE" w:rsidRPr="00636ADE" w:rsidRDefault="00636ADE" w:rsidP="00636ADE">
      <w:pPr>
        <w:shd w:val="clear" w:color="auto" w:fill="FFFFFF"/>
        <w:ind w:left="5670"/>
        <w:contextualSpacing/>
        <w:rPr>
          <w:sz w:val="28"/>
          <w:szCs w:val="28"/>
          <w:lang w:val="uk-UA"/>
        </w:rPr>
      </w:pPr>
      <w:r w:rsidRPr="00636ADE">
        <w:rPr>
          <w:sz w:val="28"/>
          <w:szCs w:val="28"/>
          <w:lang w:val="uk-UA"/>
        </w:rPr>
        <w:t xml:space="preserve">від </w:t>
      </w:r>
      <w:r w:rsidR="00001C10">
        <w:rPr>
          <w:sz w:val="28"/>
          <w:szCs w:val="28"/>
          <w:lang w:val="uk-UA"/>
        </w:rPr>
        <w:t>__________________</w:t>
      </w:r>
    </w:p>
    <w:p w:rsidR="00636ADE" w:rsidRDefault="00636ADE" w:rsidP="00636ADE">
      <w:pPr>
        <w:shd w:val="clear" w:color="auto" w:fill="FFFFFF"/>
        <w:ind w:left="5670"/>
        <w:contextualSpacing/>
        <w:rPr>
          <w:lang w:val="uk-UA"/>
        </w:rPr>
      </w:pPr>
      <w:r w:rsidRPr="00636ADE">
        <w:rPr>
          <w:sz w:val="28"/>
          <w:szCs w:val="28"/>
          <w:lang w:val="uk-UA"/>
        </w:rPr>
        <w:t xml:space="preserve">№  </w:t>
      </w:r>
      <w:r w:rsidR="00001C10">
        <w:rPr>
          <w:sz w:val="28"/>
          <w:szCs w:val="28"/>
          <w:lang w:val="uk-UA"/>
        </w:rPr>
        <w:t>__________________</w:t>
      </w:r>
    </w:p>
    <w:p w:rsidR="00636ADE" w:rsidRDefault="00636ADE" w:rsidP="00636ADE">
      <w:pPr>
        <w:shd w:val="clear" w:color="auto" w:fill="FFFFFF"/>
        <w:ind w:firstLine="567"/>
        <w:contextualSpacing/>
        <w:jc w:val="center"/>
        <w:rPr>
          <w:lang w:val="uk-UA"/>
        </w:rPr>
      </w:pPr>
    </w:p>
    <w:p w:rsidR="00FE0AF2" w:rsidRDefault="00FE0AF2" w:rsidP="00636ADE">
      <w:pPr>
        <w:shd w:val="clear" w:color="auto" w:fill="FFFFFF"/>
        <w:ind w:firstLine="567"/>
        <w:contextualSpacing/>
        <w:jc w:val="center"/>
        <w:rPr>
          <w:color w:val="000000"/>
          <w:sz w:val="28"/>
          <w:szCs w:val="28"/>
          <w:lang w:val="uk-UA"/>
        </w:rPr>
      </w:pPr>
    </w:p>
    <w:p w:rsidR="00636ADE" w:rsidRPr="00FE0AF2" w:rsidRDefault="00636ADE" w:rsidP="00636ADE">
      <w:pPr>
        <w:shd w:val="clear" w:color="auto" w:fill="FFFFFF"/>
        <w:ind w:firstLine="567"/>
        <w:contextualSpacing/>
        <w:jc w:val="center"/>
        <w:rPr>
          <w:color w:val="303030"/>
          <w:sz w:val="28"/>
          <w:szCs w:val="28"/>
          <w:lang w:val="uk-UA"/>
        </w:rPr>
      </w:pPr>
      <w:r w:rsidRPr="00FE0AF2">
        <w:rPr>
          <w:color w:val="000000"/>
          <w:sz w:val="28"/>
          <w:szCs w:val="28"/>
          <w:lang w:val="uk-UA"/>
        </w:rPr>
        <w:t>ПОЛОЖЕННЯ</w:t>
      </w:r>
    </w:p>
    <w:p w:rsidR="00636ADE" w:rsidRPr="00FE0AF2" w:rsidRDefault="00636ADE" w:rsidP="00636ADE">
      <w:pPr>
        <w:shd w:val="clear" w:color="auto" w:fill="FFFFFF"/>
        <w:ind w:firstLine="567"/>
        <w:contextualSpacing/>
        <w:jc w:val="center"/>
        <w:rPr>
          <w:color w:val="303030"/>
          <w:sz w:val="28"/>
          <w:szCs w:val="28"/>
          <w:lang w:val="uk-UA"/>
        </w:rPr>
      </w:pPr>
      <w:r w:rsidRPr="00FE0AF2">
        <w:rPr>
          <w:color w:val="000000"/>
          <w:sz w:val="28"/>
          <w:szCs w:val="28"/>
          <w:lang w:val="uk-UA"/>
        </w:rPr>
        <w:t>про департамент житлово-комунального господарства</w:t>
      </w:r>
    </w:p>
    <w:p w:rsidR="00636ADE" w:rsidRPr="00FE0AF2" w:rsidRDefault="00636ADE" w:rsidP="00636ADE">
      <w:pPr>
        <w:shd w:val="clear" w:color="auto" w:fill="FFFFFF"/>
        <w:ind w:firstLine="567"/>
        <w:contextualSpacing/>
        <w:jc w:val="center"/>
        <w:rPr>
          <w:color w:val="303030"/>
          <w:sz w:val="28"/>
          <w:szCs w:val="28"/>
          <w:lang w:val="uk-UA"/>
        </w:rPr>
      </w:pPr>
      <w:r w:rsidRPr="00FE0AF2">
        <w:rPr>
          <w:color w:val="000000"/>
          <w:sz w:val="28"/>
          <w:szCs w:val="28"/>
          <w:lang w:val="uk-UA"/>
        </w:rPr>
        <w:t>Миколаївської міської ради</w:t>
      </w:r>
    </w:p>
    <w:p w:rsidR="00636ADE" w:rsidRPr="00E03FF0" w:rsidRDefault="00636ADE" w:rsidP="00636ADE">
      <w:pPr>
        <w:shd w:val="clear" w:color="auto" w:fill="FFFFFF"/>
        <w:ind w:firstLine="567"/>
        <w:contextualSpacing/>
        <w:jc w:val="both"/>
        <w:rPr>
          <w:color w:val="303030"/>
          <w:sz w:val="28"/>
          <w:szCs w:val="28"/>
          <w:lang w:val="uk-UA"/>
        </w:rPr>
      </w:pPr>
      <w:r w:rsidRPr="00E03FF0">
        <w:rPr>
          <w:color w:val="000000"/>
          <w:sz w:val="28"/>
          <w:szCs w:val="28"/>
          <w:lang w:val="uk-UA"/>
        </w:rPr>
        <w:t> </w:t>
      </w:r>
    </w:p>
    <w:p w:rsidR="00636ADE" w:rsidRPr="00E03FF0" w:rsidRDefault="00636ADE" w:rsidP="00636ADE">
      <w:pPr>
        <w:shd w:val="clear" w:color="auto" w:fill="FFFFFF"/>
        <w:ind w:firstLine="567"/>
        <w:contextualSpacing/>
        <w:jc w:val="both"/>
        <w:rPr>
          <w:b/>
          <w:color w:val="303030"/>
          <w:sz w:val="28"/>
          <w:szCs w:val="28"/>
          <w:lang w:val="uk-UA"/>
        </w:rPr>
      </w:pPr>
      <w:r w:rsidRPr="00E03FF0">
        <w:rPr>
          <w:b/>
          <w:color w:val="000000"/>
          <w:sz w:val="28"/>
          <w:szCs w:val="28"/>
          <w:lang w:val="uk-UA"/>
        </w:rPr>
        <w:t>1. Загальні положення</w:t>
      </w:r>
    </w:p>
    <w:p w:rsidR="00636ADE" w:rsidRPr="00E03FF0" w:rsidRDefault="00636ADE" w:rsidP="00636ADE">
      <w:pPr>
        <w:shd w:val="clear" w:color="auto" w:fill="FFFFFF"/>
        <w:ind w:firstLine="567"/>
        <w:contextualSpacing/>
        <w:jc w:val="both"/>
        <w:rPr>
          <w:color w:val="303030"/>
          <w:sz w:val="28"/>
          <w:szCs w:val="28"/>
          <w:lang w:val="uk-UA"/>
        </w:rPr>
      </w:pPr>
      <w:r w:rsidRPr="00E03FF0">
        <w:rPr>
          <w:color w:val="000000"/>
          <w:sz w:val="28"/>
          <w:szCs w:val="28"/>
          <w:lang w:val="uk-UA"/>
        </w:rPr>
        <w:t> </w:t>
      </w:r>
    </w:p>
    <w:p w:rsidR="00636ADE" w:rsidRPr="00E03FF0" w:rsidRDefault="00636ADE" w:rsidP="00636ADE">
      <w:pPr>
        <w:shd w:val="clear" w:color="auto" w:fill="FFFFFF"/>
        <w:ind w:firstLine="567"/>
        <w:contextualSpacing/>
        <w:jc w:val="both"/>
        <w:rPr>
          <w:color w:val="303030"/>
          <w:sz w:val="28"/>
          <w:szCs w:val="28"/>
          <w:lang w:val="uk-UA"/>
        </w:rPr>
      </w:pPr>
      <w:r w:rsidRPr="00E03FF0">
        <w:rPr>
          <w:color w:val="000000"/>
          <w:sz w:val="28"/>
          <w:szCs w:val="28"/>
          <w:lang w:val="uk-UA"/>
        </w:rPr>
        <w:t>1.1. Департамент житлово-комунального господарства Миколаївської міської ради (далі – департамент ЖКГ) є виконавчим органом Миколаївської міської ради (органом місцевого самоврядування).</w:t>
      </w:r>
    </w:p>
    <w:p w:rsidR="00636ADE" w:rsidRPr="00E03FF0" w:rsidRDefault="00636ADE" w:rsidP="00636ADE">
      <w:pPr>
        <w:shd w:val="clear" w:color="auto" w:fill="FFFFFF"/>
        <w:ind w:firstLine="567"/>
        <w:contextualSpacing/>
        <w:jc w:val="both"/>
        <w:rPr>
          <w:color w:val="303030"/>
          <w:sz w:val="28"/>
          <w:szCs w:val="28"/>
          <w:lang w:val="uk-UA"/>
        </w:rPr>
      </w:pPr>
      <w:r w:rsidRPr="00E03FF0">
        <w:rPr>
          <w:color w:val="000000"/>
          <w:sz w:val="28"/>
          <w:szCs w:val="28"/>
          <w:lang w:val="uk-UA"/>
        </w:rPr>
        <w:t>1.2. Департамент ЖКГ підзвітний і підконтрольний міській раді, підпорядкований виконавчому комітету міської ради, міському голові та заступнику міського голови відповідно до розподілу обов’язків.</w:t>
      </w:r>
    </w:p>
    <w:p w:rsidR="00636ADE" w:rsidRPr="00E03FF0" w:rsidRDefault="00636ADE" w:rsidP="00636ADE">
      <w:pPr>
        <w:shd w:val="clear" w:color="auto" w:fill="FFFFFF"/>
        <w:ind w:firstLine="567"/>
        <w:contextualSpacing/>
        <w:jc w:val="both"/>
        <w:rPr>
          <w:color w:val="303030"/>
          <w:sz w:val="28"/>
          <w:szCs w:val="28"/>
          <w:lang w:val="uk-UA"/>
        </w:rPr>
      </w:pPr>
      <w:r w:rsidRPr="00E03FF0">
        <w:rPr>
          <w:color w:val="000000"/>
          <w:sz w:val="28"/>
          <w:szCs w:val="28"/>
          <w:lang w:val="uk-UA"/>
        </w:rPr>
        <w:t>1.3. У своїй діяльності департамент ЖКГ керується Конституцією України, законами України, актами Президента України і Кабінету Міністрів України, рішеннями міської ради, рішеннями виконавчого комітету міської ради, розпорядженнями міського голови, цим Положенням, іншими нормативними актами.</w:t>
      </w:r>
    </w:p>
    <w:p w:rsidR="00636ADE" w:rsidRPr="00E03FF0" w:rsidRDefault="00636ADE" w:rsidP="00636ADE">
      <w:pPr>
        <w:shd w:val="clear" w:color="auto" w:fill="FFFFFF"/>
        <w:ind w:firstLine="567"/>
        <w:contextualSpacing/>
        <w:jc w:val="both"/>
        <w:rPr>
          <w:color w:val="303030"/>
          <w:sz w:val="28"/>
          <w:szCs w:val="28"/>
          <w:lang w:val="uk-UA"/>
        </w:rPr>
      </w:pPr>
      <w:r w:rsidRPr="00E03FF0">
        <w:rPr>
          <w:color w:val="000000"/>
          <w:sz w:val="28"/>
          <w:szCs w:val="28"/>
          <w:lang w:val="uk-UA"/>
        </w:rPr>
        <w:t>Рекомендації постійних комісій міської ради підлягають обов’язковому розгляду. Про результати розгляду і вжиті заходи повинно бути повідомлено комісіям у встановлений ними строк.</w:t>
      </w:r>
    </w:p>
    <w:p w:rsidR="00636ADE" w:rsidRPr="00E03FF0" w:rsidRDefault="00636ADE" w:rsidP="00636ADE">
      <w:pPr>
        <w:shd w:val="clear" w:color="auto" w:fill="FFFFFF"/>
        <w:ind w:firstLine="567"/>
        <w:contextualSpacing/>
        <w:jc w:val="both"/>
        <w:rPr>
          <w:color w:val="303030"/>
          <w:sz w:val="28"/>
          <w:szCs w:val="28"/>
          <w:lang w:val="uk-UA"/>
        </w:rPr>
      </w:pPr>
      <w:r w:rsidRPr="00E03FF0">
        <w:rPr>
          <w:color w:val="000000"/>
          <w:sz w:val="28"/>
          <w:szCs w:val="28"/>
          <w:lang w:val="uk-UA"/>
        </w:rPr>
        <w:t>1.4. Департамент ЖКГ є юридичною особою, укладає від свого імені угоди в межах чинного законодавства, може бути позивачем та відповідачем у судах. Департамент ЖКГ має самостійний баланс, печатку із зображенням Державного Герба України, штампи, бланки із своїм найменуванням, розрахункові рахунки в установах банків та рахунки в органах Державної казначейської служби України.</w:t>
      </w:r>
    </w:p>
    <w:p w:rsidR="00636ADE" w:rsidRPr="00E03FF0" w:rsidRDefault="00636ADE" w:rsidP="00636ADE">
      <w:pPr>
        <w:shd w:val="clear" w:color="auto" w:fill="FFFFFF"/>
        <w:ind w:firstLine="567"/>
        <w:contextualSpacing/>
        <w:jc w:val="both"/>
        <w:rPr>
          <w:color w:val="303030"/>
          <w:sz w:val="28"/>
          <w:szCs w:val="28"/>
          <w:lang w:val="uk-UA"/>
        </w:rPr>
      </w:pPr>
      <w:r w:rsidRPr="00E03FF0">
        <w:rPr>
          <w:color w:val="000000"/>
          <w:sz w:val="28"/>
          <w:szCs w:val="28"/>
          <w:lang w:val="uk-UA"/>
        </w:rPr>
        <w:t>1.5. Департамент ЖКГ утримується за рахунок коштів міського бюджету, є головним розпорядником бюджетних коштів.</w:t>
      </w:r>
    </w:p>
    <w:p w:rsidR="00636ADE" w:rsidRPr="00E03FF0" w:rsidRDefault="00636ADE" w:rsidP="00636ADE">
      <w:pPr>
        <w:shd w:val="clear" w:color="auto" w:fill="FFFFFF"/>
        <w:ind w:firstLine="567"/>
        <w:contextualSpacing/>
        <w:jc w:val="both"/>
        <w:rPr>
          <w:color w:val="303030"/>
          <w:sz w:val="28"/>
          <w:szCs w:val="28"/>
          <w:lang w:val="uk-UA"/>
        </w:rPr>
      </w:pPr>
      <w:r w:rsidRPr="00E03FF0">
        <w:rPr>
          <w:color w:val="000000"/>
          <w:sz w:val="28"/>
          <w:szCs w:val="28"/>
          <w:lang w:val="uk-UA"/>
        </w:rPr>
        <w:t> </w:t>
      </w:r>
    </w:p>
    <w:p w:rsidR="00636ADE" w:rsidRPr="00E03FF0" w:rsidRDefault="00636ADE" w:rsidP="00636ADE">
      <w:pPr>
        <w:shd w:val="clear" w:color="auto" w:fill="FFFFFF"/>
        <w:ind w:firstLine="567"/>
        <w:contextualSpacing/>
        <w:jc w:val="both"/>
        <w:rPr>
          <w:b/>
          <w:color w:val="303030"/>
          <w:sz w:val="28"/>
          <w:szCs w:val="28"/>
          <w:lang w:val="uk-UA"/>
        </w:rPr>
      </w:pPr>
      <w:r w:rsidRPr="00E03FF0">
        <w:rPr>
          <w:b/>
          <w:color w:val="000000"/>
          <w:sz w:val="28"/>
          <w:szCs w:val="28"/>
          <w:lang w:val="uk-UA"/>
        </w:rPr>
        <w:t>2. Основні завдання</w:t>
      </w:r>
    </w:p>
    <w:p w:rsidR="00636ADE" w:rsidRPr="00E03FF0" w:rsidRDefault="00636ADE" w:rsidP="00636ADE">
      <w:pPr>
        <w:shd w:val="clear" w:color="auto" w:fill="FFFFFF"/>
        <w:ind w:firstLine="567"/>
        <w:contextualSpacing/>
        <w:jc w:val="both"/>
        <w:rPr>
          <w:color w:val="000000"/>
          <w:sz w:val="28"/>
          <w:szCs w:val="28"/>
          <w:lang w:val="uk-UA"/>
        </w:rPr>
      </w:pPr>
    </w:p>
    <w:p w:rsidR="00636ADE" w:rsidRPr="00E03FF0" w:rsidRDefault="00636ADE" w:rsidP="00636ADE">
      <w:pPr>
        <w:shd w:val="clear" w:color="auto" w:fill="FFFFFF"/>
        <w:ind w:firstLine="567"/>
        <w:contextualSpacing/>
        <w:jc w:val="both"/>
        <w:rPr>
          <w:color w:val="303030"/>
          <w:sz w:val="28"/>
          <w:szCs w:val="28"/>
          <w:lang w:val="uk-UA"/>
        </w:rPr>
      </w:pPr>
      <w:r w:rsidRPr="00E03FF0">
        <w:rPr>
          <w:color w:val="000000"/>
          <w:sz w:val="28"/>
          <w:szCs w:val="28"/>
          <w:lang w:val="uk-UA"/>
        </w:rPr>
        <w:t xml:space="preserve">2.1. Основні завдання департаменту ЖКГ полягають в реалізації повноважень органів місцевого самоврядування у сфері житлово-комунального господарства міста (у тому числі у сфері питної води та питного водопостачання, теплопостачання, енергоефективності та енергозбереження, </w:t>
      </w:r>
      <w:proofErr w:type="spellStart"/>
      <w:r w:rsidRPr="00E03FF0">
        <w:rPr>
          <w:color w:val="000000"/>
          <w:sz w:val="28"/>
          <w:szCs w:val="28"/>
          <w:lang w:val="uk-UA"/>
        </w:rPr>
        <w:t>ціно-</w:t>
      </w:r>
      <w:proofErr w:type="spellEnd"/>
      <w:r w:rsidRPr="00E03FF0">
        <w:rPr>
          <w:color w:val="000000"/>
          <w:sz w:val="28"/>
          <w:szCs w:val="28"/>
          <w:lang w:val="uk-UA"/>
        </w:rPr>
        <w:t xml:space="preserve">, </w:t>
      </w:r>
      <w:proofErr w:type="spellStart"/>
      <w:r w:rsidRPr="00E03FF0">
        <w:rPr>
          <w:color w:val="000000"/>
          <w:sz w:val="28"/>
          <w:szCs w:val="28"/>
          <w:lang w:val="uk-UA"/>
        </w:rPr>
        <w:t>тарифоутворення</w:t>
      </w:r>
      <w:proofErr w:type="spellEnd"/>
      <w:r w:rsidRPr="00E03FF0">
        <w:rPr>
          <w:color w:val="000000"/>
          <w:sz w:val="28"/>
          <w:szCs w:val="28"/>
          <w:lang w:val="uk-UA"/>
        </w:rPr>
        <w:t xml:space="preserve"> і розрахунків за житлово-комунальні послуги), поводження з побутовими відходами, транспорту та благоустрою на території Миколаївської міської ради.</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2.2. Департамент ЖКГ, реалізуючи повноваження органів місцевого самоврядування в даній галузі, враховує кращі практики місцевого самоврядування в Україні та світі, розробляє новації та впроваджує передові методи управління.</w:t>
      </w:r>
    </w:p>
    <w:p w:rsidR="00636ADE" w:rsidRPr="00E03FF0" w:rsidRDefault="00636ADE" w:rsidP="00636ADE">
      <w:pPr>
        <w:shd w:val="clear" w:color="auto" w:fill="FFFFFF"/>
        <w:ind w:firstLine="567"/>
        <w:contextualSpacing/>
        <w:jc w:val="both"/>
        <w:rPr>
          <w:color w:val="303030"/>
          <w:sz w:val="28"/>
          <w:szCs w:val="28"/>
          <w:lang w:val="uk-UA"/>
        </w:rPr>
      </w:pPr>
    </w:p>
    <w:p w:rsidR="00636ADE" w:rsidRPr="00E03FF0" w:rsidRDefault="00636ADE" w:rsidP="00636ADE">
      <w:pPr>
        <w:shd w:val="clear" w:color="auto" w:fill="FFFFFF"/>
        <w:ind w:firstLine="567"/>
        <w:contextualSpacing/>
        <w:jc w:val="both"/>
        <w:rPr>
          <w:b/>
          <w:color w:val="303030"/>
          <w:sz w:val="28"/>
          <w:szCs w:val="28"/>
          <w:lang w:val="uk-UA"/>
        </w:rPr>
      </w:pPr>
      <w:r w:rsidRPr="00E03FF0">
        <w:rPr>
          <w:b/>
          <w:color w:val="000000"/>
          <w:sz w:val="28"/>
          <w:szCs w:val="28"/>
          <w:lang w:val="uk-UA"/>
        </w:rPr>
        <w:t>3. Повноваження департаменту ЖКГ</w:t>
      </w:r>
    </w:p>
    <w:p w:rsidR="00636ADE" w:rsidRPr="00E03FF0" w:rsidRDefault="00636ADE" w:rsidP="00636ADE">
      <w:pPr>
        <w:shd w:val="clear" w:color="auto" w:fill="FFFFFF"/>
        <w:ind w:firstLine="567"/>
        <w:contextualSpacing/>
        <w:jc w:val="both"/>
        <w:rPr>
          <w:color w:val="000000"/>
          <w:sz w:val="28"/>
          <w:szCs w:val="28"/>
          <w:lang w:val="uk-UA"/>
        </w:rPr>
      </w:pP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3.1. У сфері соціально-економічного, культурного розвитку, планування та обліку, а також управління комунальною власністю.</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3.1.1. підготовка міських програм (або окремих частин), з питань, що відносяться до сфери повноважень департаменту ЖКГ, подання їх на затвердження ради, організація їх виконання;</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3.1.2. забезпечення складання балансів фінансових, трудових ресурсів, грошових доходів і видатків, необхідних для реалізації міських програм, де департамент ЖКГ виступає у якості виконавця (співвиконавця);</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 xml:space="preserve">3.1.3. розгляд проектів планів підприємств і організацій, які належать до сфери ЖКГ міста і знаходяться у комунальній власності міста, внесення до них зауважень і пропозицій, </w:t>
      </w:r>
      <w:r w:rsidRPr="00E03FF0">
        <w:rPr>
          <w:sz w:val="28"/>
          <w:szCs w:val="28"/>
          <w:lang w:val="uk-UA"/>
        </w:rPr>
        <w:t>здійснення моніторингу виконання запланованих обсягів діяльності</w:t>
      </w:r>
      <w:r w:rsidRPr="00E03FF0">
        <w:rPr>
          <w:color w:val="000000"/>
          <w:sz w:val="28"/>
          <w:szCs w:val="28"/>
          <w:lang w:val="uk-UA"/>
        </w:rPr>
        <w:t>;</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3.1.4. попередній розгляд планів використання природних ресурсів місцевого значення на відповідній території, пропозицій щодо розміщення, спеціалізації та розвитку підприємств і організацій незалежно від форм власності, внесення у разі потреби до відповідних органів виконавчої влади пропозицій з цих питань;</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3.1.5. подання пропозицій до відповідних виконавчих органів щодо програм соціально-економічного та культурного розвитку області, а також до планів підприємств, установ та організацій незалежно від форм власності, розташованих на відповідній території, з питань, пов'язаних із соціально-економічним та культурним розвитком міста Миколаєва, задоволенням потреб населення;</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3.1.6. залучення на договірних засадах підприємств, установ та організацій незалежно від форм власності до участі в комплексному соціально-економічному розвитку міста, координація цієї роботи на відповідній території;</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 xml:space="preserve">3.1.6. участь у підготовці відповідних документів щодо приймання до комунальної власності міста об’єктів, які не мають </w:t>
      </w:r>
      <w:proofErr w:type="spellStart"/>
      <w:r w:rsidRPr="00E03FF0">
        <w:rPr>
          <w:color w:val="000000"/>
          <w:sz w:val="28"/>
          <w:szCs w:val="28"/>
          <w:lang w:val="uk-UA"/>
        </w:rPr>
        <w:t>балансоутримувача</w:t>
      </w:r>
      <w:proofErr w:type="spellEnd"/>
      <w:r w:rsidRPr="00E03FF0">
        <w:rPr>
          <w:color w:val="000000"/>
          <w:sz w:val="28"/>
          <w:szCs w:val="28"/>
          <w:lang w:val="uk-UA"/>
        </w:rPr>
        <w:t xml:space="preserve"> на території міста, крім тих, що розташовані на території приватного сектору;</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3.1.7. розміщення на договірних засадах замовлень на виробництво продукції, виконання робіт (послуг), необхідних для територіальної громади, на підприємствах, в установах та організаціях;</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3.1.8. розгляд і узгодження планів підприємств, установ та організацій, що не належать до комунальної власності територіальної громади міста Миколаєва, здійснення яких може викликати негативні соціальні, демографічні, екологічні та інші наслідки, підготовка до них висновків і внесення пропозицій до відповідних органів;</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3.1.9. встановлення порядку та здійснення контролю за використанням прибутків підприємств, установ та організацій комунальної власності міста у сфері ЖКГ.</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3.2. Повноваження у галузі бюджету, фінансів і цін.</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 xml:space="preserve">3.2.1. залучення на договірних засадах коштів підприємств, установ та організацій незалежно від форм власності, розташованих на відповідній </w:t>
      </w:r>
      <w:r w:rsidRPr="00E03FF0">
        <w:rPr>
          <w:color w:val="000000"/>
          <w:sz w:val="28"/>
          <w:szCs w:val="28"/>
          <w:lang w:val="uk-UA"/>
        </w:rPr>
        <w:lastRenderedPageBreak/>
        <w:t>території, та коштів населення, а також бюджетних коштів на будівництво, розширення, ремонт і утримання на пайових засадах об'єктів соціальної і виробничої інфраструктури та на заходи щодо охорони навколишнього природного середовища;</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3.2.2. участь в організації та фінансуванні капітальних ремонтів житлових будинків, капітальних ремонтів майна, що перебуває у спільній власності співвласників багатоквартирного будинку, в межах бюджетних програм, визначених за рішенням відповідної сільської, селищної, міської ради;</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3.2.3. здійснення відповідно до закону контролю за дотриманням цін і тарифів у сфері ЖКГ;</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3.2.4. сприяння здійсненню інвестиційної діяльності на відповідній території;</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 xml:space="preserve">3.2.5. встановлення для всіх категорій споживачів тарифів на теплову енергію і тарифів на виробництво теплової енергії (крім тарифів на теплову енергію, вироблену на теплоелектроцентралях, теплоелектростанціях, атомних електростанціях та </w:t>
      </w:r>
      <w:proofErr w:type="spellStart"/>
      <w:r w:rsidRPr="00E03FF0">
        <w:rPr>
          <w:color w:val="000000"/>
          <w:sz w:val="28"/>
          <w:szCs w:val="28"/>
          <w:lang w:val="uk-UA"/>
        </w:rPr>
        <w:t>когенераційних</w:t>
      </w:r>
      <w:proofErr w:type="spellEnd"/>
      <w:r w:rsidRPr="00E03FF0">
        <w:rPr>
          <w:color w:val="000000"/>
          <w:sz w:val="28"/>
          <w:szCs w:val="28"/>
          <w:lang w:val="uk-UA"/>
        </w:rPr>
        <w:t xml:space="preserve"> установках) у порядку і межах, визначених законодавством.</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 Повноваження у галузі житлово-комунального господарства, побутового, торговельного обслуговування, громадського харчування, транспорту і зв'язку.</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3.3.1. управління об'єктами житлово-комунального господарства, побутового, торговельного обслуговування, транспорту і зв'язку, що перебувають у комунальній власності відповідних територіальних громад, забезпечення їх належного утримання та ефективної експлуатації, необхідного рівня та якості послуг населенню;</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3.3.2. здійснення заходів щодо розширення та вдосконалення мережі підприємств житлово-комунального господарства, торгівлі, громадського харчування, побутового обслуговування, розвитку транспорту і зв'язку;</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3.3.3. здійснення відповідно до законодавства контролю за належною експлуатацією та організацією обслуговування населення підприємствами житлово-комунального господарства, торгівлі та громадського харчування, побутового обслуговування, транспорту, зв'язку, за технічним станом, використанням та утриманням інших об'єктів нерухомого майна усіх форм власності на цих підприємствах і об'єктах; прийняття рішень про скасування даного ними дозволу на експлуатацію об'єктів у разі порушення нормативно-правових актів екологічних, санітарних правил, інших вимог законодавства;</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3.3.4. здійснення контролю за дотриманням законодавства щодо захисту прав споживачів у сфері житлово-комунального господарства;</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3.3.5. встановлення за погодженням з власниками зручного для населення режиму роботи розташованих на території міста підприємств, установ та організацій сфери обслуговування незалежно від форм власності;</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3.3.6. у сфері житлового господарства:</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 xml:space="preserve">3.3.6.1. сприяння розширенню житлового будівництва, </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3.3.6.2. сприяння створенню об'єднань співвласників багатоквартирних будинків;</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lastRenderedPageBreak/>
        <w:t>3.3.6.3. є організатором конкурсу з призначення управителя багатоквартирного будинку, призначає у випадках та в порядку, встановлених законом, управителя багатоквартирного будинку;</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3.3.6.4. облік відповідно до закону житлового фонду, здійснення контролю за його використанням;</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3.3.6.5. внесення пропозицій власникам нежилих приміщень незалежно від форм власності щодо використання таких приміщень для задоволення потреб територіальної громади;</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3.3.6.6. організація та контроль роботи комісій з обстеження стану житлових будинків (квартир) та інших об’єктів житлового господарства, з метою встановлення його відповідності санітарним і технічним вимогам та визнання жилих будинків і жилих приміщень непридатними для проживання;</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 xml:space="preserve">3.3.6.7. є органом місцевого самоврядування, </w:t>
      </w:r>
      <w:r w:rsidR="000B4480" w:rsidRPr="000B4480">
        <w:rPr>
          <w:color w:val="000000"/>
          <w:sz w:val="28"/>
          <w:szCs w:val="28"/>
          <w:lang w:val="uk-UA"/>
        </w:rPr>
        <w:t>який розглядає звернення та приймає рішення щодо відключення споживачів від систем (мереж) централізованого опалення (теплопостачання) та постачання гаряч</w:t>
      </w:r>
      <w:r w:rsidR="000B4480">
        <w:rPr>
          <w:color w:val="000000"/>
          <w:sz w:val="28"/>
          <w:szCs w:val="28"/>
          <w:lang w:val="uk-UA"/>
        </w:rPr>
        <w:t>ої води.</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3.3.7. у сфері комунального господарства:</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3.3.7.1. встановлення зручного для населення режиму роботи підприємств комунального господарства, торгівлі та громадського харчування, побутового обслуговування, що належать до комунальної власності міста;</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3.3.7.2. забезпечення утримання в належному стані кладовищ, інших місць поховання та їх охорони;</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3.3.7.3. визначення розміру внесків за встановлення, обслуговування та заміну будинкових вузлів обліку споживачам комунальних послуг відповідної територіальної громади;</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3.3.7.4. встановлення нормативів (норм) споживання комунальних послуг у порядку, передбаченому Кабінетом Міністрів України;</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3.3.7.5. регулювання діяльності суб’єктів відносин у сфері теплопостачання в межах, віднесених до відання відповідних рад;</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 xml:space="preserve">3.3.7.6. підготовка </w:t>
      </w:r>
      <w:proofErr w:type="spellStart"/>
      <w:r w:rsidRPr="00E03FF0">
        <w:rPr>
          <w:color w:val="000000"/>
          <w:sz w:val="28"/>
          <w:szCs w:val="28"/>
          <w:lang w:val="uk-UA"/>
        </w:rPr>
        <w:t>проєктів</w:t>
      </w:r>
      <w:proofErr w:type="spellEnd"/>
      <w:r w:rsidRPr="00E03FF0">
        <w:rPr>
          <w:color w:val="000000"/>
          <w:sz w:val="28"/>
          <w:szCs w:val="28"/>
          <w:lang w:val="uk-UA"/>
        </w:rPr>
        <w:t xml:space="preserve"> місцевих програм розвитку у сфері теплопостачання, участь у розробці та впровадженні державних і регіональних програм у цій сфері;</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3.3.7.7. здійснення контролю за забезпеченням споживачів тепловою енергією відповідно до нормативних вимог;</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3.3.7.8. погодження на розміщення в межах міста нових або реконструкцію діючих об’єктів теплопостачання та сприяння розвитку систем теплопостачання на території міста;</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 xml:space="preserve">3.3.7.9. щоквартальне оприлюднення встановлених для всіх категорій споживачів тарифів на теплову енергію, що виробляється на установках з використанням альтернативних джерел енергії (крім теплоелектроцентралей, теплоелектростанцій, атомних електростанцій та </w:t>
      </w:r>
      <w:proofErr w:type="spellStart"/>
      <w:r w:rsidRPr="00E03FF0">
        <w:rPr>
          <w:color w:val="000000"/>
          <w:sz w:val="28"/>
          <w:szCs w:val="28"/>
          <w:lang w:val="uk-UA"/>
        </w:rPr>
        <w:t>когенераційних</w:t>
      </w:r>
      <w:proofErr w:type="spellEnd"/>
      <w:r w:rsidRPr="00E03FF0">
        <w:rPr>
          <w:color w:val="000000"/>
          <w:sz w:val="28"/>
          <w:szCs w:val="28"/>
          <w:lang w:val="uk-UA"/>
        </w:rPr>
        <w:t xml:space="preserve"> установок);</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 xml:space="preserve">3.3.7.10. перегляд за власною ініціативою та/або за зверненням суб’єкта господарювання тарифів на теплову енергію, що виробляється на установках з використанням альтернативних джерел енергії (крім теплоелектроцентралей, теплоелектростанцій, атомних електростанцій та </w:t>
      </w:r>
      <w:proofErr w:type="spellStart"/>
      <w:r w:rsidRPr="00E03FF0">
        <w:rPr>
          <w:color w:val="000000"/>
          <w:sz w:val="28"/>
          <w:szCs w:val="28"/>
          <w:lang w:val="uk-UA"/>
        </w:rPr>
        <w:t>когенераційних</w:t>
      </w:r>
      <w:proofErr w:type="spellEnd"/>
      <w:r w:rsidRPr="00E03FF0">
        <w:rPr>
          <w:color w:val="000000"/>
          <w:sz w:val="28"/>
          <w:szCs w:val="28"/>
          <w:lang w:val="uk-UA"/>
        </w:rPr>
        <w:t xml:space="preserve"> установок), але не більше одного разу на квартал;</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lastRenderedPageBreak/>
        <w:t xml:space="preserve">3.3.7.11. погодження інвестиційних програм стосовно об’єктів теплопостачання, що перебувають у комунальній власності, крім тих, що виробляють теплову енергію на теплоелектроцентралях, ТЕС, АЕС, </w:t>
      </w:r>
      <w:proofErr w:type="spellStart"/>
      <w:r w:rsidRPr="00E03FF0">
        <w:rPr>
          <w:color w:val="000000"/>
          <w:sz w:val="28"/>
          <w:szCs w:val="28"/>
          <w:lang w:val="uk-UA"/>
        </w:rPr>
        <w:t>когенераційних</w:t>
      </w:r>
      <w:proofErr w:type="spellEnd"/>
      <w:r w:rsidRPr="00E03FF0">
        <w:rPr>
          <w:color w:val="000000"/>
          <w:sz w:val="28"/>
          <w:szCs w:val="28"/>
          <w:lang w:val="uk-UA"/>
        </w:rPr>
        <w:t xml:space="preserve"> установках та установках з використанням нетрадиційних або поновлюваних джерел енергії;</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3.3.7.1</w:t>
      </w:r>
      <w:r w:rsidR="00764258">
        <w:rPr>
          <w:color w:val="000000"/>
          <w:sz w:val="28"/>
          <w:szCs w:val="28"/>
          <w:lang w:val="uk-UA"/>
        </w:rPr>
        <w:t>2</w:t>
      </w:r>
      <w:r w:rsidRPr="00E03FF0">
        <w:rPr>
          <w:color w:val="000000"/>
          <w:sz w:val="28"/>
          <w:szCs w:val="28"/>
          <w:lang w:val="uk-UA"/>
        </w:rPr>
        <w:t>. сприяння провадженню інвестиційної діяльності у сфері теплопостачання;</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3.3.7.1</w:t>
      </w:r>
      <w:r w:rsidR="00764258">
        <w:rPr>
          <w:color w:val="000000"/>
          <w:sz w:val="28"/>
          <w:szCs w:val="28"/>
          <w:lang w:val="uk-UA"/>
        </w:rPr>
        <w:t>3</w:t>
      </w:r>
      <w:r w:rsidRPr="00E03FF0">
        <w:rPr>
          <w:color w:val="000000"/>
          <w:sz w:val="28"/>
          <w:szCs w:val="28"/>
          <w:lang w:val="uk-UA"/>
        </w:rPr>
        <w:t>. погодження питань розміщення території міста об’єктів електроенергетики виходячи з інтересів територіальної громади;</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3.3.7.1</w:t>
      </w:r>
      <w:r w:rsidR="00764258">
        <w:rPr>
          <w:color w:val="000000"/>
          <w:sz w:val="28"/>
          <w:szCs w:val="28"/>
          <w:lang w:val="uk-UA"/>
        </w:rPr>
        <w:t>4</w:t>
      </w:r>
      <w:r w:rsidRPr="00E03FF0">
        <w:rPr>
          <w:color w:val="000000"/>
          <w:sz w:val="28"/>
          <w:szCs w:val="28"/>
          <w:lang w:val="uk-UA"/>
        </w:rPr>
        <w:t>. участь у розробленні планів розвитку систем розподілу електричної енергії на території міста;</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3.3.7.1</w:t>
      </w:r>
      <w:r w:rsidR="00764258">
        <w:rPr>
          <w:color w:val="000000"/>
          <w:sz w:val="28"/>
          <w:szCs w:val="28"/>
          <w:lang w:val="uk-UA"/>
        </w:rPr>
        <w:t>5</w:t>
      </w:r>
      <w:r w:rsidRPr="00E03FF0">
        <w:rPr>
          <w:color w:val="000000"/>
          <w:sz w:val="28"/>
          <w:szCs w:val="28"/>
          <w:lang w:val="uk-UA"/>
        </w:rPr>
        <w:t>. участь у розробленні і реалізації системи заходів щодо роботи об’єктів електроенергетики у разі виникнення надзвичайної ситуації в ОЕС України;</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3.3.7.1</w:t>
      </w:r>
      <w:r w:rsidR="00764258">
        <w:rPr>
          <w:color w:val="000000"/>
          <w:sz w:val="28"/>
          <w:szCs w:val="28"/>
          <w:lang w:val="uk-UA"/>
        </w:rPr>
        <w:t>6</w:t>
      </w:r>
      <w:r w:rsidRPr="00E03FF0">
        <w:rPr>
          <w:color w:val="000000"/>
          <w:sz w:val="28"/>
          <w:szCs w:val="28"/>
          <w:lang w:val="uk-UA"/>
        </w:rPr>
        <w:t>. сприяння розвитку електроенергетики в регіоні;</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3.3.7.1</w:t>
      </w:r>
      <w:r w:rsidR="00764258">
        <w:rPr>
          <w:color w:val="000000"/>
          <w:sz w:val="28"/>
          <w:szCs w:val="28"/>
          <w:lang w:val="uk-UA"/>
        </w:rPr>
        <w:t>7</w:t>
      </w:r>
      <w:r w:rsidRPr="00E03FF0">
        <w:rPr>
          <w:color w:val="000000"/>
          <w:sz w:val="28"/>
          <w:szCs w:val="28"/>
          <w:lang w:val="uk-UA"/>
        </w:rPr>
        <w:t xml:space="preserve">. підготовка </w:t>
      </w:r>
      <w:proofErr w:type="spellStart"/>
      <w:r w:rsidRPr="00E03FF0">
        <w:rPr>
          <w:color w:val="000000"/>
          <w:sz w:val="28"/>
          <w:szCs w:val="28"/>
          <w:lang w:val="uk-UA"/>
        </w:rPr>
        <w:t>проєктів</w:t>
      </w:r>
      <w:proofErr w:type="spellEnd"/>
      <w:r w:rsidRPr="00E03FF0">
        <w:rPr>
          <w:color w:val="000000"/>
          <w:sz w:val="28"/>
          <w:szCs w:val="28"/>
          <w:lang w:val="uk-UA"/>
        </w:rPr>
        <w:t xml:space="preserve"> та забезпечення реалізації місцевих програм у сфері питної води, питного водопостачання та водовідведення, участь у розробленні та реалізації відповідних державних і місцевих програм;</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3.3.7.1</w:t>
      </w:r>
      <w:r w:rsidR="00764258">
        <w:rPr>
          <w:color w:val="000000"/>
          <w:sz w:val="28"/>
          <w:szCs w:val="28"/>
          <w:lang w:val="uk-UA"/>
        </w:rPr>
        <w:t>8</w:t>
      </w:r>
      <w:r w:rsidRPr="00E03FF0">
        <w:rPr>
          <w:color w:val="000000"/>
          <w:sz w:val="28"/>
          <w:szCs w:val="28"/>
          <w:lang w:val="uk-UA"/>
        </w:rPr>
        <w:t>. надання згоди на розміщення на відповідній території нових або реконструкцію діючих об'єктів, діяльність яких може завдати шкоди джерелам та системам питного водопостачання та/або системам водовідведення;</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3.3.7.1</w:t>
      </w:r>
      <w:r w:rsidR="00764258">
        <w:rPr>
          <w:color w:val="000000"/>
          <w:sz w:val="28"/>
          <w:szCs w:val="28"/>
          <w:lang w:val="uk-UA"/>
        </w:rPr>
        <w:t>9</w:t>
      </w:r>
      <w:r w:rsidRPr="00E03FF0">
        <w:rPr>
          <w:color w:val="000000"/>
          <w:sz w:val="28"/>
          <w:szCs w:val="28"/>
          <w:lang w:val="uk-UA"/>
        </w:rPr>
        <w:t>. затвердження місцевих правил приймання стічних вод до систем централізованого водовідведення відповідних населених пунктів;</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3.3.7.</w:t>
      </w:r>
      <w:r w:rsidR="00764258">
        <w:rPr>
          <w:color w:val="000000"/>
          <w:sz w:val="28"/>
          <w:szCs w:val="28"/>
          <w:lang w:val="uk-UA"/>
        </w:rPr>
        <w:t>20</w:t>
      </w:r>
      <w:r w:rsidRPr="00E03FF0">
        <w:rPr>
          <w:color w:val="000000"/>
          <w:sz w:val="28"/>
          <w:szCs w:val="28"/>
          <w:lang w:val="uk-UA"/>
        </w:rPr>
        <w:t>. обмеження, тимчасова заборона діяльності підприємств у разі порушення ними вимог законодавства у сфері питної води, питного водопостачання та водовідведення в межах своїх повноважень;</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3.3.7.2</w:t>
      </w:r>
      <w:r w:rsidR="00764258">
        <w:rPr>
          <w:color w:val="000000"/>
          <w:sz w:val="28"/>
          <w:szCs w:val="28"/>
          <w:lang w:val="uk-UA"/>
        </w:rPr>
        <w:t>1</w:t>
      </w:r>
      <w:r w:rsidRPr="00E03FF0">
        <w:rPr>
          <w:color w:val="000000"/>
          <w:sz w:val="28"/>
          <w:szCs w:val="28"/>
          <w:lang w:val="uk-UA"/>
        </w:rPr>
        <w:t>. встановлення правил користування водозабірними спорудами, призначеними для задоволення потреб споживачів у питній воді;</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3.3.7.2</w:t>
      </w:r>
      <w:r w:rsidR="00764258">
        <w:rPr>
          <w:color w:val="000000"/>
          <w:sz w:val="28"/>
          <w:szCs w:val="28"/>
          <w:lang w:val="uk-UA"/>
        </w:rPr>
        <w:t>2</w:t>
      </w:r>
      <w:r w:rsidRPr="00E03FF0">
        <w:rPr>
          <w:color w:val="000000"/>
          <w:sz w:val="28"/>
          <w:szCs w:val="28"/>
          <w:lang w:val="uk-UA"/>
        </w:rPr>
        <w:t>. встановлення зон санітарної охорони джерел та об'єктів централізованого питного водопостачання та санітарно-захисних зон об’єктів централізованого водовідведення;</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3.3.7.2</w:t>
      </w:r>
      <w:r w:rsidR="00764258">
        <w:rPr>
          <w:color w:val="000000"/>
          <w:sz w:val="28"/>
          <w:szCs w:val="28"/>
          <w:lang w:val="uk-UA"/>
        </w:rPr>
        <w:t>3</w:t>
      </w:r>
      <w:r w:rsidRPr="00E03FF0">
        <w:rPr>
          <w:color w:val="000000"/>
          <w:sz w:val="28"/>
          <w:szCs w:val="28"/>
          <w:lang w:val="uk-UA"/>
        </w:rPr>
        <w:t>. обмеження або заборона використання підприємствами питної води для промислових цілей;</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3.3.7.2</w:t>
      </w:r>
      <w:r w:rsidR="00764258">
        <w:rPr>
          <w:color w:val="000000"/>
          <w:sz w:val="28"/>
          <w:szCs w:val="28"/>
          <w:lang w:val="uk-UA"/>
        </w:rPr>
        <w:t>4</w:t>
      </w:r>
      <w:r w:rsidRPr="00E03FF0">
        <w:rPr>
          <w:color w:val="000000"/>
          <w:sz w:val="28"/>
          <w:szCs w:val="28"/>
          <w:lang w:val="uk-UA"/>
        </w:rPr>
        <w:t>. погодження інвестиційних програм стосовно об'єктів водопостачання та водовідведення, що перебувають у комунальній власності;</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3.3.7.2</w:t>
      </w:r>
      <w:r w:rsidR="00764258">
        <w:rPr>
          <w:color w:val="000000"/>
          <w:sz w:val="28"/>
          <w:szCs w:val="28"/>
          <w:lang w:val="uk-UA"/>
        </w:rPr>
        <w:t>5</w:t>
      </w:r>
      <w:r w:rsidRPr="00E03FF0">
        <w:rPr>
          <w:color w:val="000000"/>
          <w:sz w:val="28"/>
          <w:szCs w:val="28"/>
          <w:lang w:val="uk-UA"/>
        </w:rPr>
        <w:t>. сприяння провадженню інвестиційної діяльності у сфері централізованого водопостачання та водовідведення;</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3.3.7.2</w:t>
      </w:r>
      <w:r w:rsidR="00764258">
        <w:rPr>
          <w:color w:val="000000"/>
          <w:sz w:val="28"/>
          <w:szCs w:val="28"/>
          <w:lang w:val="uk-UA"/>
        </w:rPr>
        <w:t>6</w:t>
      </w:r>
      <w:r w:rsidRPr="00E03FF0">
        <w:rPr>
          <w:color w:val="000000"/>
          <w:sz w:val="28"/>
          <w:szCs w:val="28"/>
          <w:lang w:val="uk-UA"/>
        </w:rPr>
        <w:t>. вирішення інших питань у сфері питної води, питного водопостачання та водовідведення відповідно до законів України.</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3.3.8. у сфері забезпечення належного благоустрою міста:</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3.3.8.1. прийняття рішень про організацію громадських вбиралень, стоянок та майданчиків для паркування автомобільного транспорту, здійснення контролю за їх діяльністю відповідно до закону;</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 xml:space="preserve">3.3.8.2. вирішення питань збирання, транспортування, утилізації та знешкодження побутових відходів, знешкодження та захоронення трупів тварин; </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lastRenderedPageBreak/>
        <w:t>3.3.8.3. організація утримання об’єктів благоустрою зеленого господарства, що знаходяться у комунальній власності міста та закріплені за департаментом ЖКГ.</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3.3.8.4. організація благоустрою населених пунктів, залучення на договірних засадах з цією метою коштів, трудових і матеріально-технічних ресурсів підприємств, установ та організацій незалежно від форм власності, а також населення; здійснення контролю за станом благоустрою населених пунктів, організації озеленення, охорони зелених насаджень і водойм, створення місць відпочинку громадян;</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3.3.8.5. організація діяльності щодо поводження з безпритульними тваринами у місті, шляхом координації роботи відповідного комунального підприємства. Підготовка та винесення на розгляд сесії міської ради відповідних програм поводження з тваринами;</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3.3.8.6. прийняття рішень про розміщення, обладнання та функціонування майданчиків для паркування транспортних засобів та стоянок таксі на вулицях і дорогах населених пунктів, здійснення контролю за дотриманням визначених правилами паркування транспортних засобів вимог щодо розміщення, обладнання та функціонування майданчиків для паркування;</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3.3.8.7. впровадження в межах відповідного населеного пункту автоматизованої системи контролю оплати вартості послуг з паркування, затвердження технічних вимог та завдання до цієї системи;</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3.3.8.8. уповноваження інспекторів з паркування здійснювати у випадках, визначених законом, розгляд справ про адміністративні правопорушення та проводити тимчасове затримання транспортних засобів;</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3.3.8.9. розроблення та затвердження схем санітарного очищення населених пунктів та впровадження систем роздільного збирання побутових відходів;</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3.3.8.10. затвердження норм надання послуг з вивезення побутових відходів;</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3.3.8.11. визначення одиниці виміру обсягу наданих послуг з поводження з побутовими відходами;</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3.3.8.12. забезпечення виконання місцевих програм та здійснення заходів з благоустрою населених пунктів;</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3.3.8.13. організація забезпечення на території населеного пункту чистоти і порядку, дотримання тиші в громадських місцях;</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3.3.8.14. організація місць відпочинку для населення;</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3.3.8.15. здійснення самоврядного контролю за станом благоустрою та утриманням територій населених пунктів, інженерних споруд та об’єктів, підприємств, установ та організацій, майданчиків для паркування транспортних засобів (у тому числі щодо оплати послуг з користування майданчиками для платного паркування транспортних засобів), озелененням таких територій, охороною зелених насаджень, водних об’єктів тощо;</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3.3.8.16. визначення місць стоянок транспортних засобів та майданчиків для паркування на об’єктах благоустрою;</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3.3.8.17. визначення графіків роботи зовнішнього освітлення території;</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lastRenderedPageBreak/>
        <w:t>3.3.8.18. визначення на об’єктах благоустрою місць розміщення громадських вбиралень;</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3.3.8.19. є організатором конкурсу з визначення підприємств з утримання об’єктів благоустрою населених пунктів, укладає договір про виконання робіт з утримання та/або ремонту об'єкта/об'єктів благоустрою, за якими проходив конкурсний відбір;</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3.3.8.20. залучення на договірних засадах коштів і матеріально-технічних ресурсів юридичних та фізичних осіб для здійснення заходів з благоустрою населених пунктів;</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3.3.8.21. визначення обсягів пайової участі власників тимчасових споруд торговельного, побутового, соціально-культурного чи іншого призначення в утриманні об'єктів благоустрою;</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3.3.8.22. визначення в установленому порядку розміру відшкодувань юридичними та фізичними особами за забруднення довкілля та інші екологічні збитки, спричинені порушенням законодавства у сфері благоустрою та охорони навколишнього природного середовища;</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3.3.8.23. інформування населення про здійснення заходів з благоустрою населених пунктів;</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3.3.8.24. організація збирання і видалення побутових відходів, у тому числі відходів дрібних виробників, а також організація роздільного збирання корисних компонентів цих відходів;</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 xml:space="preserve">3.3.8.25. є організатором конкурсу з визначення виконавця послуг з </w:t>
      </w:r>
      <w:r>
        <w:rPr>
          <w:color w:val="000000"/>
          <w:sz w:val="28"/>
          <w:szCs w:val="28"/>
          <w:lang w:val="uk-UA"/>
        </w:rPr>
        <w:t>вивезення</w:t>
      </w:r>
      <w:r w:rsidRPr="00E03FF0">
        <w:rPr>
          <w:color w:val="000000"/>
          <w:sz w:val="28"/>
          <w:szCs w:val="28"/>
          <w:lang w:val="uk-UA"/>
        </w:rPr>
        <w:t xml:space="preserve"> побутових відходів з території міста; за результатами конкурсного відбору укладає договір з переможцем конкурсу на надання послуг з вивезення побутових відходів на певній території населеного пункту;</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3.3.8.26. вжиття заходів для стимулювання суб'єктів господарювання, які здійснюють діяльність у сфері поводження з відходами;</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3.3.8.27. координація діяльності суб'єктів підприємницької діяльності, що пов’язані із поводженням з відходами у місті, в межах компетенції;</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3.3.8.28. здійснення контролю за раціональним використанням та безпечним поводженням з відходами на території міста;</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3.3.8.29. у випадку наявності необхідності, з метою захисту населення від інфекційних хвороб, спільних для людей і тварин (</w:t>
      </w:r>
      <w:proofErr w:type="spellStart"/>
      <w:r w:rsidRPr="00E03FF0">
        <w:rPr>
          <w:color w:val="000000"/>
          <w:sz w:val="28"/>
          <w:szCs w:val="28"/>
          <w:lang w:val="uk-UA"/>
        </w:rPr>
        <w:t>зооантропонозних</w:t>
      </w:r>
      <w:proofErr w:type="spellEnd"/>
      <w:r w:rsidRPr="00E03FF0">
        <w:rPr>
          <w:color w:val="000000"/>
          <w:sz w:val="28"/>
          <w:szCs w:val="28"/>
          <w:lang w:val="uk-UA"/>
        </w:rPr>
        <w:t xml:space="preserve"> інфекцій), забезпечення систематичного проведення дератизації на територіях населених пунктів, у місцях масового відпочинку населення та рекреаційних зонах</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3.3.8.30. сприяння роз'ясненню законодавства про відходи серед населення, створення необхідних умов для стимулювання залучення населення до збирання і заготівлі окремих видів відходів як вторинної сировини;</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3.3.8.31. здійснення інших повноважень у сфері забезпечення належного благоустрою відповідно до законів України;</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3.3.8.32. здійснення контролю за додержанням юридичними та фізичними особами вимог у сфері поводження з виробничими та побутовими відходами відповідно до закону та розгляд справ про адміністративні правопорушення або передача їх матеріалів на розгляд інших державних органів у разі порушення законодавства про відходи.</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lastRenderedPageBreak/>
        <w:t>3.4. Повноваження у галузі будівництва</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3.4.1. організація за рахунок власних коштів і на пайових засадах будівництва, реконструкції і ремонту об'єктів комунального господарства та соціально-культурного призначення, жилих будинків, шляхів місцевого значення, а також капітального та поточного ремонту вулиць і доріг населених пунктів та інших доріг, які є складовими автомобільних доріг державного значення (як співфінансування на договірних засадах);</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3.4.2. виконання або делегування на конкурсній основі генеральній будівельній організації (підрядній організації) функцій замовника на будівництво, реконструкцію і ремонт житла, інших об'єктів соціальної та виробничої інфраструктури комунальної власності;</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3.4.3. розгляд і внесення до відповідних органів виконавчої влади пропозицій до планів і програм будівництва та реконструкції об'єктів на території міста;</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3.4.4. залучення на договірних засадах підприємств, установ та організацій незалежно від форм власності до участі в розвитку потужностей будівельної індустрії і промисловості будівельних матеріалів, у створенні, розвитку та реконструкції об'єктів інженерного забезпечення і транспортного обслуговування;</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3.4.5. погодження містобудівних умов та обмежень забудови земельної ділянки.</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3.5. Повноваження у сфері охорони здоров'я, культури, фізкультури і спорту.</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3.5.1. створення умов для занять фізичною культурою і спортом за місцем проживання населення та в місцях масового відпочинку;</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3.6. Повноваження у сфері регулювання земельних відносин та охорони навколишнього природного середовища.</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3.6.1. підготовка і подання на затвердження ради проектів місцевих програм охорони довкілля, участь у підготовці загальнодержавних і регіональних програм охорони довкілля;</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3.6.2. підготовка і внесення на розгляд ради пропозицій щодо прийняття рішень про організацію територій і об'єктів природно-заповідного фонду місцевого значення та інших територій, що підлягають особливій охороні; внесення пропозицій до відповідних державних органів про оголошення природних та інших об'єктів, що мають екологічну, історичну, культурну або наукову цінність, пам'ятками природи, історії або культури, які охороняються законом, підготовка і внесення на розгляд ради пропозицій щодо прийняття рішень про оголошення в місцях масового розмноження та вирощування потомства дикими тваринами "сезону тиші" з обмеженням господарської діяльності та добуванням об’єктів тваринного світу;</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3.6.3. здійснення контролю за додержанням природоохоронного законодавства, використанням і охороною земель, природних ресурсів загальнодержавного та місцевого значення, відтворенням лісів;</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3.6.4. погодження клопотань про надання дозволу на спеціальне використання природних ресурсів загальнодержавного значення;</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3.6.5. визначення території для розміщення відходів відповідно до законодавства;</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lastRenderedPageBreak/>
        <w:t>3.6.6. здійснення контролю за діяльністю суб'єктів підприємницької діяльності у сфері поводження з відходами;</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3.6.7. є компетентним органом з питання видалення дерев, кущів, газонів, квітників у населених пунктах у порядку, що визначений Кабінетом Міністрів України;</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3.6.8. здійснення контролю за забезпеченням безперешкодного і безоплатного доступу громадян до узбережжя водних об’єктів та островів для загального водокористування відповідно до закону;</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3.6.9. координація на території міста діяльності спеціально уповноважених державних органів управління з охорони природи.</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3.6.10. координація діяльності підприємств, установ та організацій, розташованих на території міста, незалежно від форм власності та підпорядкування з питань охорони навколишнього природного середовища;</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3.6.11. організація розробки місцевих екологічних програм;</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3.6.12. затвердження за поданням обласних державних адміністрацій для підприємств, установ та організацій лімітів використання природних ресурсів, за винятком ресурсів загальнодержавного значення, лімітів скидів забруднюючих речовин у навколишнє природне середовище, за винятком скидів, що призводять до забруднення природних ресурсів загальнодержавного значення або навколишнього природного середовища за межами міста;</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3.6.13. організація збору, переробки, утилізації і захоронення відходів на території міста;</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3.6.14. формування і використання місцевих фондів охорони навколишнього природного середовища у складі місцевих бюджетів;</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3.6.15. погодження поточних та перспективних планів роботи підприємств, установ та організацій з питань охорони навколишнього природного середовища і використання природних ресурсів;</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3.6.16. організація екологічної освіти та екологічного виховання громадян;</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3.6.17. прийняття рішень про організацію територій та об’єктів природно-заповідного фонду місцевого значення;</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3.6.18. виконує функції органу управління якістю атмосферного повітря;</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3.6.19. розгляд та погодження заяв про наміри;</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3.6.20. забезпечення виконання положень Закону України «Про оцінку впливу на довкілля» в частині повноважень, що покладені на органи місцевого самоврядування;</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3.6.21. здійснення обліку зелених насаджень у місті.</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3.7. Повноваження в галузі зовнішньоекономічної діяльності.</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3.7.1. укладення і забезпечення виконання у встановленому законодавством порядку договорів з іноземними партнерами на придбання та реалізацію продукції, виконання робіт і надання послуг на умовах та у порядку, що передбачений вимогами діючого на момент укладання договору законодавством;</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3.7.2. організація та контроль прикордонної і прибережної торгівлі;</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3.8. Повноваження щодо забезпечення законності, правопорядку, охорони прав, свобод і законних інтересів громадян.</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lastRenderedPageBreak/>
        <w:t>3.8.1. сприяння діяльності органів суду, прокуратури, юстиції, служби безпеки, Національної поліції, Національного антикорупційного бюро України, адвокатури і Державної кримінально-виконавчої служби України;</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3.8.2. підготовка і внесення на розгляд ради пропозицій щодо створення відповідно до законодавства комунальної аварійної та/або рятувальної служби, що утримується за рахунок коштів місцевого бюджету, вирішення питань про чисельність працівників такої служби, витрати на їх утримання, зокрема щодо матеріально-технічного забезпечення їх діяльності, створення для них необхідних житлово-побутових умов;</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3.8.3. створення в установленому порядку комунальних аварійно-рятувальних служб;</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3.8.4. розроблення та здійснення заходів щодо матеріально-технічного забезпечення діяльності комунальних аварійно-рятувальних служб;</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3.8.5. організація в установленому порядку навчання особового складу комунальних аварійно-рятувальних служб та аварійно-рятувальних служб громадських організацій;</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3.8.6. складання протоколів про адміністративні правопорушення на підставі відповідного рішення виконавчого комітету Миколаївської міської ради;</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 xml:space="preserve">3.8.7. утворення адміністративних комісій та комісій з питань боротьби зі злочинністю, спрямування їх діяльності; </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3.8.8. розгляд справ про адміністративні правопорушення, віднесені законом до відання виконавчих органів міських рад.</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3.9. прийняття участі у забезпеченні проведенні профілактичних і протиепідемічних заходів на територіях населених пунктів, у місцях масового відпочинку населення та рекреаційних зонах, а також робіт по ліквідації епідемій та спалахів інфекційних хвороб і вирішення питання фінансового та матеріально-технічного забезпечення цих заходів і робіт.</w:t>
      </w:r>
    </w:p>
    <w:p w:rsidR="00636ADE"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3.10. Інформування населення відповідно до законодавства про стан виконання місцевих програм у сфері житлово-комунального господарства, а також про відповідність якості житлово-комунальних послуг нормативам, нормам, стандартам та правилам.</w:t>
      </w:r>
    </w:p>
    <w:p w:rsidR="00F806D8" w:rsidRDefault="00F806D8" w:rsidP="00636ADE">
      <w:pPr>
        <w:shd w:val="clear" w:color="auto" w:fill="FFFFFF"/>
        <w:ind w:firstLine="567"/>
        <w:contextualSpacing/>
        <w:jc w:val="both"/>
        <w:rPr>
          <w:color w:val="000000"/>
          <w:sz w:val="28"/>
          <w:szCs w:val="28"/>
          <w:lang w:val="uk-UA"/>
        </w:rPr>
      </w:pPr>
      <w:r>
        <w:rPr>
          <w:color w:val="000000"/>
          <w:sz w:val="28"/>
          <w:szCs w:val="28"/>
          <w:lang w:val="uk-UA"/>
        </w:rPr>
        <w:t>3.11. З організації безпеки дорожнього руху:</w:t>
      </w:r>
    </w:p>
    <w:p w:rsidR="00F806D8" w:rsidRDefault="00F806D8" w:rsidP="00F806D8">
      <w:pPr>
        <w:shd w:val="clear" w:color="auto" w:fill="FFFFFF"/>
        <w:ind w:firstLine="567"/>
        <w:contextualSpacing/>
        <w:jc w:val="both"/>
        <w:rPr>
          <w:color w:val="000000"/>
          <w:sz w:val="28"/>
          <w:szCs w:val="28"/>
          <w:lang w:val="uk-UA"/>
        </w:rPr>
      </w:pPr>
      <w:r>
        <w:rPr>
          <w:color w:val="000000"/>
          <w:sz w:val="28"/>
          <w:szCs w:val="28"/>
          <w:lang w:val="uk-UA"/>
        </w:rPr>
        <w:t xml:space="preserve">3.11.1. </w:t>
      </w:r>
      <w:r w:rsidRPr="00F806D8">
        <w:rPr>
          <w:color w:val="000000"/>
          <w:sz w:val="28"/>
          <w:szCs w:val="28"/>
          <w:lang w:val="uk-UA"/>
        </w:rPr>
        <w:t>організація дорожнього руху на території міста і району згідно з відповідними генеральними планами, проектами детального планування та забудови населених пунктів, автоматизованих систем керування дорожнім рухом, комплексних транспортних схем і схем організації дорожнього руху та з екологічно безпечними умовами;</w:t>
      </w:r>
    </w:p>
    <w:p w:rsidR="00F806D8" w:rsidRDefault="00F806D8" w:rsidP="00F806D8">
      <w:pPr>
        <w:shd w:val="clear" w:color="auto" w:fill="FFFFFF"/>
        <w:ind w:firstLine="567"/>
        <w:contextualSpacing/>
        <w:jc w:val="both"/>
        <w:rPr>
          <w:color w:val="000000"/>
          <w:sz w:val="28"/>
          <w:szCs w:val="28"/>
          <w:lang w:val="uk-UA"/>
        </w:rPr>
      </w:pPr>
      <w:r>
        <w:rPr>
          <w:color w:val="000000"/>
          <w:sz w:val="28"/>
          <w:szCs w:val="28"/>
          <w:lang w:val="uk-UA"/>
        </w:rPr>
        <w:t xml:space="preserve">3.11.2. </w:t>
      </w:r>
      <w:r w:rsidRPr="00F806D8">
        <w:rPr>
          <w:color w:val="000000"/>
          <w:sz w:val="28"/>
          <w:szCs w:val="28"/>
          <w:lang w:val="uk-UA"/>
        </w:rPr>
        <w:t>проведення роботи по пропаганді безпеки дорожнього руху;</w:t>
      </w:r>
    </w:p>
    <w:p w:rsidR="00F806D8" w:rsidRDefault="00F806D8" w:rsidP="00F806D8">
      <w:pPr>
        <w:shd w:val="clear" w:color="auto" w:fill="FFFFFF"/>
        <w:ind w:firstLine="567"/>
        <w:contextualSpacing/>
        <w:jc w:val="both"/>
        <w:rPr>
          <w:color w:val="000000"/>
          <w:sz w:val="28"/>
          <w:szCs w:val="28"/>
          <w:lang w:val="uk-UA"/>
        </w:rPr>
      </w:pPr>
      <w:r>
        <w:rPr>
          <w:color w:val="000000"/>
          <w:sz w:val="28"/>
          <w:szCs w:val="28"/>
          <w:lang w:val="uk-UA"/>
        </w:rPr>
        <w:t xml:space="preserve">3.11.3. </w:t>
      </w:r>
      <w:r w:rsidRPr="00F806D8">
        <w:rPr>
          <w:color w:val="000000"/>
          <w:sz w:val="28"/>
          <w:szCs w:val="28"/>
          <w:lang w:val="uk-UA"/>
        </w:rPr>
        <w:t>організація будівництва, реконструкції, ремонту та утримання автомобільних доріг, вулиць, залізничних переїздів;</w:t>
      </w:r>
    </w:p>
    <w:p w:rsidR="00F806D8" w:rsidRDefault="00F806D8" w:rsidP="00F806D8">
      <w:pPr>
        <w:shd w:val="clear" w:color="auto" w:fill="FFFFFF"/>
        <w:ind w:firstLine="567"/>
        <w:contextualSpacing/>
        <w:jc w:val="both"/>
        <w:rPr>
          <w:color w:val="000000"/>
          <w:sz w:val="28"/>
          <w:szCs w:val="28"/>
          <w:lang w:val="uk-UA"/>
        </w:rPr>
      </w:pPr>
      <w:r>
        <w:rPr>
          <w:color w:val="000000"/>
          <w:sz w:val="28"/>
          <w:szCs w:val="28"/>
          <w:lang w:val="uk-UA"/>
        </w:rPr>
        <w:t xml:space="preserve">3.11.4. </w:t>
      </w:r>
      <w:r w:rsidRPr="00F806D8">
        <w:rPr>
          <w:color w:val="000000"/>
          <w:sz w:val="28"/>
          <w:szCs w:val="28"/>
          <w:lang w:val="uk-UA"/>
        </w:rPr>
        <w:t>встановлення порядку і здійснення заходів щодо забезпечення охорони транспортних засобів на платних стоянках та в колективних гаражах;</w:t>
      </w:r>
    </w:p>
    <w:p w:rsidR="00F806D8" w:rsidRDefault="00F806D8" w:rsidP="00F806D8">
      <w:pPr>
        <w:shd w:val="clear" w:color="auto" w:fill="FFFFFF"/>
        <w:ind w:firstLine="567"/>
        <w:contextualSpacing/>
        <w:jc w:val="both"/>
        <w:rPr>
          <w:color w:val="000000"/>
          <w:sz w:val="28"/>
          <w:szCs w:val="28"/>
          <w:lang w:val="uk-UA"/>
        </w:rPr>
      </w:pPr>
      <w:r>
        <w:rPr>
          <w:color w:val="000000"/>
          <w:sz w:val="28"/>
          <w:szCs w:val="28"/>
          <w:lang w:val="uk-UA"/>
        </w:rPr>
        <w:t xml:space="preserve">3.11.5. </w:t>
      </w:r>
      <w:r w:rsidRPr="00F806D8">
        <w:rPr>
          <w:color w:val="000000"/>
          <w:sz w:val="28"/>
          <w:szCs w:val="28"/>
          <w:lang w:val="uk-UA"/>
        </w:rPr>
        <w:t xml:space="preserve">прийняття рішень про розміщення, обладнання та функціонування майданчиків для паркування транспортних засобів та стоянок таксі на вулицях і дорогах населених пунктів, здійснення контролю </w:t>
      </w:r>
      <w:r w:rsidRPr="00F806D8">
        <w:rPr>
          <w:color w:val="000000"/>
          <w:sz w:val="28"/>
          <w:szCs w:val="28"/>
          <w:lang w:val="uk-UA"/>
        </w:rPr>
        <w:lastRenderedPageBreak/>
        <w:t>за дотриманням визначених правилами паркування транспортних засобів вимог щодо розміщення, обладнання та функціонування майданчиків для паркування;</w:t>
      </w:r>
    </w:p>
    <w:p w:rsidR="00F806D8" w:rsidRDefault="00F806D8" w:rsidP="00F806D8">
      <w:pPr>
        <w:shd w:val="clear" w:color="auto" w:fill="FFFFFF"/>
        <w:ind w:firstLine="567"/>
        <w:contextualSpacing/>
        <w:jc w:val="both"/>
        <w:rPr>
          <w:color w:val="000000"/>
          <w:sz w:val="28"/>
          <w:szCs w:val="28"/>
          <w:lang w:val="uk-UA"/>
        </w:rPr>
      </w:pPr>
      <w:r>
        <w:rPr>
          <w:color w:val="000000"/>
          <w:sz w:val="28"/>
          <w:szCs w:val="28"/>
          <w:lang w:val="uk-UA"/>
        </w:rPr>
        <w:t xml:space="preserve">3.11.6. </w:t>
      </w:r>
      <w:r w:rsidRPr="00F806D8">
        <w:rPr>
          <w:color w:val="000000"/>
          <w:sz w:val="28"/>
          <w:szCs w:val="28"/>
          <w:lang w:val="uk-UA"/>
        </w:rPr>
        <w:t>контроль за виявленням дорожньо-транспортних пригод та впровадженням заходів у місцях їх концентрації, на аварійно-небезпечних ділянках вулиць, доріг та залізничних переїздах;</w:t>
      </w:r>
    </w:p>
    <w:p w:rsidR="00F806D8" w:rsidRDefault="00F806D8" w:rsidP="00F806D8">
      <w:pPr>
        <w:shd w:val="clear" w:color="auto" w:fill="FFFFFF"/>
        <w:ind w:firstLine="567"/>
        <w:contextualSpacing/>
        <w:jc w:val="both"/>
        <w:rPr>
          <w:color w:val="000000"/>
          <w:sz w:val="28"/>
          <w:szCs w:val="28"/>
          <w:lang w:val="uk-UA"/>
        </w:rPr>
      </w:pPr>
      <w:r>
        <w:rPr>
          <w:color w:val="000000"/>
          <w:sz w:val="28"/>
          <w:szCs w:val="28"/>
          <w:lang w:val="uk-UA"/>
        </w:rPr>
        <w:t xml:space="preserve">3.11.7. </w:t>
      </w:r>
      <w:r w:rsidRPr="00F806D8">
        <w:rPr>
          <w:color w:val="000000"/>
          <w:sz w:val="28"/>
          <w:szCs w:val="28"/>
          <w:lang w:val="uk-UA"/>
        </w:rPr>
        <w:t>накладання у межах своєї компетенції адміністративних стягнень за порушення законодавства у сфері дорожнього руху та його безпеки;</w:t>
      </w:r>
    </w:p>
    <w:p w:rsidR="00F806D8" w:rsidRDefault="00F806D8" w:rsidP="00F806D8">
      <w:pPr>
        <w:shd w:val="clear" w:color="auto" w:fill="FFFFFF"/>
        <w:ind w:firstLine="567"/>
        <w:contextualSpacing/>
        <w:jc w:val="both"/>
        <w:rPr>
          <w:color w:val="000000"/>
          <w:sz w:val="28"/>
          <w:szCs w:val="28"/>
          <w:lang w:val="uk-UA"/>
        </w:rPr>
      </w:pPr>
      <w:r>
        <w:rPr>
          <w:color w:val="000000"/>
          <w:sz w:val="28"/>
          <w:szCs w:val="28"/>
          <w:lang w:val="uk-UA"/>
        </w:rPr>
        <w:t xml:space="preserve">3.11.8. </w:t>
      </w:r>
      <w:r w:rsidRPr="00F806D8">
        <w:rPr>
          <w:color w:val="000000"/>
          <w:sz w:val="28"/>
          <w:szCs w:val="28"/>
          <w:lang w:val="uk-UA"/>
        </w:rPr>
        <w:t>керівництво роботою по справлянню податків, зборів та інших обов'язкових п</w:t>
      </w:r>
      <w:r>
        <w:rPr>
          <w:color w:val="000000"/>
          <w:sz w:val="28"/>
          <w:szCs w:val="28"/>
          <w:lang w:val="uk-UA"/>
        </w:rPr>
        <w:t>латежів у сфері дорожнього руху;</w:t>
      </w:r>
    </w:p>
    <w:p w:rsidR="00F806D8" w:rsidRDefault="00F806D8" w:rsidP="00F806D8">
      <w:pPr>
        <w:shd w:val="clear" w:color="auto" w:fill="FFFFFF"/>
        <w:ind w:firstLine="567"/>
        <w:contextualSpacing/>
        <w:jc w:val="both"/>
        <w:rPr>
          <w:color w:val="000000"/>
          <w:sz w:val="28"/>
          <w:szCs w:val="28"/>
          <w:lang w:val="uk-UA"/>
        </w:rPr>
      </w:pPr>
      <w:r>
        <w:rPr>
          <w:color w:val="000000"/>
          <w:sz w:val="28"/>
          <w:szCs w:val="28"/>
          <w:lang w:val="uk-UA"/>
        </w:rPr>
        <w:t xml:space="preserve">3.11.9. </w:t>
      </w:r>
      <w:r w:rsidRPr="00F806D8">
        <w:rPr>
          <w:color w:val="000000"/>
          <w:sz w:val="28"/>
          <w:szCs w:val="28"/>
          <w:lang w:val="uk-UA"/>
        </w:rPr>
        <w:t>затвердження вимог до облаштування майданчиків для паркування транспортних засобів з урахуванням норм, нормативів, стандартів у сфері благоустрою населених пунктів, державних будівельних норм, технічних умов, Правил дорожнього руху та інших нормативних документів;</w:t>
      </w:r>
    </w:p>
    <w:p w:rsidR="00F806D8" w:rsidRDefault="00F806D8" w:rsidP="00F806D8">
      <w:pPr>
        <w:shd w:val="clear" w:color="auto" w:fill="FFFFFF"/>
        <w:ind w:firstLine="567"/>
        <w:contextualSpacing/>
        <w:jc w:val="both"/>
        <w:rPr>
          <w:color w:val="000000"/>
          <w:sz w:val="28"/>
          <w:szCs w:val="28"/>
          <w:lang w:val="uk-UA"/>
        </w:rPr>
      </w:pPr>
      <w:r>
        <w:rPr>
          <w:color w:val="000000"/>
          <w:sz w:val="28"/>
          <w:szCs w:val="28"/>
          <w:lang w:val="uk-UA"/>
        </w:rPr>
        <w:t xml:space="preserve">3.11.10. </w:t>
      </w:r>
      <w:r w:rsidRPr="00F806D8">
        <w:rPr>
          <w:color w:val="000000"/>
          <w:sz w:val="28"/>
          <w:szCs w:val="28"/>
          <w:lang w:val="uk-UA"/>
        </w:rPr>
        <w:t>впровадження в межах відповідного населеного пункту автоматизованої системи контролю оплати вартості послуг з паркування, затвердження технічних вимог та завдання до цієї системи;</w:t>
      </w:r>
    </w:p>
    <w:p w:rsidR="00F806D8" w:rsidRDefault="00F806D8" w:rsidP="00F806D8">
      <w:pPr>
        <w:shd w:val="clear" w:color="auto" w:fill="FFFFFF"/>
        <w:ind w:firstLine="567"/>
        <w:contextualSpacing/>
        <w:jc w:val="both"/>
        <w:rPr>
          <w:color w:val="000000"/>
          <w:sz w:val="28"/>
          <w:szCs w:val="28"/>
          <w:lang w:val="uk-UA"/>
        </w:rPr>
      </w:pPr>
      <w:r>
        <w:rPr>
          <w:color w:val="000000"/>
          <w:sz w:val="28"/>
          <w:szCs w:val="28"/>
          <w:lang w:val="uk-UA"/>
        </w:rPr>
        <w:t xml:space="preserve">3.11.11. </w:t>
      </w:r>
      <w:r w:rsidRPr="00F806D8">
        <w:rPr>
          <w:color w:val="000000"/>
          <w:sz w:val="28"/>
          <w:szCs w:val="28"/>
          <w:lang w:val="uk-UA"/>
        </w:rPr>
        <w:t>уповноваження інспекторів з паркування здійснювати у випадках, визначених законом, розгляд справ про адміністративні правопорушення та проводити тимчасове затримання транспортних засобів;</w:t>
      </w:r>
    </w:p>
    <w:p w:rsidR="00F806D8" w:rsidRDefault="00F806D8" w:rsidP="00F806D8">
      <w:pPr>
        <w:shd w:val="clear" w:color="auto" w:fill="FFFFFF"/>
        <w:ind w:firstLine="567"/>
        <w:contextualSpacing/>
        <w:jc w:val="both"/>
        <w:rPr>
          <w:color w:val="000000"/>
          <w:sz w:val="28"/>
          <w:szCs w:val="28"/>
          <w:lang w:val="uk-UA"/>
        </w:rPr>
      </w:pPr>
      <w:r>
        <w:rPr>
          <w:color w:val="000000"/>
          <w:sz w:val="28"/>
          <w:szCs w:val="28"/>
          <w:lang w:val="uk-UA"/>
        </w:rPr>
        <w:t xml:space="preserve">3.11.12. </w:t>
      </w:r>
      <w:r w:rsidRPr="00F806D8">
        <w:rPr>
          <w:color w:val="000000"/>
          <w:sz w:val="28"/>
          <w:szCs w:val="28"/>
          <w:lang w:val="uk-UA"/>
        </w:rPr>
        <w:t>визначення шляхів стимулювання користування електромобілями та іншими</w:t>
      </w:r>
      <w:r w:rsidR="00E14D64">
        <w:rPr>
          <w:color w:val="000000"/>
          <w:sz w:val="28"/>
          <w:szCs w:val="28"/>
          <w:lang w:val="uk-UA"/>
        </w:rPr>
        <w:t xml:space="preserve"> екологічними видами транспорту;</w:t>
      </w:r>
    </w:p>
    <w:p w:rsidR="00E14D64" w:rsidRPr="00E14D64" w:rsidRDefault="00E14D64" w:rsidP="00E14D64">
      <w:pPr>
        <w:shd w:val="clear" w:color="auto" w:fill="FFFFFF"/>
        <w:ind w:firstLine="567"/>
        <w:contextualSpacing/>
        <w:jc w:val="both"/>
        <w:rPr>
          <w:color w:val="000000"/>
          <w:sz w:val="28"/>
          <w:szCs w:val="28"/>
          <w:lang w:val="uk-UA"/>
        </w:rPr>
      </w:pPr>
      <w:r>
        <w:rPr>
          <w:color w:val="000000"/>
          <w:sz w:val="28"/>
          <w:szCs w:val="28"/>
          <w:lang w:val="uk-UA"/>
        </w:rPr>
        <w:t xml:space="preserve">3.11.13. </w:t>
      </w:r>
      <w:r w:rsidRPr="00E14D64">
        <w:rPr>
          <w:color w:val="000000"/>
          <w:sz w:val="28"/>
          <w:szCs w:val="28"/>
          <w:lang w:val="uk-UA"/>
        </w:rPr>
        <w:t>видача дозволів на прокладання нових та ремонт існуючих мереж у межах "червоних ліній" вулиць і доріг міст та інших населених пунктів;</w:t>
      </w:r>
    </w:p>
    <w:p w:rsidR="00E14D64" w:rsidRPr="00E14D64" w:rsidRDefault="00E14D64" w:rsidP="00E14D64">
      <w:pPr>
        <w:shd w:val="clear" w:color="auto" w:fill="FFFFFF"/>
        <w:ind w:firstLine="567"/>
        <w:contextualSpacing/>
        <w:jc w:val="both"/>
        <w:rPr>
          <w:color w:val="000000"/>
          <w:sz w:val="28"/>
          <w:szCs w:val="28"/>
          <w:lang w:val="uk-UA"/>
        </w:rPr>
      </w:pPr>
      <w:r>
        <w:rPr>
          <w:color w:val="000000"/>
          <w:sz w:val="28"/>
          <w:szCs w:val="28"/>
          <w:lang w:val="uk-UA"/>
        </w:rPr>
        <w:t>3.11.14.</w:t>
      </w:r>
      <w:r w:rsidRPr="00E14D64">
        <w:rPr>
          <w:color w:val="000000"/>
          <w:sz w:val="28"/>
          <w:szCs w:val="28"/>
          <w:lang w:val="uk-UA"/>
        </w:rPr>
        <w:t xml:space="preserve"> завчасне оповіщення учасників руху і мешканців міст та інших населених пунктів про строки та порядок тимчасового обмеження або припинення руху транспортних засобів;</w:t>
      </w:r>
    </w:p>
    <w:p w:rsidR="00E14D64" w:rsidRPr="00E03FF0" w:rsidRDefault="00E14D64" w:rsidP="00E14D64">
      <w:pPr>
        <w:shd w:val="clear" w:color="auto" w:fill="FFFFFF"/>
        <w:ind w:firstLine="567"/>
        <w:contextualSpacing/>
        <w:jc w:val="both"/>
        <w:rPr>
          <w:color w:val="000000"/>
          <w:sz w:val="28"/>
          <w:szCs w:val="28"/>
          <w:lang w:val="uk-UA"/>
        </w:rPr>
      </w:pPr>
      <w:r>
        <w:rPr>
          <w:color w:val="000000"/>
          <w:sz w:val="28"/>
          <w:szCs w:val="28"/>
          <w:lang w:val="uk-UA"/>
        </w:rPr>
        <w:t>3.11.15.</w:t>
      </w:r>
      <w:bookmarkStart w:id="0" w:name="_GoBack"/>
      <w:bookmarkEnd w:id="0"/>
      <w:r w:rsidRPr="00E14D64">
        <w:rPr>
          <w:color w:val="000000"/>
          <w:sz w:val="28"/>
          <w:szCs w:val="28"/>
          <w:lang w:val="uk-UA"/>
        </w:rPr>
        <w:t xml:space="preserve"> видача в установленому порядку дозволів на тимчасове припинення руху.</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3.1</w:t>
      </w:r>
      <w:r w:rsidR="00F806D8">
        <w:rPr>
          <w:color w:val="000000"/>
          <w:sz w:val="28"/>
          <w:szCs w:val="28"/>
          <w:lang w:val="uk-UA"/>
        </w:rPr>
        <w:t>2</w:t>
      </w:r>
      <w:r w:rsidRPr="00E03FF0">
        <w:rPr>
          <w:color w:val="000000"/>
          <w:sz w:val="28"/>
          <w:szCs w:val="28"/>
          <w:lang w:val="uk-UA"/>
        </w:rPr>
        <w:t>. З організації діяльності:</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3.1</w:t>
      </w:r>
      <w:r w:rsidR="00F806D8">
        <w:rPr>
          <w:color w:val="000000"/>
          <w:sz w:val="28"/>
          <w:szCs w:val="28"/>
          <w:lang w:val="uk-UA"/>
        </w:rPr>
        <w:t>2</w:t>
      </w:r>
      <w:r w:rsidRPr="00E03FF0">
        <w:rPr>
          <w:color w:val="000000"/>
          <w:sz w:val="28"/>
          <w:szCs w:val="28"/>
          <w:lang w:val="uk-UA"/>
        </w:rPr>
        <w:t>.1. Залучає за узгодженням з керівниками виконавчих органів міської ради, установ, підприємств, громадських об’єднань тощо фахівців для підготовки нормативних і інших документів, розробки і здійснення заходів, які проводяться департаментом відповідно до покладених на нього завдань;</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3.1</w:t>
      </w:r>
      <w:r w:rsidR="00F806D8">
        <w:rPr>
          <w:color w:val="000000"/>
          <w:sz w:val="28"/>
          <w:szCs w:val="28"/>
          <w:lang w:val="uk-UA"/>
        </w:rPr>
        <w:t>2</w:t>
      </w:r>
      <w:r w:rsidRPr="00E03FF0">
        <w:rPr>
          <w:color w:val="000000"/>
          <w:sz w:val="28"/>
          <w:szCs w:val="28"/>
          <w:lang w:val="uk-UA"/>
        </w:rPr>
        <w:t>.2. Скликає у встановленому порядку наради з питань, що входять до компетенції департаменту ЖКГ;</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3.1</w:t>
      </w:r>
      <w:r w:rsidR="00F806D8">
        <w:rPr>
          <w:color w:val="000000"/>
          <w:sz w:val="28"/>
          <w:szCs w:val="28"/>
          <w:lang w:val="uk-UA"/>
        </w:rPr>
        <w:t>2</w:t>
      </w:r>
      <w:r w:rsidRPr="00E03FF0">
        <w:rPr>
          <w:color w:val="000000"/>
          <w:sz w:val="28"/>
          <w:szCs w:val="28"/>
          <w:lang w:val="uk-UA"/>
        </w:rPr>
        <w:t>.3. Організовує заходи з навчання, координації та контролю відповідно до завдань діяльності та функцій департаменту;</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3.1</w:t>
      </w:r>
      <w:r w:rsidR="00F806D8">
        <w:rPr>
          <w:color w:val="000000"/>
          <w:sz w:val="28"/>
          <w:szCs w:val="28"/>
          <w:lang w:val="uk-UA"/>
        </w:rPr>
        <w:t>2</w:t>
      </w:r>
      <w:r w:rsidRPr="00E03FF0">
        <w:rPr>
          <w:color w:val="000000"/>
          <w:sz w:val="28"/>
          <w:szCs w:val="28"/>
          <w:lang w:val="uk-UA"/>
        </w:rPr>
        <w:t>.4. Одержує у встановленому законодавством порядку від інших виконавчих органів міської ради, підприємств, установ та організацій незалежно від форми власності (за погодженням з їх керівниками) інформацію, документи і матеріали, необхідні з питань, віднесених до відання органів місцевого самоврядування;</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lastRenderedPageBreak/>
        <w:t>3.1</w:t>
      </w:r>
      <w:r w:rsidR="00F806D8">
        <w:rPr>
          <w:color w:val="000000"/>
          <w:sz w:val="28"/>
          <w:szCs w:val="28"/>
          <w:lang w:val="uk-UA"/>
        </w:rPr>
        <w:t>2</w:t>
      </w:r>
      <w:r w:rsidRPr="00E03FF0">
        <w:rPr>
          <w:color w:val="000000"/>
          <w:sz w:val="28"/>
          <w:szCs w:val="28"/>
          <w:lang w:val="uk-UA"/>
        </w:rPr>
        <w:t>.5. Бере участь у пленарних засіданнях сесій міської ради, засіданнях постійних комісій міської ради та виконавчого комітету, нарадах, комісіях, робочих групах, утворених міською радою, її виконавчими органами, міським головою;</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3.1</w:t>
      </w:r>
      <w:r w:rsidR="00F806D8">
        <w:rPr>
          <w:color w:val="000000"/>
          <w:sz w:val="28"/>
          <w:szCs w:val="28"/>
          <w:lang w:val="uk-UA"/>
        </w:rPr>
        <w:t>2</w:t>
      </w:r>
      <w:r w:rsidRPr="00E03FF0">
        <w:rPr>
          <w:color w:val="000000"/>
          <w:sz w:val="28"/>
          <w:szCs w:val="28"/>
          <w:lang w:val="uk-UA"/>
        </w:rPr>
        <w:t>.6. Порушує питання про притягнення до відповідальності осіб, винних у порушенні трудової дисципліни, законодавства України з питань, що відносяться до функцій та завдань департаменту ЖКГ;</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3.1</w:t>
      </w:r>
      <w:r w:rsidR="00F806D8">
        <w:rPr>
          <w:color w:val="000000"/>
          <w:sz w:val="28"/>
          <w:szCs w:val="28"/>
          <w:lang w:val="uk-UA"/>
        </w:rPr>
        <w:t>2</w:t>
      </w:r>
      <w:r w:rsidRPr="00E03FF0">
        <w:rPr>
          <w:color w:val="000000"/>
          <w:sz w:val="28"/>
          <w:szCs w:val="28"/>
          <w:lang w:val="uk-UA"/>
        </w:rPr>
        <w:t>.7. Вносить в установленому порядку пропозиції щодо удосконалення роботи виконавчих органів Миколаївської міської ради;</w:t>
      </w:r>
    </w:p>
    <w:p w:rsidR="00636ADE"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3.1</w:t>
      </w:r>
      <w:r w:rsidR="00F806D8">
        <w:rPr>
          <w:color w:val="000000"/>
          <w:sz w:val="28"/>
          <w:szCs w:val="28"/>
          <w:lang w:val="uk-UA"/>
        </w:rPr>
        <w:t>2</w:t>
      </w:r>
      <w:r w:rsidRPr="00E03FF0">
        <w:rPr>
          <w:color w:val="000000"/>
          <w:sz w:val="28"/>
          <w:szCs w:val="28"/>
          <w:lang w:val="uk-UA"/>
        </w:rPr>
        <w:t>.8. Опрацювання запитів та звернень депутатів усіх рівнів, надання інформації, висновків, пропозицій з порушених питань.</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3.1</w:t>
      </w:r>
      <w:r w:rsidR="00F806D8">
        <w:rPr>
          <w:color w:val="000000"/>
          <w:sz w:val="28"/>
          <w:szCs w:val="28"/>
          <w:lang w:val="uk-UA"/>
        </w:rPr>
        <w:t>3</w:t>
      </w:r>
      <w:r w:rsidRPr="00E03FF0">
        <w:rPr>
          <w:color w:val="000000"/>
          <w:sz w:val="28"/>
          <w:szCs w:val="28"/>
          <w:lang w:val="uk-UA"/>
        </w:rPr>
        <w:t>. Департамент ЖКГ здійснює інші повноваження, які передбачені Законом України “Про місцеве самоврядування в Україні”, іншими нормами чинного законодавства України у сфері житлово-комунального господарства.</w:t>
      </w:r>
    </w:p>
    <w:p w:rsidR="00636ADE" w:rsidRPr="00E03FF0" w:rsidRDefault="00636ADE" w:rsidP="00636ADE">
      <w:pPr>
        <w:shd w:val="clear" w:color="auto" w:fill="FFFFFF"/>
        <w:ind w:firstLine="567"/>
        <w:contextualSpacing/>
        <w:jc w:val="both"/>
        <w:rPr>
          <w:color w:val="000000"/>
          <w:sz w:val="28"/>
          <w:szCs w:val="28"/>
          <w:lang w:val="uk-UA"/>
        </w:rPr>
      </w:pPr>
    </w:p>
    <w:p w:rsidR="00636ADE" w:rsidRPr="00001C10" w:rsidRDefault="00636ADE" w:rsidP="00636ADE">
      <w:pPr>
        <w:shd w:val="clear" w:color="auto" w:fill="FFFFFF"/>
        <w:ind w:firstLine="567"/>
        <w:contextualSpacing/>
        <w:jc w:val="both"/>
        <w:rPr>
          <w:b/>
          <w:color w:val="000000"/>
          <w:sz w:val="28"/>
          <w:szCs w:val="28"/>
          <w:lang w:val="uk-UA"/>
        </w:rPr>
      </w:pPr>
      <w:r w:rsidRPr="00001C10">
        <w:rPr>
          <w:b/>
          <w:color w:val="000000"/>
          <w:sz w:val="28"/>
          <w:szCs w:val="28"/>
          <w:lang w:val="uk-UA"/>
        </w:rPr>
        <w:t>4. Права департаменту ЖКГ</w:t>
      </w:r>
    </w:p>
    <w:p w:rsidR="00001C10" w:rsidRPr="00E03FF0" w:rsidRDefault="00001C10" w:rsidP="00636ADE">
      <w:pPr>
        <w:shd w:val="clear" w:color="auto" w:fill="FFFFFF"/>
        <w:ind w:firstLine="567"/>
        <w:contextualSpacing/>
        <w:jc w:val="both"/>
        <w:rPr>
          <w:color w:val="000000"/>
          <w:sz w:val="28"/>
          <w:szCs w:val="28"/>
          <w:lang w:val="uk-UA"/>
        </w:rPr>
      </w:pP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4.1. встановлення цін/тарифів на комунальні послуги відповідно до закону;</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4.2 встановлення за узгодженим рішенням відповідних рад порядку використання коштів та іншого майна, що перебувають у спільній власності територіальних громад;</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4.3 підготовка та затвердження переліку спеціально відведених місць для паркування транспортних засобів;</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4.4. подання громадянам, які мають потребу в житлі, допомоги в будівництві житла, в отриманні кредитів, у тому числі пільгових, та субсидій для будівництва чи придбання житла; подання допомоги власникам квартир (будинків) в їх обслуговуванні та ремонті (на умовах відповідної міської програми);</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4.5. участь у належному утриманні, реконструкції, реставрації, поточному і капітальному ремонті, технічному переоснащенні спільного майна багатоквартирного будинку у розмірі не менше ніж частка, що належить до комунальної власності від загальної власності співвласників відповідного багатоквартирного будинку, за умови виділення відповідного фінансування;</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4.6. забезпечення соціально-культурних закладів, які належать до комунальної власності міста, а також населення паливом, електроенергією, газом та іншими енергоносіями; вирішення питань водопостачання, відведення та очищення стічних вод; здійснення контролю за якістю питної води;</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4.7. видача дозволу на порушення об’єктів благоустрою у випадках та порядку, передбачених законом;</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4.8. забезпечення ліквідації несанкціонованих і неконтрольованих звалищ відходів;</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4.9. організація охорони, реставрації та використання пам'яток історії і культури, архітектури та містобудування, палацово-паркових, паркових і садибних комплексів, природних заповідників;</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lastRenderedPageBreak/>
        <w:t>4.10. забезпечення охорони пам'яток історії та культури, збереження та використання культурного надбання</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 xml:space="preserve">4.11. створення та забезпечення функціонування місцевих екологічних автоматизованих інформаційно-аналітичних систем, які є складовою мережі загальнодержавної екологічної автоматизованої інформаційно-аналітичної системи забезпечення доступу до екологічної інформації; </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4.12. забезпечення систематичного та оперативного інформування населення, підприємств, установ, організацій та громадян про стан навколишнього природного середовища, захворюваності населення;</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4.13. сприяння зовнішньоекономічним зв'язкам підприємств, установ та організацій, розташованих на території міста, незалежно від форм власності;</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4.14. сприяння у створенні на основі законодавства спільних з іноземними партнерами підприємств виробничої і соціальної інфраструктури та інших об'єктів; залучення іноземних інвестицій для створення робочих місць;</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 xml:space="preserve">4.15. виконувати всі необхідні підготовчі та організаційні дії, які необхідні для організації святкових та культурно-масових заходів у м. Миколаєві, у тому числі забезпечення та оплата всіх необхідних енергоносіїв для таких заходів, вивезення побутових відходів та забезпечення чистоти та порядку на відповідних територіях за комітетів, вищестоящих осіб та органів тощо;   </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4.16. приймати рішення у якості власників об’єктів благоустрою відповідно до законодавства у сфері благоустрою населених пунктів;</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4.17. внесення подань до відповідних органів про притягнення до відповідальності посадових осіб, якщо вони ігнорують законні вимоги та рішення рад і їх виконавчих органів, прийняті в межах їх повноважень;</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4.18. звернення до суду про визнання незаконними актів органів виконавчої влади, інших органів місцевого самоврядування, підприємств, установ та організацій, які обмежують права територіальної громади, а також повноваження органів та посадових осіб місцевого самоврядування;</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 xml:space="preserve">4.19. затверджувати для </w:t>
      </w:r>
      <w:proofErr w:type="spellStart"/>
      <w:r w:rsidRPr="00E03FF0">
        <w:rPr>
          <w:color w:val="000000"/>
          <w:sz w:val="28"/>
          <w:szCs w:val="28"/>
          <w:lang w:val="uk-UA"/>
        </w:rPr>
        <w:t>балансоутримувачів</w:t>
      </w:r>
      <w:proofErr w:type="spellEnd"/>
      <w:r w:rsidRPr="00E03FF0">
        <w:rPr>
          <w:color w:val="000000"/>
          <w:sz w:val="28"/>
          <w:szCs w:val="28"/>
          <w:lang w:val="uk-UA"/>
        </w:rPr>
        <w:t xml:space="preserve"> об’єктів благоустрою зеленого господарства комунальної власності заходи з утримання в належному санітарно-технічному стані об’єктів благоустрою;</w:t>
      </w:r>
    </w:p>
    <w:p w:rsidR="00636ADE"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4.20. забезпечувати збереження та догляд зелених насаджень на безхазяйних територіях та пустирях, за умови виділення відп</w:t>
      </w:r>
      <w:r w:rsidR="00260331">
        <w:rPr>
          <w:color w:val="000000"/>
          <w:sz w:val="28"/>
          <w:szCs w:val="28"/>
          <w:lang w:val="uk-UA"/>
        </w:rPr>
        <w:t>овідного бюджетного асигнування;</w:t>
      </w:r>
    </w:p>
    <w:p w:rsidR="00260331" w:rsidRPr="00260331" w:rsidRDefault="00260331" w:rsidP="00260331">
      <w:pPr>
        <w:shd w:val="clear" w:color="auto" w:fill="FFFFFF"/>
        <w:ind w:firstLine="567"/>
        <w:contextualSpacing/>
        <w:jc w:val="both"/>
        <w:rPr>
          <w:color w:val="000000"/>
          <w:sz w:val="28"/>
          <w:szCs w:val="28"/>
          <w:lang w:val="uk-UA"/>
        </w:rPr>
      </w:pPr>
      <w:r>
        <w:rPr>
          <w:color w:val="000000"/>
          <w:sz w:val="28"/>
          <w:szCs w:val="28"/>
          <w:lang w:val="uk-UA"/>
        </w:rPr>
        <w:t xml:space="preserve">4.21. </w:t>
      </w:r>
      <w:r w:rsidRPr="00260331">
        <w:rPr>
          <w:color w:val="000000"/>
          <w:sz w:val="28"/>
          <w:szCs w:val="28"/>
          <w:lang w:val="uk-UA"/>
        </w:rPr>
        <w:t>вимагати від учасників дорожнього руху виконання вимог нормативно-правових актів України, що регулюють функціонування вулиць і доріг міст та інших населених пунктів, у тому числі забезпечення їх належного санітарного стану;</w:t>
      </w:r>
    </w:p>
    <w:p w:rsidR="00260331" w:rsidRPr="00260331" w:rsidRDefault="00260331" w:rsidP="00260331">
      <w:pPr>
        <w:shd w:val="clear" w:color="auto" w:fill="FFFFFF"/>
        <w:ind w:firstLine="567"/>
        <w:contextualSpacing/>
        <w:jc w:val="both"/>
        <w:rPr>
          <w:color w:val="000000"/>
          <w:sz w:val="28"/>
          <w:szCs w:val="28"/>
          <w:lang w:val="uk-UA"/>
        </w:rPr>
      </w:pPr>
      <w:r>
        <w:rPr>
          <w:color w:val="000000"/>
          <w:sz w:val="28"/>
          <w:szCs w:val="28"/>
          <w:lang w:val="uk-UA"/>
        </w:rPr>
        <w:t>4.22.</w:t>
      </w:r>
      <w:r w:rsidRPr="00260331">
        <w:rPr>
          <w:color w:val="000000"/>
          <w:sz w:val="28"/>
          <w:szCs w:val="28"/>
          <w:lang w:val="uk-UA"/>
        </w:rPr>
        <w:t xml:space="preserve"> вимагати відшкодування збитків, завданих діями водіїв, пасажирів та пішоходів вулицям і дорогам міст та інших населених пунктів;</w:t>
      </w:r>
    </w:p>
    <w:p w:rsidR="00260331" w:rsidRPr="00260331" w:rsidRDefault="00260331" w:rsidP="00260331">
      <w:pPr>
        <w:shd w:val="clear" w:color="auto" w:fill="FFFFFF"/>
        <w:ind w:firstLine="567"/>
        <w:contextualSpacing/>
        <w:jc w:val="both"/>
        <w:rPr>
          <w:color w:val="000000"/>
          <w:sz w:val="28"/>
          <w:szCs w:val="28"/>
          <w:lang w:val="uk-UA"/>
        </w:rPr>
      </w:pPr>
      <w:r>
        <w:rPr>
          <w:color w:val="000000"/>
          <w:sz w:val="28"/>
          <w:szCs w:val="28"/>
          <w:lang w:val="uk-UA"/>
        </w:rPr>
        <w:t>4.23.</w:t>
      </w:r>
      <w:r w:rsidRPr="00260331">
        <w:rPr>
          <w:color w:val="000000"/>
          <w:sz w:val="28"/>
          <w:szCs w:val="28"/>
          <w:lang w:val="uk-UA"/>
        </w:rPr>
        <w:t xml:space="preserve"> вимагати дотримання норм природоохоронного законодавства учасниками дорожнього руху та ініціювати притягнення до адміністративної відповідальності за забруднення та засмічення вулиць і доріг міст та інших населених пунктів;</w:t>
      </w:r>
    </w:p>
    <w:p w:rsidR="00260331" w:rsidRPr="00260331" w:rsidRDefault="00260331" w:rsidP="00260331">
      <w:pPr>
        <w:shd w:val="clear" w:color="auto" w:fill="FFFFFF"/>
        <w:ind w:firstLine="567"/>
        <w:contextualSpacing/>
        <w:jc w:val="both"/>
        <w:rPr>
          <w:color w:val="000000"/>
          <w:sz w:val="28"/>
          <w:szCs w:val="28"/>
          <w:lang w:val="uk-UA"/>
        </w:rPr>
      </w:pPr>
      <w:r>
        <w:rPr>
          <w:color w:val="000000"/>
          <w:sz w:val="28"/>
          <w:szCs w:val="28"/>
          <w:lang w:val="uk-UA"/>
        </w:rPr>
        <w:lastRenderedPageBreak/>
        <w:t>4.24.</w:t>
      </w:r>
      <w:r w:rsidRPr="00260331">
        <w:rPr>
          <w:color w:val="000000"/>
          <w:sz w:val="28"/>
          <w:szCs w:val="28"/>
          <w:lang w:val="uk-UA"/>
        </w:rPr>
        <w:t xml:space="preserve"> вимагати відшкодування збитків, завданих закриттям руху понад встановлені терміни виконання робіт на вулицях і дорогах міст та інших населених пунктів;</w:t>
      </w:r>
    </w:p>
    <w:p w:rsidR="00260331" w:rsidRPr="00260331" w:rsidRDefault="00260331" w:rsidP="00260331">
      <w:pPr>
        <w:shd w:val="clear" w:color="auto" w:fill="FFFFFF"/>
        <w:ind w:firstLine="567"/>
        <w:contextualSpacing/>
        <w:jc w:val="both"/>
        <w:rPr>
          <w:color w:val="000000"/>
          <w:sz w:val="28"/>
          <w:szCs w:val="28"/>
          <w:lang w:val="uk-UA"/>
        </w:rPr>
      </w:pPr>
      <w:r>
        <w:rPr>
          <w:color w:val="000000"/>
          <w:sz w:val="28"/>
          <w:szCs w:val="28"/>
          <w:lang w:val="uk-UA"/>
        </w:rPr>
        <w:t>4.25.</w:t>
      </w:r>
      <w:r w:rsidRPr="00260331">
        <w:rPr>
          <w:color w:val="000000"/>
          <w:sz w:val="28"/>
          <w:szCs w:val="28"/>
          <w:lang w:val="uk-UA"/>
        </w:rPr>
        <w:t xml:space="preserve"> обмежувати або забороняти рух транспортних засобів, навантаження на вісь, загальна маса або габарити яких перевищують норми, визначені для них державними стандартами, у разі відсутності відповідного спеціального погодження;</w:t>
      </w:r>
    </w:p>
    <w:p w:rsidR="00260331" w:rsidRDefault="00260331" w:rsidP="00260331">
      <w:pPr>
        <w:shd w:val="clear" w:color="auto" w:fill="FFFFFF"/>
        <w:ind w:firstLine="567"/>
        <w:contextualSpacing/>
        <w:jc w:val="both"/>
        <w:rPr>
          <w:color w:val="000000"/>
          <w:sz w:val="28"/>
          <w:szCs w:val="28"/>
          <w:lang w:val="uk-UA"/>
        </w:rPr>
      </w:pPr>
      <w:r>
        <w:rPr>
          <w:color w:val="000000"/>
          <w:sz w:val="28"/>
          <w:szCs w:val="28"/>
          <w:lang w:val="uk-UA"/>
        </w:rPr>
        <w:t>4.26.</w:t>
      </w:r>
      <w:r w:rsidRPr="00260331">
        <w:rPr>
          <w:color w:val="000000"/>
          <w:sz w:val="28"/>
          <w:szCs w:val="28"/>
          <w:lang w:val="uk-UA"/>
        </w:rPr>
        <w:t xml:space="preserve"> приймати рішення щодо проведення аудиту безпеки автомобільних доріг та перевірки безпеки автомобільних доріг.</w:t>
      </w:r>
    </w:p>
    <w:p w:rsidR="00D55742" w:rsidRPr="00E03FF0" w:rsidRDefault="00D55742" w:rsidP="00636ADE">
      <w:pPr>
        <w:shd w:val="clear" w:color="auto" w:fill="FFFFFF"/>
        <w:ind w:firstLine="567"/>
        <w:contextualSpacing/>
        <w:jc w:val="both"/>
        <w:rPr>
          <w:color w:val="000000"/>
          <w:sz w:val="28"/>
          <w:szCs w:val="28"/>
          <w:lang w:val="uk-UA"/>
        </w:rPr>
      </w:pPr>
    </w:p>
    <w:p w:rsidR="00636ADE" w:rsidRPr="00D55742" w:rsidRDefault="00636ADE" w:rsidP="00636ADE">
      <w:pPr>
        <w:shd w:val="clear" w:color="auto" w:fill="FFFFFF"/>
        <w:ind w:firstLine="567"/>
        <w:contextualSpacing/>
        <w:jc w:val="both"/>
        <w:rPr>
          <w:b/>
          <w:color w:val="000000"/>
          <w:sz w:val="28"/>
          <w:szCs w:val="28"/>
          <w:lang w:val="uk-UA"/>
        </w:rPr>
      </w:pPr>
      <w:r w:rsidRPr="00D55742">
        <w:rPr>
          <w:b/>
          <w:color w:val="000000"/>
          <w:sz w:val="28"/>
          <w:szCs w:val="28"/>
          <w:lang w:val="uk-UA"/>
        </w:rPr>
        <w:t>5. Структура департаменту ЖКГ</w:t>
      </w:r>
    </w:p>
    <w:p w:rsidR="00D55742" w:rsidRDefault="00D55742" w:rsidP="00636ADE">
      <w:pPr>
        <w:shd w:val="clear" w:color="auto" w:fill="FFFFFF"/>
        <w:ind w:firstLine="567"/>
        <w:contextualSpacing/>
        <w:jc w:val="both"/>
        <w:rPr>
          <w:color w:val="000000"/>
          <w:sz w:val="28"/>
          <w:szCs w:val="28"/>
          <w:lang w:val="uk-UA"/>
        </w:rPr>
      </w:pP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5.1. Структуру департаменту ЖКГ, штатну чисельність затверджує міський голова.</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5.2. Працівників департаменту ЖКГ призначає на посади та звільняє з посад директор департаменту ЖКГ.</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Заступників директора призначає на посади та звільняє з посад міський голова у порядку, визначеному законодавством.</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5.3. Положення про структурні підрозділи департаменту ЖКГ затверджуються директором департаменту ЖКГ. Посадові обов’язки працівників департаменту ЖКГ визначаються посадовими інструкціями, які затверджуються директором департаменту ЖКГ.</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Посадові обов’язки директора департаменту ЖКГ визначаються посадовою інструкцією, яка затверджується міським головою.</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5.4. Питання щодо преміювання, притягнення до дисциплінарної відповідальності працівників департаменту ЖКГ вирішується директором департаменту ЖКГ.</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5.5. При департаменті ЖКГ діє управління технічного нагляду та проектно-договірної роботи, у тому числі у якості служби замовника, відносно об’єктів будівництва та поточного ремонту, яке утримується за рахунок відрахувань від бюджетних витрат на будівництво та поточний ремонт (до 2,5 відсотків).</w:t>
      </w:r>
    </w:p>
    <w:p w:rsidR="00636ADE"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 xml:space="preserve">5.6. У складі департаменту ЖКГ діє юридична служба (відповідний структурний підрозділ (відділ), на який покладено функції юридичної служби), посадові особи якої (начальник, заступник начальника, головні спеціалісти) уповноважені представляти інтереси департаменту ЖКГ, територіальної громади та інших виконавчих органів, у судах будь-якої юрисдикції та інстанції, за дорученням у порядку </w:t>
      </w:r>
      <w:proofErr w:type="spellStart"/>
      <w:r w:rsidRPr="00E03FF0">
        <w:rPr>
          <w:color w:val="000000"/>
          <w:sz w:val="28"/>
          <w:szCs w:val="28"/>
          <w:lang w:val="uk-UA"/>
        </w:rPr>
        <w:t>самопредставництва</w:t>
      </w:r>
      <w:proofErr w:type="spellEnd"/>
      <w:r w:rsidRPr="00E03FF0">
        <w:rPr>
          <w:color w:val="000000"/>
          <w:sz w:val="28"/>
          <w:szCs w:val="28"/>
          <w:lang w:val="uk-UA"/>
        </w:rPr>
        <w:t>, а також представляти інтереси департаменту ЖКГ ММР, територіальної громади та інших виконавчих органів у відносинах з іншими особами, органами державної влади та місцевого самоврядування на підставі відповідних довіреностей.</w:t>
      </w:r>
    </w:p>
    <w:p w:rsidR="00D55742" w:rsidRPr="00E03FF0" w:rsidRDefault="00D55742" w:rsidP="00636ADE">
      <w:pPr>
        <w:shd w:val="clear" w:color="auto" w:fill="FFFFFF"/>
        <w:ind w:firstLine="567"/>
        <w:contextualSpacing/>
        <w:jc w:val="both"/>
        <w:rPr>
          <w:color w:val="000000"/>
          <w:sz w:val="28"/>
          <w:szCs w:val="28"/>
          <w:lang w:val="uk-UA"/>
        </w:rPr>
      </w:pPr>
    </w:p>
    <w:p w:rsidR="00636ADE" w:rsidRPr="00D55742" w:rsidRDefault="00636ADE" w:rsidP="00636ADE">
      <w:pPr>
        <w:shd w:val="clear" w:color="auto" w:fill="FFFFFF"/>
        <w:ind w:firstLine="567"/>
        <w:contextualSpacing/>
        <w:jc w:val="both"/>
        <w:rPr>
          <w:b/>
          <w:color w:val="000000"/>
          <w:sz w:val="28"/>
          <w:szCs w:val="28"/>
          <w:lang w:val="uk-UA"/>
        </w:rPr>
      </w:pPr>
      <w:r w:rsidRPr="00D55742">
        <w:rPr>
          <w:b/>
          <w:color w:val="000000"/>
          <w:sz w:val="28"/>
          <w:szCs w:val="28"/>
          <w:lang w:val="uk-UA"/>
        </w:rPr>
        <w:t>6. Керівництво департаменту ЖКГ</w:t>
      </w:r>
    </w:p>
    <w:p w:rsidR="00D55742" w:rsidRDefault="00D55742" w:rsidP="00636ADE">
      <w:pPr>
        <w:shd w:val="clear" w:color="auto" w:fill="FFFFFF"/>
        <w:ind w:firstLine="567"/>
        <w:contextualSpacing/>
        <w:jc w:val="both"/>
        <w:rPr>
          <w:color w:val="000000"/>
          <w:sz w:val="28"/>
          <w:szCs w:val="28"/>
          <w:lang w:val="uk-UA"/>
        </w:rPr>
      </w:pP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 xml:space="preserve">6.1. Департамент ЖКГ очолює директор департаменту житлово-комунального господарства (по тексту – директор департаменту ЖКГ), який </w:t>
      </w:r>
      <w:r w:rsidRPr="00E03FF0">
        <w:rPr>
          <w:color w:val="000000"/>
          <w:sz w:val="28"/>
          <w:szCs w:val="28"/>
          <w:lang w:val="uk-UA"/>
        </w:rPr>
        <w:lastRenderedPageBreak/>
        <w:t>призначається на посаду і звільняється з посади міським головою у порядку, визначеному законодавством.</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6.2. Директор департаменту ЖКГ:</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6.2.1. Здійснює керівництво діяльністю департаменту ЖКГ, несе персональну відповідальність за своєчасне та якісне виконання покладених на департамент завдань, а також за стан трудової, виконавської дисципліни, роботу з кадрами в департаменті ЖКГ;</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6.2.2. Вирішує питання преміювання, службових відряджень, надання відпусток і матеріальної допомоги на оздоровлення та для вирішення соціально-побутових питань;</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6.2.3. Планує роботу департаменту ЖКГ, вносить пропозиції щодо формування планів роботи виконавчого комітету Миколаївської міської ради;</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6.2.4. Вживає заходів до удосконалення організації та підвищення ефективності роботи департаменту ЖКГ;</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6.2.5. Організовує роботу з підвищення рівня професійної компетентності  працівників департаменту ЖКГ;</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6.2.6. З метою належного виконання повноважень, що покладені на департамент ЖКГ та прав, які передбачені цим Положенням, директор департаменту ЖКГ має право видавати приписи, які є обов’язковими до виконання всіма особами, по відношенню до яких вони видані, а також затверджувати порядки, положення, правила тощо, які необхідні для реалізації положень, що передбачені розділами 3, 4 цього Положення;</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6.2.6. Забезпечує дотримання працівниками департаменту ЖКГ правил внутрішнього трудового розпорядку та виконавської дисципліни;</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6.2.7. Надає оперативні завдання та доручення керівникам підпорядкованих підприємств;</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6.2.8. Вносить пропозиції щодо укладання контрактів з керівниками підприємств, що знаходяться у комунальній власності та працюють у галузі житлово-комунального господарства, притягнення їх до дисциплінарної відповідальності. Має право представляти їх до нагородження;</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6.2.9. Підписує видані у межах компетенції департаменту ЖКГ акти, накази, ордери, доручення, приписи та інші документи, що видаються департаментом ЖКГ під час реалізації повноважень та прав, що передбачені цим Положенням, організовує перевірку їх виконання.</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Основною формою прийняття рішень департаментом ЖКГ є накази директора департаменту ЖКГ.</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6.2.10. Здійснює інші повноваження, передбачені законодавством, рішеннями міської ради, рішеннями виконавчого комітету, розпорядженнями міського голови та цим Положенням.</w:t>
      </w:r>
    </w:p>
    <w:p w:rsidR="00D55742" w:rsidRDefault="00D55742" w:rsidP="00636ADE">
      <w:pPr>
        <w:shd w:val="clear" w:color="auto" w:fill="FFFFFF"/>
        <w:ind w:firstLine="567"/>
        <w:contextualSpacing/>
        <w:jc w:val="both"/>
        <w:rPr>
          <w:color w:val="000000"/>
          <w:sz w:val="28"/>
          <w:szCs w:val="28"/>
          <w:lang w:val="uk-UA"/>
        </w:rPr>
      </w:pPr>
    </w:p>
    <w:p w:rsidR="00636ADE" w:rsidRPr="00D55742" w:rsidRDefault="00636ADE" w:rsidP="00636ADE">
      <w:pPr>
        <w:shd w:val="clear" w:color="auto" w:fill="FFFFFF"/>
        <w:ind w:firstLine="567"/>
        <w:contextualSpacing/>
        <w:jc w:val="both"/>
        <w:rPr>
          <w:b/>
          <w:color w:val="000000"/>
          <w:sz w:val="28"/>
          <w:szCs w:val="28"/>
          <w:lang w:val="uk-UA"/>
        </w:rPr>
      </w:pPr>
      <w:r w:rsidRPr="00D55742">
        <w:rPr>
          <w:b/>
          <w:color w:val="000000"/>
          <w:sz w:val="28"/>
          <w:szCs w:val="28"/>
          <w:lang w:val="uk-UA"/>
        </w:rPr>
        <w:t>7. Заключні положення</w:t>
      </w:r>
    </w:p>
    <w:p w:rsidR="00D55742" w:rsidRDefault="00D55742" w:rsidP="00636ADE">
      <w:pPr>
        <w:shd w:val="clear" w:color="auto" w:fill="FFFFFF"/>
        <w:ind w:firstLine="567"/>
        <w:contextualSpacing/>
        <w:jc w:val="both"/>
        <w:rPr>
          <w:color w:val="000000"/>
          <w:sz w:val="28"/>
          <w:szCs w:val="28"/>
          <w:lang w:val="uk-UA"/>
        </w:rPr>
      </w:pP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7.1. Працівники департаменту ЖКГ повинні сумлінно виконувати свої службові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виконавчих органів та працівників.</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lastRenderedPageBreak/>
        <w:t>7.2. Працівники департаменту ЖКГ несуть відповідальність згідно з чинним законодавством. Матеріальна шкода, завдана незаконними діями чи бездіяльністю працівників департаменту ЖКГ при здійсненні ними своїх повноважень, відшкодовується у встановленому законодавством порядку.</w:t>
      </w:r>
    </w:p>
    <w:p w:rsidR="00636ADE" w:rsidRPr="00E03FF0" w:rsidRDefault="00636ADE" w:rsidP="00636ADE">
      <w:pPr>
        <w:shd w:val="clear" w:color="auto" w:fill="FFFFFF"/>
        <w:ind w:firstLine="567"/>
        <w:contextualSpacing/>
        <w:jc w:val="both"/>
        <w:rPr>
          <w:color w:val="000000"/>
          <w:sz w:val="28"/>
          <w:szCs w:val="28"/>
          <w:lang w:val="uk-UA"/>
        </w:rPr>
      </w:pPr>
      <w:r w:rsidRPr="00E03FF0">
        <w:rPr>
          <w:color w:val="000000"/>
          <w:sz w:val="28"/>
          <w:szCs w:val="28"/>
          <w:lang w:val="uk-UA"/>
        </w:rPr>
        <w:t>7.3. Працівники департаменту мають право в разі виникнення конфліктної ситуації з керівником виконавчого органу Миколаївської міської ради звернутися з відповідною заявою до постійної комісії міської ради з питань прав людини, законності, гласності, антикорупційної політики, місцевого самоврядування, депутатської діяльності та етики.</w:t>
      </w:r>
    </w:p>
    <w:p w:rsidR="00D55742" w:rsidRDefault="00636ADE" w:rsidP="00D55742">
      <w:pPr>
        <w:shd w:val="clear" w:color="auto" w:fill="FFFFFF"/>
        <w:ind w:firstLine="567"/>
        <w:contextualSpacing/>
        <w:jc w:val="both"/>
        <w:rPr>
          <w:color w:val="000000"/>
          <w:sz w:val="28"/>
          <w:szCs w:val="28"/>
          <w:lang w:val="uk-UA"/>
        </w:rPr>
      </w:pPr>
      <w:r w:rsidRPr="00E03FF0">
        <w:rPr>
          <w:color w:val="000000"/>
          <w:sz w:val="28"/>
          <w:szCs w:val="28"/>
          <w:lang w:val="uk-UA"/>
        </w:rPr>
        <w:t>7.4. Реорганізація та ліквідація департаменту ЖКГ здійснюється за рішенням міської ради відповідно до вимог чинного законодавства.</w:t>
      </w:r>
    </w:p>
    <w:p w:rsidR="008026AE" w:rsidRPr="00D55742" w:rsidRDefault="00636ADE" w:rsidP="00D55742">
      <w:pPr>
        <w:shd w:val="clear" w:color="auto" w:fill="FFFFFF"/>
        <w:ind w:firstLine="567"/>
        <w:contextualSpacing/>
        <w:jc w:val="both"/>
        <w:rPr>
          <w:color w:val="000000"/>
          <w:sz w:val="28"/>
          <w:szCs w:val="28"/>
          <w:lang w:val="uk-UA"/>
        </w:rPr>
      </w:pPr>
      <w:r w:rsidRPr="00E03FF0">
        <w:rPr>
          <w:color w:val="000000"/>
          <w:sz w:val="28"/>
          <w:szCs w:val="28"/>
          <w:lang w:val="uk-UA"/>
        </w:rPr>
        <w:t>7.5. Зміни і доповнення до цього Положення вносяться в порядку, встановленому для його прийняття.</w:t>
      </w:r>
    </w:p>
    <w:sectPr w:rsidR="008026AE" w:rsidRPr="00D55742" w:rsidSect="00311763">
      <w:pgSz w:w="11906" w:h="16838"/>
      <w:pgMar w:top="709"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7583"/>
    <w:multiLevelType w:val="hybridMultilevel"/>
    <w:tmpl w:val="DB12E622"/>
    <w:lvl w:ilvl="0" w:tplc="A9B65A98">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7625D1"/>
    <w:rsid w:val="00001C10"/>
    <w:rsid w:val="0001087D"/>
    <w:rsid w:val="000127D6"/>
    <w:rsid w:val="00012B4A"/>
    <w:rsid w:val="00015280"/>
    <w:rsid w:val="000375FA"/>
    <w:rsid w:val="000425DA"/>
    <w:rsid w:val="00057F75"/>
    <w:rsid w:val="00066086"/>
    <w:rsid w:val="00066653"/>
    <w:rsid w:val="000738C3"/>
    <w:rsid w:val="00085920"/>
    <w:rsid w:val="00092E05"/>
    <w:rsid w:val="000B0D6F"/>
    <w:rsid w:val="000B4019"/>
    <w:rsid w:val="000B4480"/>
    <w:rsid w:val="000C218D"/>
    <w:rsid w:val="000C4BAD"/>
    <w:rsid w:val="000D4FF7"/>
    <w:rsid w:val="000E0D60"/>
    <w:rsid w:val="000F303D"/>
    <w:rsid w:val="00103756"/>
    <w:rsid w:val="00135638"/>
    <w:rsid w:val="00165235"/>
    <w:rsid w:val="00170139"/>
    <w:rsid w:val="001A2A3B"/>
    <w:rsid w:val="001C3AF2"/>
    <w:rsid w:val="001C78D6"/>
    <w:rsid w:val="001E170B"/>
    <w:rsid w:val="00215FC0"/>
    <w:rsid w:val="00216FB2"/>
    <w:rsid w:val="002227FE"/>
    <w:rsid w:val="00233C35"/>
    <w:rsid w:val="00234293"/>
    <w:rsid w:val="00242B15"/>
    <w:rsid w:val="00246697"/>
    <w:rsid w:val="00250329"/>
    <w:rsid w:val="00253131"/>
    <w:rsid w:val="00260331"/>
    <w:rsid w:val="00271962"/>
    <w:rsid w:val="002724F0"/>
    <w:rsid w:val="002817E2"/>
    <w:rsid w:val="00283384"/>
    <w:rsid w:val="00286F32"/>
    <w:rsid w:val="00291CA7"/>
    <w:rsid w:val="002A17F0"/>
    <w:rsid w:val="002B4B97"/>
    <w:rsid w:val="002C0CB6"/>
    <w:rsid w:val="002C350F"/>
    <w:rsid w:val="002D2D11"/>
    <w:rsid w:val="002D38FF"/>
    <w:rsid w:val="002E2E59"/>
    <w:rsid w:val="002E5B0D"/>
    <w:rsid w:val="00303389"/>
    <w:rsid w:val="00311763"/>
    <w:rsid w:val="003251F6"/>
    <w:rsid w:val="00344222"/>
    <w:rsid w:val="00351B41"/>
    <w:rsid w:val="0035312C"/>
    <w:rsid w:val="003604BF"/>
    <w:rsid w:val="003708C3"/>
    <w:rsid w:val="003725F1"/>
    <w:rsid w:val="003821BB"/>
    <w:rsid w:val="00391960"/>
    <w:rsid w:val="00391B5A"/>
    <w:rsid w:val="003920DE"/>
    <w:rsid w:val="003A473A"/>
    <w:rsid w:val="003B1A6E"/>
    <w:rsid w:val="003C50D9"/>
    <w:rsid w:val="003E48CA"/>
    <w:rsid w:val="00434A98"/>
    <w:rsid w:val="00440EA7"/>
    <w:rsid w:val="00444BC9"/>
    <w:rsid w:val="004546C6"/>
    <w:rsid w:val="00457171"/>
    <w:rsid w:val="00460639"/>
    <w:rsid w:val="00465C95"/>
    <w:rsid w:val="00466022"/>
    <w:rsid w:val="004678A0"/>
    <w:rsid w:val="00472D9E"/>
    <w:rsid w:val="00483DC2"/>
    <w:rsid w:val="00484CBA"/>
    <w:rsid w:val="004A06A3"/>
    <w:rsid w:val="004B1E9F"/>
    <w:rsid w:val="004C4ACE"/>
    <w:rsid w:val="004C5864"/>
    <w:rsid w:val="004D1FA6"/>
    <w:rsid w:val="004D4F01"/>
    <w:rsid w:val="004E3980"/>
    <w:rsid w:val="004E39FA"/>
    <w:rsid w:val="004E7E71"/>
    <w:rsid w:val="004F49A5"/>
    <w:rsid w:val="00572EFE"/>
    <w:rsid w:val="00580C31"/>
    <w:rsid w:val="0058537E"/>
    <w:rsid w:val="005A08C4"/>
    <w:rsid w:val="005B3FD8"/>
    <w:rsid w:val="005C6519"/>
    <w:rsid w:val="005D0D8F"/>
    <w:rsid w:val="005E0303"/>
    <w:rsid w:val="005E4C72"/>
    <w:rsid w:val="005E6F61"/>
    <w:rsid w:val="00602AFB"/>
    <w:rsid w:val="00602B1F"/>
    <w:rsid w:val="00602D07"/>
    <w:rsid w:val="0063110E"/>
    <w:rsid w:val="006324E4"/>
    <w:rsid w:val="00635832"/>
    <w:rsid w:val="00636ADE"/>
    <w:rsid w:val="00637E88"/>
    <w:rsid w:val="006416DC"/>
    <w:rsid w:val="00644E7E"/>
    <w:rsid w:val="00652177"/>
    <w:rsid w:val="00684E3F"/>
    <w:rsid w:val="00686364"/>
    <w:rsid w:val="00692A01"/>
    <w:rsid w:val="00692D60"/>
    <w:rsid w:val="006A6DD7"/>
    <w:rsid w:val="006C2C04"/>
    <w:rsid w:val="006C44DA"/>
    <w:rsid w:val="006D06B9"/>
    <w:rsid w:val="006D59C9"/>
    <w:rsid w:val="006E3B2E"/>
    <w:rsid w:val="006F04B2"/>
    <w:rsid w:val="006F3599"/>
    <w:rsid w:val="006F5F1F"/>
    <w:rsid w:val="0070270E"/>
    <w:rsid w:val="00703F7F"/>
    <w:rsid w:val="00704214"/>
    <w:rsid w:val="007246EC"/>
    <w:rsid w:val="00726265"/>
    <w:rsid w:val="00741E78"/>
    <w:rsid w:val="007625D1"/>
    <w:rsid w:val="00764258"/>
    <w:rsid w:val="00765AB6"/>
    <w:rsid w:val="00770778"/>
    <w:rsid w:val="00775EB7"/>
    <w:rsid w:val="0078645C"/>
    <w:rsid w:val="00792B22"/>
    <w:rsid w:val="0079392C"/>
    <w:rsid w:val="007A2394"/>
    <w:rsid w:val="007B2752"/>
    <w:rsid w:val="007B41E5"/>
    <w:rsid w:val="007C4DDA"/>
    <w:rsid w:val="007D2DB5"/>
    <w:rsid w:val="007F36A8"/>
    <w:rsid w:val="007F4261"/>
    <w:rsid w:val="007F4736"/>
    <w:rsid w:val="007F510C"/>
    <w:rsid w:val="008026AE"/>
    <w:rsid w:val="008165E1"/>
    <w:rsid w:val="00835A71"/>
    <w:rsid w:val="0084748B"/>
    <w:rsid w:val="008527B0"/>
    <w:rsid w:val="00860FFA"/>
    <w:rsid w:val="008617A6"/>
    <w:rsid w:val="008653B0"/>
    <w:rsid w:val="00870ED7"/>
    <w:rsid w:val="00874821"/>
    <w:rsid w:val="00880861"/>
    <w:rsid w:val="008872E9"/>
    <w:rsid w:val="0089591F"/>
    <w:rsid w:val="008B3A58"/>
    <w:rsid w:val="008C380B"/>
    <w:rsid w:val="008D4740"/>
    <w:rsid w:val="008D50C1"/>
    <w:rsid w:val="008E70DE"/>
    <w:rsid w:val="008E7F09"/>
    <w:rsid w:val="008F5B4E"/>
    <w:rsid w:val="00915AA9"/>
    <w:rsid w:val="00930D50"/>
    <w:rsid w:val="00933E49"/>
    <w:rsid w:val="00933E68"/>
    <w:rsid w:val="009668AD"/>
    <w:rsid w:val="0096730F"/>
    <w:rsid w:val="00970EC0"/>
    <w:rsid w:val="009B16C8"/>
    <w:rsid w:val="009D6941"/>
    <w:rsid w:val="009D706D"/>
    <w:rsid w:val="009E709D"/>
    <w:rsid w:val="009E7166"/>
    <w:rsid w:val="009F3445"/>
    <w:rsid w:val="009F4E35"/>
    <w:rsid w:val="009F5E99"/>
    <w:rsid w:val="009F78F2"/>
    <w:rsid w:val="00A025B5"/>
    <w:rsid w:val="00A10C2D"/>
    <w:rsid w:val="00A32656"/>
    <w:rsid w:val="00A341F0"/>
    <w:rsid w:val="00A359D6"/>
    <w:rsid w:val="00A37277"/>
    <w:rsid w:val="00A43C71"/>
    <w:rsid w:val="00A44943"/>
    <w:rsid w:val="00A4542B"/>
    <w:rsid w:val="00A51D27"/>
    <w:rsid w:val="00A55FE4"/>
    <w:rsid w:val="00A645F0"/>
    <w:rsid w:val="00A72B00"/>
    <w:rsid w:val="00A730F1"/>
    <w:rsid w:val="00A843A4"/>
    <w:rsid w:val="00A91DB1"/>
    <w:rsid w:val="00A94CB2"/>
    <w:rsid w:val="00AA0A02"/>
    <w:rsid w:val="00AB36F5"/>
    <w:rsid w:val="00AC1869"/>
    <w:rsid w:val="00AE3CCC"/>
    <w:rsid w:val="00AF1F5B"/>
    <w:rsid w:val="00AF2051"/>
    <w:rsid w:val="00AF2A1A"/>
    <w:rsid w:val="00AF2CC8"/>
    <w:rsid w:val="00B02257"/>
    <w:rsid w:val="00B040C9"/>
    <w:rsid w:val="00B0786C"/>
    <w:rsid w:val="00B1247A"/>
    <w:rsid w:val="00B134AF"/>
    <w:rsid w:val="00B136E5"/>
    <w:rsid w:val="00B14693"/>
    <w:rsid w:val="00B20392"/>
    <w:rsid w:val="00B216E1"/>
    <w:rsid w:val="00B30D39"/>
    <w:rsid w:val="00B32E4B"/>
    <w:rsid w:val="00B44999"/>
    <w:rsid w:val="00B4569F"/>
    <w:rsid w:val="00B46544"/>
    <w:rsid w:val="00B500BE"/>
    <w:rsid w:val="00B50CA2"/>
    <w:rsid w:val="00B543E1"/>
    <w:rsid w:val="00B642F6"/>
    <w:rsid w:val="00B81F57"/>
    <w:rsid w:val="00B821E2"/>
    <w:rsid w:val="00B84A13"/>
    <w:rsid w:val="00B86671"/>
    <w:rsid w:val="00B917FA"/>
    <w:rsid w:val="00B92890"/>
    <w:rsid w:val="00B96A1B"/>
    <w:rsid w:val="00BB0CD7"/>
    <w:rsid w:val="00BB4B5B"/>
    <w:rsid w:val="00BB626C"/>
    <w:rsid w:val="00BC7168"/>
    <w:rsid w:val="00BD3FBB"/>
    <w:rsid w:val="00BD5340"/>
    <w:rsid w:val="00BE54C2"/>
    <w:rsid w:val="00C11A70"/>
    <w:rsid w:val="00C32189"/>
    <w:rsid w:val="00C6677E"/>
    <w:rsid w:val="00C717B9"/>
    <w:rsid w:val="00C82A5C"/>
    <w:rsid w:val="00C84E56"/>
    <w:rsid w:val="00C947A0"/>
    <w:rsid w:val="00C96A4F"/>
    <w:rsid w:val="00CA254F"/>
    <w:rsid w:val="00CA6E9C"/>
    <w:rsid w:val="00CB5627"/>
    <w:rsid w:val="00CB78A9"/>
    <w:rsid w:val="00CC102D"/>
    <w:rsid w:val="00CD5EA4"/>
    <w:rsid w:val="00CD67FF"/>
    <w:rsid w:val="00D003E0"/>
    <w:rsid w:val="00D03C45"/>
    <w:rsid w:val="00D04A85"/>
    <w:rsid w:val="00D13F71"/>
    <w:rsid w:val="00D16E4E"/>
    <w:rsid w:val="00D17C6E"/>
    <w:rsid w:val="00D24C8E"/>
    <w:rsid w:val="00D2768F"/>
    <w:rsid w:val="00D422C9"/>
    <w:rsid w:val="00D4457C"/>
    <w:rsid w:val="00D45815"/>
    <w:rsid w:val="00D55742"/>
    <w:rsid w:val="00D56F70"/>
    <w:rsid w:val="00D75293"/>
    <w:rsid w:val="00D76E11"/>
    <w:rsid w:val="00D82B73"/>
    <w:rsid w:val="00D931BE"/>
    <w:rsid w:val="00D97319"/>
    <w:rsid w:val="00DB1FDF"/>
    <w:rsid w:val="00DB775B"/>
    <w:rsid w:val="00DC1E7A"/>
    <w:rsid w:val="00DD0CF2"/>
    <w:rsid w:val="00DD1FD1"/>
    <w:rsid w:val="00DF3465"/>
    <w:rsid w:val="00DF3BE8"/>
    <w:rsid w:val="00DF76FF"/>
    <w:rsid w:val="00E042BB"/>
    <w:rsid w:val="00E05AD8"/>
    <w:rsid w:val="00E14D64"/>
    <w:rsid w:val="00E15E77"/>
    <w:rsid w:val="00E30119"/>
    <w:rsid w:val="00E3140B"/>
    <w:rsid w:val="00E3607F"/>
    <w:rsid w:val="00E5136B"/>
    <w:rsid w:val="00E60CE1"/>
    <w:rsid w:val="00E61715"/>
    <w:rsid w:val="00E81F73"/>
    <w:rsid w:val="00E92324"/>
    <w:rsid w:val="00EA7BAD"/>
    <w:rsid w:val="00EC5ADE"/>
    <w:rsid w:val="00ED3D88"/>
    <w:rsid w:val="00ED659E"/>
    <w:rsid w:val="00EE751A"/>
    <w:rsid w:val="00EF3712"/>
    <w:rsid w:val="00F01044"/>
    <w:rsid w:val="00F05364"/>
    <w:rsid w:val="00F17D7E"/>
    <w:rsid w:val="00F20BEA"/>
    <w:rsid w:val="00F21A96"/>
    <w:rsid w:val="00F30A0C"/>
    <w:rsid w:val="00F31F27"/>
    <w:rsid w:val="00F3626F"/>
    <w:rsid w:val="00F6677D"/>
    <w:rsid w:val="00F75C66"/>
    <w:rsid w:val="00F806D8"/>
    <w:rsid w:val="00F844C6"/>
    <w:rsid w:val="00FB0EB0"/>
    <w:rsid w:val="00FC6DE9"/>
    <w:rsid w:val="00FD5E3C"/>
    <w:rsid w:val="00FD699A"/>
    <w:rsid w:val="00FD733F"/>
    <w:rsid w:val="00FE0AF2"/>
    <w:rsid w:val="00FE5891"/>
    <w:rsid w:val="00FE5E7E"/>
    <w:rsid w:val="00FF68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25D1"/>
    <w:rPr>
      <w:sz w:val="24"/>
      <w:szCs w:val="24"/>
    </w:rPr>
  </w:style>
  <w:style w:type="paragraph" w:styleId="8">
    <w:name w:val="heading 8"/>
    <w:basedOn w:val="a"/>
    <w:next w:val="a"/>
    <w:link w:val="80"/>
    <w:unhideWhenUsed/>
    <w:qFormat/>
    <w:rsid w:val="00AF2051"/>
    <w:pPr>
      <w:suppressAutoHyphens/>
      <w:spacing w:before="240" w:after="60"/>
      <w:outlineLvl w:val="7"/>
    </w:pPr>
    <w:rPr>
      <w:rFonts w:ascii="Calibri" w:hAnsi="Calibri"/>
      <w:i/>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AF2051"/>
    <w:rPr>
      <w:rFonts w:ascii="Calibri" w:hAnsi="Calibri"/>
      <w:i/>
      <w:iCs/>
      <w:sz w:val="24"/>
      <w:szCs w:val="24"/>
      <w:lang w:val="uk-UA"/>
    </w:rPr>
  </w:style>
  <w:style w:type="character" w:styleId="a3">
    <w:name w:val="Hyperlink"/>
    <w:uiPriority w:val="99"/>
    <w:rsid w:val="007625D1"/>
    <w:rPr>
      <w:color w:val="0000FF"/>
      <w:u w:val="single"/>
    </w:rPr>
  </w:style>
  <w:style w:type="paragraph" w:styleId="HTML">
    <w:name w:val="HTML Preformatted"/>
    <w:basedOn w:val="a"/>
    <w:rsid w:val="00762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4">
    <w:name w:val="Normal (Web)"/>
    <w:basedOn w:val="a"/>
    <w:rsid w:val="007625D1"/>
    <w:pPr>
      <w:spacing w:before="100" w:beforeAutospacing="1" w:after="100" w:afterAutospacing="1"/>
    </w:pPr>
  </w:style>
  <w:style w:type="paragraph" w:customStyle="1" w:styleId="Default">
    <w:name w:val="Default"/>
    <w:rsid w:val="007625D1"/>
    <w:pPr>
      <w:autoSpaceDE w:val="0"/>
      <w:autoSpaceDN w:val="0"/>
      <w:adjustRightInd w:val="0"/>
    </w:pPr>
    <w:rPr>
      <w:color w:val="000000"/>
      <w:sz w:val="24"/>
      <w:szCs w:val="24"/>
    </w:rPr>
  </w:style>
  <w:style w:type="paragraph" w:customStyle="1" w:styleId="1">
    <w:name w:val="Обычный (веб)1"/>
    <w:basedOn w:val="a"/>
    <w:rsid w:val="007625D1"/>
    <w:pPr>
      <w:suppressAutoHyphens/>
      <w:spacing w:before="28" w:after="28" w:line="100" w:lineRule="atLeast"/>
    </w:pPr>
    <w:rPr>
      <w:kern w:val="2"/>
      <w:lang w:eastAsia="ar-SA"/>
    </w:rPr>
  </w:style>
  <w:style w:type="paragraph" w:customStyle="1" w:styleId="rvps2">
    <w:name w:val="rvps2"/>
    <w:basedOn w:val="a"/>
    <w:rsid w:val="007625D1"/>
    <w:pPr>
      <w:spacing w:before="100" w:beforeAutospacing="1" w:after="100" w:afterAutospacing="1"/>
    </w:pPr>
  </w:style>
  <w:style w:type="character" w:customStyle="1" w:styleId="apple-converted-space">
    <w:name w:val="apple-converted-space"/>
    <w:basedOn w:val="a0"/>
    <w:rsid w:val="007625D1"/>
  </w:style>
  <w:style w:type="character" w:customStyle="1" w:styleId="fontstyle14">
    <w:name w:val="fontstyle14"/>
    <w:basedOn w:val="a0"/>
    <w:rsid w:val="007625D1"/>
  </w:style>
  <w:style w:type="character" w:customStyle="1" w:styleId="s8">
    <w:name w:val="s8"/>
    <w:basedOn w:val="a0"/>
    <w:rsid w:val="007625D1"/>
  </w:style>
  <w:style w:type="character" w:customStyle="1" w:styleId="s4">
    <w:name w:val="s4"/>
    <w:basedOn w:val="a0"/>
    <w:rsid w:val="007625D1"/>
  </w:style>
  <w:style w:type="character" w:customStyle="1" w:styleId="rvts0">
    <w:name w:val="rvts0"/>
    <w:basedOn w:val="a0"/>
    <w:rsid w:val="007625D1"/>
  </w:style>
  <w:style w:type="character" w:customStyle="1" w:styleId="rvts9">
    <w:name w:val="rvts9"/>
    <w:basedOn w:val="a0"/>
    <w:rsid w:val="007625D1"/>
  </w:style>
  <w:style w:type="character" w:customStyle="1" w:styleId="WW8Num2z3">
    <w:name w:val="WW8Num2z3"/>
    <w:rsid w:val="007625D1"/>
  </w:style>
  <w:style w:type="character" w:customStyle="1" w:styleId="90pt">
    <w:name w:val="Основной текст (9) + Интервал 0 pt"/>
    <w:rsid w:val="007625D1"/>
    <w:rPr>
      <w:rFonts w:ascii="Times New Roman" w:hAnsi="Times New Roman" w:cs="Times New Roman" w:hint="default"/>
      <w:b/>
      <w:bCs/>
      <w:color w:val="000000"/>
      <w:spacing w:val="7"/>
      <w:w w:val="100"/>
      <w:position w:val="0"/>
      <w:sz w:val="25"/>
      <w:szCs w:val="25"/>
      <w:vertAlign w:val="baseline"/>
      <w:lang w:val="uk-UA"/>
    </w:rPr>
  </w:style>
  <w:style w:type="character" w:customStyle="1" w:styleId="rvts15">
    <w:name w:val="rvts15"/>
    <w:basedOn w:val="a0"/>
    <w:rsid w:val="007625D1"/>
  </w:style>
  <w:style w:type="character" w:styleId="a5">
    <w:name w:val="Strong"/>
    <w:basedOn w:val="a0"/>
    <w:uiPriority w:val="22"/>
    <w:qFormat/>
    <w:rsid w:val="007625D1"/>
    <w:rPr>
      <w:b/>
      <w:bCs/>
    </w:rPr>
  </w:style>
  <w:style w:type="table" w:styleId="a6">
    <w:name w:val="Table Grid"/>
    <w:basedOn w:val="a1"/>
    <w:rsid w:val="000C4B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8B3A58"/>
    <w:rPr>
      <w:rFonts w:ascii="Tahoma" w:hAnsi="Tahoma" w:cs="Tahoma"/>
      <w:sz w:val="16"/>
      <w:szCs w:val="16"/>
    </w:rPr>
  </w:style>
  <w:style w:type="paragraph" w:styleId="a8">
    <w:name w:val="Title"/>
    <w:basedOn w:val="a"/>
    <w:link w:val="a9"/>
    <w:qFormat/>
    <w:rsid w:val="008026AE"/>
    <w:pPr>
      <w:jc w:val="center"/>
    </w:pPr>
    <w:rPr>
      <w:sz w:val="28"/>
      <w:lang w:val="uk-UA"/>
    </w:rPr>
  </w:style>
  <w:style w:type="character" w:customStyle="1" w:styleId="a9">
    <w:name w:val="Название Знак"/>
    <w:basedOn w:val="a0"/>
    <w:link w:val="a8"/>
    <w:rsid w:val="008026AE"/>
    <w:rPr>
      <w:sz w:val="28"/>
      <w:szCs w:val="24"/>
      <w:lang w:val="uk-UA"/>
    </w:rPr>
  </w:style>
  <w:style w:type="paragraph" w:styleId="aa">
    <w:name w:val="List Paragraph"/>
    <w:basedOn w:val="a"/>
    <w:uiPriority w:val="34"/>
    <w:qFormat/>
    <w:rsid w:val="00A025B5"/>
    <w:pPr>
      <w:ind w:left="720"/>
      <w:contextualSpacing/>
    </w:pPr>
  </w:style>
  <w:style w:type="paragraph" w:styleId="ab">
    <w:name w:val="Body Text"/>
    <w:basedOn w:val="a"/>
    <w:link w:val="ac"/>
    <w:rsid w:val="006C2C04"/>
    <w:pPr>
      <w:jc w:val="both"/>
    </w:pPr>
    <w:rPr>
      <w:lang w:val="uk-UA" w:eastAsia="zh-CN"/>
    </w:rPr>
  </w:style>
  <w:style w:type="character" w:customStyle="1" w:styleId="ac">
    <w:name w:val="Основной текст Знак"/>
    <w:basedOn w:val="a0"/>
    <w:link w:val="ab"/>
    <w:rsid w:val="006C2C04"/>
    <w:rPr>
      <w:sz w:val="24"/>
      <w:szCs w:val="24"/>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25D1"/>
    <w:rPr>
      <w:sz w:val="24"/>
      <w:szCs w:val="24"/>
    </w:rPr>
  </w:style>
  <w:style w:type="paragraph" w:styleId="8">
    <w:name w:val="heading 8"/>
    <w:basedOn w:val="a"/>
    <w:next w:val="a"/>
    <w:link w:val="80"/>
    <w:unhideWhenUsed/>
    <w:qFormat/>
    <w:rsid w:val="00AF2051"/>
    <w:pPr>
      <w:suppressAutoHyphens/>
      <w:spacing w:before="240" w:after="60"/>
      <w:outlineLvl w:val="7"/>
    </w:pPr>
    <w:rPr>
      <w:rFonts w:ascii="Calibri" w:hAnsi="Calibri"/>
      <w:i/>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AF2051"/>
    <w:rPr>
      <w:rFonts w:ascii="Calibri" w:hAnsi="Calibri"/>
      <w:i/>
      <w:iCs/>
      <w:sz w:val="24"/>
      <w:szCs w:val="24"/>
      <w:lang w:val="uk-UA"/>
    </w:rPr>
  </w:style>
  <w:style w:type="character" w:styleId="a3">
    <w:name w:val="Hyperlink"/>
    <w:uiPriority w:val="99"/>
    <w:rsid w:val="007625D1"/>
    <w:rPr>
      <w:color w:val="0000FF"/>
      <w:u w:val="single"/>
    </w:rPr>
  </w:style>
  <w:style w:type="paragraph" w:styleId="HTML">
    <w:name w:val="HTML Preformatted"/>
    <w:basedOn w:val="a"/>
    <w:rsid w:val="00762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4">
    <w:name w:val="Normal (Web)"/>
    <w:basedOn w:val="a"/>
    <w:rsid w:val="007625D1"/>
    <w:pPr>
      <w:spacing w:before="100" w:beforeAutospacing="1" w:after="100" w:afterAutospacing="1"/>
    </w:pPr>
  </w:style>
  <w:style w:type="paragraph" w:customStyle="1" w:styleId="Default">
    <w:name w:val="Default"/>
    <w:rsid w:val="007625D1"/>
    <w:pPr>
      <w:autoSpaceDE w:val="0"/>
      <w:autoSpaceDN w:val="0"/>
      <w:adjustRightInd w:val="0"/>
    </w:pPr>
    <w:rPr>
      <w:color w:val="000000"/>
      <w:sz w:val="24"/>
      <w:szCs w:val="24"/>
    </w:rPr>
  </w:style>
  <w:style w:type="paragraph" w:customStyle="1" w:styleId="1">
    <w:name w:val="Обычный (веб)1"/>
    <w:basedOn w:val="a"/>
    <w:rsid w:val="007625D1"/>
    <w:pPr>
      <w:suppressAutoHyphens/>
      <w:spacing w:before="28" w:after="28" w:line="100" w:lineRule="atLeast"/>
    </w:pPr>
    <w:rPr>
      <w:kern w:val="2"/>
      <w:lang w:eastAsia="ar-SA"/>
    </w:rPr>
  </w:style>
  <w:style w:type="paragraph" w:customStyle="1" w:styleId="rvps2">
    <w:name w:val="rvps2"/>
    <w:basedOn w:val="a"/>
    <w:rsid w:val="007625D1"/>
    <w:pPr>
      <w:spacing w:before="100" w:beforeAutospacing="1" w:after="100" w:afterAutospacing="1"/>
    </w:pPr>
  </w:style>
  <w:style w:type="character" w:customStyle="1" w:styleId="apple-converted-space">
    <w:name w:val="apple-converted-space"/>
    <w:basedOn w:val="a0"/>
    <w:rsid w:val="007625D1"/>
  </w:style>
  <w:style w:type="character" w:customStyle="1" w:styleId="fontstyle14">
    <w:name w:val="fontstyle14"/>
    <w:basedOn w:val="a0"/>
    <w:rsid w:val="007625D1"/>
  </w:style>
  <w:style w:type="character" w:customStyle="1" w:styleId="s8">
    <w:name w:val="s8"/>
    <w:basedOn w:val="a0"/>
    <w:rsid w:val="007625D1"/>
  </w:style>
  <w:style w:type="character" w:customStyle="1" w:styleId="s4">
    <w:name w:val="s4"/>
    <w:basedOn w:val="a0"/>
    <w:rsid w:val="007625D1"/>
  </w:style>
  <w:style w:type="character" w:customStyle="1" w:styleId="rvts0">
    <w:name w:val="rvts0"/>
    <w:basedOn w:val="a0"/>
    <w:rsid w:val="007625D1"/>
  </w:style>
  <w:style w:type="character" w:customStyle="1" w:styleId="rvts9">
    <w:name w:val="rvts9"/>
    <w:basedOn w:val="a0"/>
    <w:rsid w:val="007625D1"/>
  </w:style>
  <w:style w:type="character" w:customStyle="1" w:styleId="WW8Num2z3">
    <w:name w:val="WW8Num2z3"/>
    <w:rsid w:val="007625D1"/>
  </w:style>
  <w:style w:type="character" w:customStyle="1" w:styleId="90pt">
    <w:name w:val="Основной текст (9) + Интервал 0 pt"/>
    <w:rsid w:val="007625D1"/>
    <w:rPr>
      <w:rFonts w:ascii="Times New Roman" w:hAnsi="Times New Roman" w:cs="Times New Roman" w:hint="default"/>
      <w:b/>
      <w:bCs/>
      <w:color w:val="000000"/>
      <w:spacing w:val="7"/>
      <w:w w:val="100"/>
      <w:position w:val="0"/>
      <w:sz w:val="25"/>
      <w:szCs w:val="25"/>
      <w:vertAlign w:val="baseline"/>
      <w:lang w:val="uk-UA"/>
    </w:rPr>
  </w:style>
  <w:style w:type="character" w:customStyle="1" w:styleId="rvts15">
    <w:name w:val="rvts15"/>
    <w:basedOn w:val="a0"/>
    <w:rsid w:val="007625D1"/>
  </w:style>
  <w:style w:type="character" w:styleId="a5">
    <w:name w:val="Strong"/>
    <w:basedOn w:val="a0"/>
    <w:uiPriority w:val="22"/>
    <w:qFormat/>
    <w:rsid w:val="007625D1"/>
    <w:rPr>
      <w:b/>
      <w:bCs/>
    </w:rPr>
  </w:style>
  <w:style w:type="table" w:styleId="a6">
    <w:name w:val="Table Grid"/>
    <w:basedOn w:val="a1"/>
    <w:rsid w:val="000C4B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8B3A58"/>
    <w:rPr>
      <w:rFonts w:ascii="Tahoma" w:hAnsi="Tahoma" w:cs="Tahoma"/>
      <w:sz w:val="16"/>
      <w:szCs w:val="16"/>
    </w:rPr>
  </w:style>
  <w:style w:type="paragraph" w:styleId="a8">
    <w:name w:val="Title"/>
    <w:basedOn w:val="a"/>
    <w:link w:val="a9"/>
    <w:qFormat/>
    <w:rsid w:val="008026AE"/>
    <w:pPr>
      <w:jc w:val="center"/>
    </w:pPr>
    <w:rPr>
      <w:sz w:val="28"/>
      <w:lang w:val="uk-UA"/>
    </w:rPr>
  </w:style>
  <w:style w:type="character" w:customStyle="1" w:styleId="a9">
    <w:name w:val="Название Знак"/>
    <w:basedOn w:val="a0"/>
    <w:link w:val="a8"/>
    <w:rsid w:val="008026AE"/>
    <w:rPr>
      <w:sz w:val="28"/>
      <w:szCs w:val="24"/>
      <w:lang w:val="uk-UA"/>
    </w:rPr>
  </w:style>
  <w:style w:type="paragraph" w:styleId="aa">
    <w:name w:val="List Paragraph"/>
    <w:basedOn w:val="a"/>
    <w:uiPriority w:val="34"/>
    <w:qFormat/>
    <w:rsid w:val="00A025B5"/>
    <w:pPr>
      <w:ind w:left="720"/>
      <w:contextualSpacing/>
    </w:pPr>
  </w:style>
  <w:style w:type="paragraph" w:styleId="ab">
    <w:name w:val="Body Text"/>
    <w:basedOn w:val="a"/>
    <w:link w:val="ac"/>
    <w:rsid w:val="006C2C04"/>
    <w:pPr>
      <w:jc w:val="both"/>
    </w:pPr>
    <w:rPr>
      <w:lang w:val="uk-UA" w:eastAsia="zh-CN"/>
    </w:rPr>
  </w:style>
  <w:style w:type="character" w:customStyle="1" w:styleId="ac">
    <w:name w:val="Основной текст Знак"/>
    <w:basedOn w:val="a0"/>
    <w:link w:val="ab"/>
    <w:rsid w:val="006C2C04"/>
    <w:rPr>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26067">
      <w:bodyDiv w:val="1"/>
      <w:marLeft w:val="0"/>
      <w:marRight w:val="0"/>
      <w:marTop w:val="0"/>
      <w:marBottom w:val="0"/>
      <w:divBdr>
        <w:top w:val="none" w:sz="0" w:space="0" w:color="auto"/>
        <w:left w:val="none" w:sz="0" w:space="0" w:color="auto"/>
        <w:bottom w:val="none" w:sz="0" w:space="0" w:color="auto"/>
        <w:right w:val="none" w:sz="0" w:space="0" w:color="auto"/>
      </w:divBdr>
    </w:div>
    <w:div w:id="1246185583">
      <w:bodyDiv w:val="1"/>
      <w:marLeft w:val="0"/>
      <w:marRight w:val="0"/>
      <w:marTop w:val="0"/>
      <w:marBottom w:val="0"/>
      <w:divBdr>
        <w:top w:val="none" w:sz="0" w:space="0" w:color="auto"/>
        <w:left w:val="none" w:sz="0" w:space="0" w:color="auto"/>
        <w:bottom w:val="none" w:sz="0" w:space="0" w:color="auto"/>
        <w:right w:val="none" w:sz="0" w:space="0" w:color="auto"/>
      </w:divBdr>
    </w:div>
    <w:div w:id="1734229829">
      <w:bodyDiv w:val="1"/>
      <w:marLeft w:val="0"/>
      <w:marRight w:val="0"/>
      <w:marTop w:val="0"/>
      <w:marBottom w:val="0"/>
      <w:divBdr>
        <w:top w:val="none" w:sz="0" w:space="0" w:color="auto"/>
        <w:left w:val="none" w:sz="0" w:space="0" w:color="auto"/>
        <w:bottom w:val="none" w:sz="0" w:space="0" w:color="auto"/>
        <w:right w:val="none" w:sz="0" w:space="0" w:color="auto"/>
      </w:divBdr>
    </w:div>
    <w:div w:id="1807430298">
      <w:bodyDiv w:val="1"/>
      <w:marLeft w:val="0"/>
      <w:marRight w:val="0"/>
      <w:marTop w:val="0"/>
      <w:marBottom w:val="0"/>
      <w:divBdr>
        <w:top w:val="none" w:sz="0" w:space="0" w:color="auto"/>
        <w:left w:val="none" w:sz="0" w:space="0" w:color="auto"/>
        <w:bottom w:val="none" w:sz="0" w:space="0" w:color="auto"/>
        <w:right w:val="none" w:sz="0" w:space="0" w:color="auto"/>
      </w:divBdr>
    </w:div>
    <w:div w:id="1813478363">
      <w:bodyDiv w:val="1"/>
      <w:marLeft w:val="0"/>
      <w:marRight w:val="0"/>
      <w:marTop w:val="0"/>
      <w:marBottom w:val="0"/>
      <w:divBdr>
        <w:top w:val="none" w:sz="0" w:space="0" w:color="auto"/>
        <w:left w:val="none" w:sz="0" w:space="0" w:color="auto"/>
        <w:bottom w:val="none" w:sz="0" w:space="0" w:color="auto"/>
        <w:right w:val="none" w:sz="0" w:space="0" w:color="auto"/>
      </w:divBdr>
    </w:div>
    <w:div w:id="1853760442">
      <w:bodyDiv w:val="1"/>
      <w:marLeft w:val="0"/>
      <w:marRight w:val="0"/>
      <w:marTop w:val="0"/>
      <w:marBottom w:val="0"/>
      <w:divBdr>
        <w:top w:val="none" w:sz="0" w:space="0" w:color="auto"/>
        <w:left w:val="none" w:sz="0" w:space="0" w:color="auto"/>
        <w:bottom w:val="none" w:sz="0" w:space="0" w:color="auto"/>
        <w:right w:val="none" w:sz="0" w:space="0" w:color="auto"/>
      </w:divBdr>
    </w:div>
    <w:div w:id="192021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2E3E67-F837-438C-B167-107F18298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18</Pages>
  <Words>5119</Words>
  <Characters>38382</Characters>
  <Application>Microsoft Office Word</Application>
  <DocSecurity>0</DocSecurity>
  <Lines>319</Lines>
  <Paragraphs>86</Paragraphs>
  <ScaleCrop>false</ScaleCrop>
  <HeadingPairs>
    <vt:vector size="2" baseType="variant">
      <vt:variant>
        <vt:lpstr>Название</vt:lpstr>
      </vt:variant>
      <vt:variant>
        <vt:i4>1</vt:i4>
      </vt:variant>
    </vt:vector>
  </HeadingPairs>
  <TitlesOfParts>
    <vt:vector size="1" baseType="lpstr">
      <vt:lpstr>Міська Програма</vt:lpstr>
    </vt:vector>
  </TitlesOfParts>
  <Company>Privat</Company>
  <LinksUpToDate>false</LinksUpToDate>
  <CharactersWithSpaces>43415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Міська Програма</dc:title>
  <dc:creator>User</dc:creator>
  <cp:lastModifiedBy>Nabatov</cp:lastModifiedBy>
  <cp:revision>12</cp:revision>
  <cp:lastPrinted>2020-08-04T10:25:00Z</cp:lastPrinted>
  <dcterms:created xsi:type="dcterms:W3CDTF">2020-07-27T13:19:00Z</dcterms:created>
  <dcterms:modified xsi:type="dcterms:W3CDTF">2020-08-11T14:19:00Z</dcterms:modified>
</cp:coreProperties>
</file>