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575ED1" w:rsidRPr="00575ED1" w:rsidRDefault="00762846" w:rsidP="00575ED1">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575ED1">
        <w:rPr>
          <w:rFonts w:ascii="Times New Roman" w:hAnsi="Times New Roman"/>
          <w:b/>
          <w:sz w:val="24"/>
          <w:szCs w:val="24"/>
        </w:rPr>
        <w:t xml:space="preserve"> </w:t>
      </w:r>
    </w:p>
    <w:p w:rsidR="00575ED1" w:rsidRPr="00575ED1" w:rsidRDefault="00575ED1" w:rsidP="00575ED1">
      <w:pPr>
        <w:pStyle w:val="a6"/>
        <w:ind w:left="720"/>
        <w:rPr>
          <w:rFonts w:ascii="Times New Roman" w:hAnsi="Times New Roman"/>
          <w:b/>
          <w:bCs/>
          <w:i/>
          <w:iCs/>
          <w:sz w:val="24"/>
          <w:szCs w:val="24"/>
          <w:lang w:val="ru-RU"/>
        </w:rPr>
      </w:pPr>
      <w:r w:rsidRPr="00575ED1">
        <w:rPr>
          <w:rFonts w:ascii="Times New Roman" w:hAnsi="Times New Roman"/>
          <w:bCs/>
          <w:iCs/>
          <w:sz w:val="24"/>
          <w:szCs w:val="24"/>
        </w:rPr>
        <w:t xml:space="preserve">Електрична енергія для об’єктів зовнішнього освітлення в м. Миколаєві (крім Корабельного району, </w:t>
      </w:r>
      <w:proofErr w:type="spellStart"/>
      <w:r w:rsidRPr="00575ED1">
        <w:rPr>
          <w:rFonts w:ascii="Times New Roman" w:hAnsi="Times New Roman"/>
          <w:bCs/>
          <w:iCs/>
          <w:sz w:val="24"/>
          <w:szCs w:val="24"/>
        </w:rPr>
        <w:t>мкр</w:t>
      </w:r>
      <w:proofErr w:type="spellEnd"/>
      <w:r w:rsidRPr="00575ED1">
        <w:rPr>
          <w:rFonts w:ascii="Times New Roman" w:hAnsi="Times New Roman"/>
          <w:bCs/>
          <w:iCs/>
          <w:sz w:val="24"/>
          <w:szCs w:val="24"/>
        </w:rPr>
        <w:t xml:space="preserve">. </w:t>
      </w:r>
      <w:proofErr w:type="spellStart"/>
      <w:r w:rsidRPr="00575ED1">
        <w:rPr>
          <w:rFonts w:ascii="Times New Roman" w:hAnsi="Times New Roman"/>
          <w:bCs/>
          <w:iCs/>
          <w:sz w:val="24"/>
          <w:szCs w:val="24"/>
        </w:rPr>
        <w:t>Варварівки</w:t>
      </w:r>
      <w:proofErr w:type="spellEnd"/>
      <w:r w:rsidRPr="00575ED1">
        <w:rPr>
          <w:rFonts w:ascii="Times New Roman" w:hAnsi="Times New Roman"/>
          <w:bCs/>
          <w:iCs/>
          <w:sz w:val="24"/>
          <w:szCs w:val="24"/>
        </w:rPr>
        <w:t>, В. Коренихи, с. М. Корениха) за кодом ДК 021:2015 – 09310000-5 Єдиного закупівельного словника</w:t>
      </w:r>
    </w:p>
    <w:p w:rsidR="0005723B" w:rsidRPr="0005723B" w:rsidRDefault="0005723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05723B">
        <w:rPr>
          <w:rStyle w:val="a3"/>
          <w:rFonts w:ascii="Times New Roman" w:hAnsi="Times New Roman"/>
          <w:b w:val="0"/>
          <w:iCs/>
          <w:sz w:val="24"/>
          <w:szCs w:val="24"/>
          <w:lang w:val="ru-RU"/>
        </w:rPr>
        <w:t>вул</w:t>
      </w:r>
      <w:proofErr w:type="spellEnd"/>
      <w:r w:rsidRPr="0005723B">
        <w:rPr>
          <w:rStyle w:val="a3"/>
          <w:rFonts w:ascii="Times New Roman" w:hAnsi="Times New Roman"/>
          <w:b w:val="0"/>
          <w:iCs/>
          <w:sz w:val="24"/>
          <w:szCs w:val="24"/>
          <w:lang w:val="ru-RU"/>
        </w:rPr>
        <w:t xml:space="preserve">. 2 </w:t>
      </w:r>
      <w:proofErr w:type="spellStart"/>
      <w:r w:rsidRPr="0005723B">
        <w:rPr>
          <w:rStyle w:val="a3"/>
          <w:rFonts w:ascii="Times New Roman" w:hAnsi="Times New Roman"/>
          <w:b w:val="0"/>
          <w:iCs/>
          <w:sz w:val="24"/>
          <w:szCs w:val="24"/>
          <w:lang w:val="ru-RU"/>
        </w:rPr>
        <w:t>Слобідська</w:t>
      </w:r>
      <w:proofErr w:type="spellEnd"/>
      <w:r w:rsidRPr="0005723B">
        <w:rPr>
          <w:rStyle w:val="a3"/>
          <w:rFonts w:ascii="Times New Roman" w:hAnsi="Times New Roman"/>
          <w:b w:val="0"/>
          <w:iCs/>
          <w:sz w:val="24"/>
          <w:szCs w:val="24"/>
          <w:lang w:val="ru-RU"/>
        </w:rPr>
        <w:t>, 140, ЄДРПОУ 03331466 (</w:t>
      </w:r>
      <w:proofErr w:type="spellStart"/>
      <w:r w:rsidR="00CE27DD" w:rsidRPr="0005723B">
        <w:rPr>
          <w:rStyle w:val="a3"/>
          <w:rFonts w:ascii="Times New Roman" w:hAnsi="Times New Roman"/>
          <w:b w:val="0"/>
          <w:iCs/>
          <w:sz w:val="24"/>
          <w:szCs w:val="24"/>
          <w:lang w:val="ru-RU"/>
        </w:rPr>
        <w:t>підприємство</w:t>
      </w:r>
      <w:proofErr w:type="spellEnd"/>
      <w:r w:rsidR="00CE27DD" w:rsidRPr="0005723B">
        <w:rPr>
          <w:rStyle w:val="a3"/>
          <w:rFonts w:ascii="Times New Roman" w:hAnsi="Times New Roman"/>
          <w:b w:val="0"/>
          <w:iCs/>
          <w:sz w:val="24"/>
          <w:szCs w:val="24"/>
          <w:lang w:val="ru-RU"/>
        </w:rPr>
        <w:t xml:space="preserve">, яке </w:t>
      </w:r>
      <w:proofErr w:type="spellStart"/>
      <w:r w:rsidR="00CE27DD" w:rsidRPr="0005723B">
        <w:rPr>
          <w:rStyle w:val="a3"/>
          <w:rFonts w:ascii="Times New Roman" w:hAnsi="Times New Roman"/>
          <w:b w:val="0"/>
          <w:iCs/>
          <w:sz w:val="24"/>
          <w:szCs w:val="24"/>
          <w:lang w:val="ru-RU"/>
        </w:rPr>
        <w:t>забезпечує</w:t>
      </w:r>
      <w:proofErr w:type="spellEnd"/>
      <w:r w:rsidR="00CE27DD" w:rsidRPr="0005723B">
        <w:rPr>
          <w:rStyle w:val="a3"/>
          <w:rFonts w:ascii="Times New Roman" w:hAnsi="Times New Roman"/>
          <w:b w:val="0"/>
          <w:iCs/>
          <w:sz w:val="24"/>
          <w:szCs w:val="24"/>
          <w:lang w:val="ru-RU"/>
        </w:rPr>
        <w:t xml:space="preserve"> потреби </w:t>
      </w:r>
      <w:proofErr w:type="spellStart"/>
      <w:r w:rsidR="00CE27DD" w:rsidRPr="0005723B">
        <w:rPr>
          <w:rStyle w:val="a3"/>
          <w:rFonts w:ascii="Times New Roman" w:hAnsi="Times New Roman"/>
          <w:b w:val="0"/>
          <w:iCs/>
          <w:sz w:val="24"/>
          <w:szCs w:val="24"/>
          <w:lang w:val="ru-RU"/>
        </w:rPr>
        <w:t>територіальної</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громади</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одержувач</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бюджетних</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коштів</w:t>
      </w:r>
      <w:proofErr w:type="spellEnd"/>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575ED1" w:rsidP="00CE27DD">
      <w:pPr>
        <w:pStyle w:val="a6"/>
        <w:jc w:val="both"/>
        <w:rPr>
          <w:rFonts w:ascii="Times New Roman" w:eastAsia="Times New Roman" w:hAnsi="Times New Roman"/>
          <w:kern w:val="36"/>
          <w:sz w:val="24"/>
          <w:szCs w:val="24"/>
        </w:rPr>
      </w:pPr>
      <w:r>
        <w:rPr>
          <w:rFonts w:ascii="Times New Roman" w:hAnsi="Times New Roman"/>
          <w:sz w:val="24"/>
          <w:szCs w:val="24"/>
        </w:rPr>
        <w:t xml:space="preserve">11 150 799,12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 xml:space="preserve">від 18.02.2020 №275,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sidR="00883413">
        <w:rPr>
          <w:rFonts w:ascii="Times New Roman" w:eastAsia="Times New Roman" w:hAnsi="Times New Roman"/>
          <w:kern w:val="36"/>
          <w:sz w:val="24"/>
          <w:szCs w:val="24"/>
        </w:rPr>
        <w:t>5</w:t>
      </w:r>
      <w:bookmarkStart w:id="0" w:name="_GoBack"/>
      <w:bookmarkEnd w:id="0"/>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0005723B" w:rsidRPr="0005723B">
        <w:rPr>
          <w:rFonts w:ascii="Times New Roman" w:eastAsia="Times New Roman" w:hAnsi="Times New Roman"/>
          <w:kern w:val="36"/>
          <w:sz w:val="24"/>
          <w:szCs w:val="24"/>
        </w:rPr>
        <w:t xml:space="preserve"> </w:t>
      </w:r>
      <w:r w:rsidR="006B107D" w:rsidRPr="0005723B">
        <w:rPr>
          <w:rFonts w:ascii="Times New Roman" w:eastAsia="Times New Roman" w:hAnsi="Times New Roman"/>
          <w:kern w:val="36"/>
          <w:sz w:val="24"/>
          <w:szCs w:val="24"/>
        </w:rPr>
        <w:t xml:space="preserve">№ </w:t>
      </w:r>
      <w:r>
        <w:rPr>
          <w:rFonts w:ascii="Times New Roman" w:eastAsia="Times New Roman" w:hAnsi="Times New Roman"/>
          <w:kern w:val="36"/>
          <w:sz w:val="24"/>
          <w:szCs w:val="24"/>
        </w:rPr>
        <w:t xml:space="preserve">272 </w:t>
      </w:r>
      <w:r w:rsidR="006B107D" w:rsidRPr="0005723B">
        <w:rPr>
          <w:rFonts w:ascii="Times New Roman" w:eastAsia="Times New Roman" w:hAnsi="Times New Roman"/>
          <w:kern w:val="36"/>
          <w:sz w:val="24"/>
          <w:szCs w:val="24"/>
        </w:rPr>
        <w:t xml:space="preserve"> від</w:t>
      </w:r>
      <w:r>
        <w:rPr>
          <w:rFonts w:ascii="Times New Roman" w:eastAsia="Times New Roman" w:hAnsi="Times New Roman"/>
          <w:kern w:val="36"/>
          <w:sz w:val="24"/>
          <w:szCs w:val="24"/>
        </w:rPr>
        <w:t xml:space="preserve"> 15.12</w:t>
      </w:r>
      <w:r w:rsidR="0005723B" w:rsidRPr="0005723B">
        <w:rPr>
          <w:rFonts w:ascii="Times New Roman" w:eastAsia="Times New Roman" w:hAnsi="Times New Roman"/>
          <w:kern w:val="36"/>
          <w:sz w:val="24"/>
          <w:szCs w:val="24"/>
        </w:rPr>
        <w:t>.2024 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575ED1" w:rsidRDefault="001E20BA" w:rsidP="00CE27DD">
      <w:pPr>
        <w:pStyle w:val="a6"/>
        <w:numPr>
          <w:ilvl w:val="0"/>
          <w:numId w:val="7"/>
        </w:numPr>
        <w:rPr>
          <w:rStyle w:val="a3"/>
          <w:rFonts w:ascii="Times New Roman" w:hAnsi="Times New Roman"/>
          <w:sz w:val="24"/>
          <w:szCs w:val="24"/>
        </w:rPr>
      </w:pPr>
      <w:r w:rsidRPr="00575ED1">
        <w:rPr>
          <w:rStyle w:val="a3"/>
          <w:rFonts w:ascii="Times New Roman" w:hAnsi="Times New Roman"/>
          <w:sz w:val="24"/>
          <w:szCs w:val="24"/>
        </w:rPr>
        <w:t>Технічні характеристики:</w:t>
      </w:r>
    </w:p>
    <w:tbl>
      <w:tblPr>
        <w:tblStyle w:val="ae"/>
        <w:tblW w:w="0" w:type="auto"/>
        <w:tblLook w:val="04A0" w:firstRow="1" w:lastRow="0" w:firstColumn="1" w:lastColumn="0" w:noHBand="0" w:noVBand="1"/>
      </w:tblPr>
      <w:tblGrid>
        <w:gridCol w:w="3369"/>
        <w:gridCol w:w="12190"/>
      </w:tblGrid>
      <w:tr w:rsidR="00575ED1" w:rsidRPr="00575ED1" w:rsidTr="00575ED1">
        <w:tc>
          <w:tcPr>
            <w:tcW w:w="3369" w:type="dxa"/>
          </w:tcPr>
          <w:p w:rsidR="00575ED1" w:rsidRPr="00575ED1" w:rsidRDefault="00575ED1" w:rsidP="00B32C3D">
            <w:pPr>
              <w:pStyle w:val="a6"/>
              <w:jc w:val="center"/>
              <w:rPr>
                <w:rFonts w:ascii="Times New Roman" w:hAnsi="Times New Roman"/>
                <w:b/>
                <w:sz w:val="24"/>
                <w:szCs w:val="24"/>
              </w:rPr>
            </w:pPr>
            <w:r w:rsidRPr="00575ED1">
              <w:rPr>
                <w:rFonts w:ascii="Times New Roman" w:hAnsi="Times New Roman"/>
                <w:b/>
                <w:sz w:val="24"/>
                <w:szCs w:val="24"/>
              </w:rPr>
              <w:t>Предмет закупівлі</w:t>
            </w:r>
          </w:p>
        </w:tc>
        <w:tc>
          <w:tcPr>
            <w:tcW w:w="12190" w:type="dxa"/>
          </w:tcPr>
          <w:p w:rsidR="00575ED1" w:rsidRPr="00575ED1" w:rsidRDefault="00575ED1" w:rsidP="00B32C3D">
            <w:pPr>
              <w:jc w:val="center"/>
              <w:rPr>
                <w:rFonts w:ascii="Times New Roman" w:hAnsi="Times New Roman" w:cs="Times New Roman"/>
                <w:sz w:val="24"/>
                <w:szCs w:val="24"/>
                <w:lang w:val="uk-UA"/>
              </w:rPr>
            </w:pPr>
            <w:r w:rsidRPr="00575ED1">
              <w:rPr>
                <w:rFonts w:ascii="Times New Roman" w:hAnsi="Times New Roman" w:cs="Times New Roman"/>
                <w:sz w:val="24"/>
                <w:szCs w:val="24"/>
                <w:lang w:val="uk-UA"/>
              </w:rPr>
              <w:t xml:space="preserve">Електрична енергія для об’єктів зовнішнього освітлення в м. Миколаєві (крім Корабельного району, </w:t>
            </w:r>
            <w:proofErr w:type="spellStart"/>
            <w:r w:rsidRPr="00575ED1">
              <w:rPr>
                <w:rFonts w:ascii="Times New Roman" w:hAnsi="Times New Roman" w:cs="Times New Roman"/>
                <w:sz w:val="24"/>
                <w:szCs w:val="24"/>
                <w:lang w:val="uk-UA"/>
              </w:rPr>
              <w:t>мкр</w:t>
            </w:r>
            <w:proofErr w:type="spellEnd"/>
            <w:r w:rsidRPr="00575ED1">
              <w:rPr>
                <w:rFonts w:ascii="Times New Roman" w:hAnsi="Times New Roman" w:cs="Times New Roman"/>
                <w:sz w:val="24"/>
                <w:szCs w:val="24"/>
                <w:lang w:val="uk-UA"/>
              </w:rPr>
              <w:t xml:space="preserve">. </w:t>
            </w:r>
            <w:proofErr w:type="spellStart"/>
            <w:r w:rsidRPr="00575ED1">
              <w:rPr>
                <w:rFonts w:ascii="Times New Roman" w:hAnsi="Times New Roman" w:cs="Times New Roman"/>
                <w:sz w:val="24"/>
                <w:szCs w:val="24"/>
                <w:lang w:val="uk-UA"/>
              </w:rPr>
              <w:t>Варварівки</w:t>
            </w:r>
            <w:proofErr w:type="spellEnd"/>
            <w:r w:rsidRPr="00575ED1">
              <w:rPr>
                <w:rFonts w:ascii="Times New Roman" w:hAnsi="Times New Roman" w:cs="Times New Roman"/>
                <w:sz w:val="24"/>
                <w:szCs w:val="24"/>
                <w:lang w:val="uk-UA"/>
              </w:rPr>
              <w:t xml:space="preserve">, В. </w:t>
            </w:r>
            <w:proofErr w:type="spellStart"/>
            <w:r w:rsidRPr="00575ED1">
              <w:rPr>
                <w:rFonts w:ascii="Times New Roman" w:hAnsi="Times New Roman" w:cs="Times New Roman"/>
                <w:sz w:val="24"/>
                <w:szCs w:val="24"/>
                <w:lang w:val="uk-UA"/>
              </w:rPr>
              <w:t>Коренихи</w:t>
            </w:r>
            <w:proofErr w:type="spellEnd"/>
            <w:r w:rsidRPr="00575ED1">
              <w:rPr>
                <w:rFonts w:ascii="Times New Roman" w:hAnsi="Times New Roman" w:cs="Times New Roman"/>
                <w:sz w:val="24"/>
                <w:szCs w:val="24"/>
                <w:lang w:val="uk-UA"/>
              </w:rPr>
              <w:t xml:space="preserve">, с. М. </w:t>
            </w:r>
            <w:proofErr w:type="spellStart"/>
            <w:r w:rsidRPr="00575ED1">
              <w:rPr>
                <w:rFonts w:ascii="Times New Roman" w:hAnsi="Times New Roman" w:cs="Times New Roman"/>
                <w:sz w:val="24"/>
                <w:szCs w:val="24"/>
                <w:lang w:val="uk-UA"/>
              </w:rPr>
              <w:t>Корениха</w:t>
            </w:r>
            <w:proofErr w:type="spellEnd"/>
            <w:r w:rsidRPr="00575ED1">
              <w:rPr>
                <w:rFonts w:ascii="Times New Roman" w:hAnsi="Times New Roman" w:cs="Times New Roman"/>
                <w:sz w:val="24"/>
                <w:szCs w:val="24"/>
                <w:lang w:val="uk-UA"/>
              </w:rPr>
              <w:t>)</w:t>
            </w:r>
          </w:p>
        </w:tc>
      </w:tr>
      <w:tr w:rsidR="00575ED1" w:rsidRPr="00575ED1" w:rsidTr="00575ED1">
        <w:tc>
          <w:tcPr>
            <w:tcW w:w="3369" w:type="dxa"/>
          </w:tcPr>
          <w:p w:rsidR="00575ED1" w:rsidRPr="00575ED1" w:rsidRDefault="00575ED1" w:rsidP="00B32C3D">
            <w:pPr>
              <w:pStyle w:val="a6"/>
              <w:jc w:val="center"/>
              <w:rPr>
                <w:rFonts w:ascii="Times New Roman" w:hAnsi="Times New Roman"/>
                <w:b/>
                <w:sz w:val="24"/>
                <w:szCs w:val="24"/>
              </w:rPr>
            </w:pPr>
            <w:r w:rsidRPr="00575ED1">
              <w:rPr>
                <w:rFonts w:ascii="Times New Roman" w:hAnsi="Times New Roman"/>
                <w:b/>
                <w:sz w:val="24"/>
                <w:szCs w:val="24"/>
              </w:rPr>
              <w:t>Код ДК 021:2015</w:t>
            </w:r>
          </w:p>
        </w:tc>
        <w:tc>
          <w:tcPr>
            <w:tcW w:w="12190" w:type="dxa"/>
          </w:tcPr>
          <w:p w:rsidR="00575ED1" w:rsidRPr="00575ED1" w:rsidRDefault="00575ED1" w:rsidP="00B32C3D">
            <w:pPr>
              <w:pStyle w:val="a6"/>
              <w:jc w:val="center"/>
              <w:rPr>
                <w:rFonts w:ascii="Times New Roman" w:hAnsi="Times New Roman"/>
                <w:sz w:val="24"/>
                <w:szCs w:val="24"/>
              </w:rPr>
            </w:pPr>
            <w:r w:rsidRPr="00575ED1">
              <w:rPr>
                <w:rFonts w:ascii="Times New Roman" w:hAnsi="Times New Roman"/>
                <w:sz w:val="24"/>
                <w:szCs w:val="24"/>
              </w:rPr>
              <w:t>09310000-5 Єдиного закупівельного словника</w:t>
            </w:r>
          </w:p>
        </w:tc>
      </w:tr>
      <w:tr w:rsidR="00575ED1" w:rsidRPr="00575ED1" w:rsidTr="00575ED1">
        <w:tc>
          <w:tcPr>
            <w:tcW w:w="3369" w:type="dxa"/>
          </w:tcPr>
          <w:p w:rsidR="00575ED1" w:rsidRPr="00575ED1" w:rsidRDefault="00575ED1" w:rsidP="00B32C3D">
            <w:pPr>
              <w:pStyle w:val="a6"/>
              <w:jc w:val="center"/>
              <w:rPr>
                <w:rFonts w:ascii="Times New Roman" w:hAnsi="Times New Roman"/>
                <w:b/>
                <w:sz w:val="24"/>
                <w:szCs w:val="24"/>
              </w:rPr>
            </w:pPr>
            <w:r w:rsidRPr="00575ED1">
              <w:rPr>
                <w:rFonts w:ascii="Times New Roman" w:hAnsi="Times New Roman"/>
                <w:b/>
                <w:sz w:val="24"/>
                <w:szCs w:val="24"/>
              </w:rPr>
              <w:t xml:space="preserve">Кількість </w:t>
            </w:r>
          </w:p>
        </w:tc>
        <w:tc>
          <w:tcPr>
            <w:tcW w:w="12190" w:type="dxa"/>
          </w:tcPr>
          <w:p w:rsidR="00575ED1" w:rsidRPr="00575ED1" w:rsidRDefault="00575ED1" w:rsidP="00B32C3D">
            <w:pPr>
              <w:pStyle w:val="a6"/>
              <w:jc w:val="center"/>
              <w:rPr>
                <w:rFonts w:ascii="Times New Roman" w:hAnsi="Times New Roman"/>
                <w:sz w:val="24"/>
                <w:szCs w:val="24"/>
              </w:rPr>
            </w:pPr>
            <w:r w:rsidRPr="00575ED1">
              <w:rPr>
                <w:rFonts w:ascii="Times New Roman" w:hAnsi="Times New Roman"/>
                <w:sz w:val="24"/>
                <w:szCs w:val="24"/>
              </w:rPr>
              <w:t>1 445 230 кВт*</w:t>
            </w:r>
            <w:proofErr w:type="spellStart"/>
            <w:r w:rsidRPr="00575ED1">
              <w:rPr>
                <w:rFonts w:ascii="Times New Roman" w:hAnsi="Times New Roman"/>
                <w:sz w:val="24"/>
                <w:szCs w:val="24"/>
              </w:rPr>
              <w:t>год</w:t>
            </w:r>
            <w:proofErr w:type="spellEnd"/>
          </w:p>
        </w:tc>
      </w:tr>
      <w:tr w:rsidR="00575ED1" w:rsidRPr="00575ED1" w:rsidTr="00575ED1">
        <w:tc>
          <w:tcPr>
            <w:tcW w:w="3369" w:type="dxa"/>
          </w:tcPr>
          <w:p w:rsidR="00575ED1" w:rsidRPr="00575ED1" w:rsidRDefault="00575ED1" w:rsidP="00B32C3D">
            <w:pPr>
              <w:pStyle w:val="a6"/>
              <w:jc w:val="center"/>
              <w:rPr>
                <w:rFonts w:ascii="Times New Roman" w:hAnsi="Times New Roman"/>
                <w:b/>
                <w:sz w:val="24"/>
                <w:szCs w:val="24"/>
              </w:rPr>
            </w:pPr>
            <w:r w:rsidRPr="00575ED1">
              <w:rPr>
                <w:rFonts w:ascii="Times New Roman" w:hAnsi="Times New Roman"/>
                <w:b/>
                <w:sz w:val="24"/>
                <w:szCs w:val="24"/>
              </w:rPr>
              <w:t>Строк поставки</w:t>
            </w:r>
          </w:p>
        </w:tc>
        <w:tc>
          <w:tcPr>
            <w:tcW w:w="12190" w:type="dxa"/>
          </w:tcPr>
          <w:p w:rsidR="00575ED1" w:rsidRPr="00575ED1" w:rsidRDefault="00575ED1" w:rsidP="00B32C3D">
            <w:pPr>
              <w:pStyle w:val="a6"/>
              <w:jc w:val="center"/>
              <w:rPr>
                <w:rFonts w:ascii="Times New Roman" w:hAnsi="Times New Roman"/>
                <w:sz w:val="24"/>
                <w:szCs w:val="24"/>
              </w:rPr>
            </w:pPr>
            <w:r w:rsidRPr="00575ED1">
              <w:rPr>
                <w:rFonts w:ascii="Times New Roman" w:hAnsi="Times New Roman"/>
                <w:sz w:val="24"/>
                <w:szCs w:val="24"/>
              </w:rPr>
              <w:t xml:space="preserve"> з 01 січня 2025 року до 31 березня 2025 року</w:t>
            </w:r>
          </w:p>
        </w:tc>
      </w:tr>
      <w:tr w:rsidR="00575ED1" w:rsidRPr="00883413" w:rsidTr="00575ED1">
        <w:tc>
          <w:tcPr>
            <w:tcW w:w="3369" w:type="dxa"/>
          </w:tcPr>
          <w:p w:rsidR="00575ED1" w:rsidRPr="00575ED1" w:rsidRDefault="00575ED1" w:rsidP="00B32C3D">
            <w:pPr>
              <w:pStyle w:val="a6"/>
              <w:jc w:val="center"/>
              <w:rPr>
                <w:rFonts w:ascii="Times New Roman" w:hAnsi="Times New Roman"/>
                <w:b/>
                <w:sz w:val="24"/>
                <w:szCs w:val="24"/>
              </w:rPr>
            </w:pPr>
            <w:r w:rsidRPr="00575ED1">
              <w:rPr>
                <w:rFonts w:ascii="Times New Roman" w:hAnsi="Times New Roman"/>
                <w:b/>
                <w:sz w:val="24"/>
                <w:szCs w:val="24"/>
              </w:rPr>
              <w:t>Місце поставки</w:t>
            </w:r>
          </w:p>
        </w:tc>
        <w:tc>
          <w:tcPr>
            <w:tcW w:w="12190" w:type="dxa"/>
          </w:tcPr>
          <w:p w:rsidR="00575ED1" w:rsidRPr="00575ED1" w:rsidRDefault="00575ED1" w:rsidP="00B32C3D">
            <w:pPr>
              <w:pStyle w:val="a6"/>
              <w:jc w:val="center"/>
              <w:rPr>
                <w:rFonts w:ascii="Times New Roman" w:hAnsi="Times New Roman"/>
                <w:sz w:val="24"/>
                <w:szCs w:val="24"/>
              </w:rPr>
            </w:pPr>
            <w:r w:rsidRPr="00575ED1">
              <w:rPr>
                <w:rFonts w:ascii="Times New Roman" w:hAnsi="Times New Roman"/>
                <w:sz w:val="24"/>
                <w:szCs w:val="24"/>
              </w:rPr>
              <w:t xml:space="preserve">Шафи управління зовнішнім освітленням м. Миколаєва </w:t>
            </w:r>
          </w:p>
        </w:tc>
      </w:tr>
    </w:tbl>
    <w:p w:rsidR="00575ED1" w:rsidRPr="00575ED1" w:rsidRDefault="00575ED1" w:rsidP="00575ED1">
      <w:pPr>
        <w:pStyle w:val="a6"/>
        <w:rPr>
          <w:rFonts w:ascii="Times New Roman" w:hAnsi="Times New Roman"/>
          <w:b/>
          <w:sz w:val="24"/>
          <w:szCs w:val="24"/>
        </w:rPr>
      </w:pPr>
    </w:p>
    <w:p w:rsidR="00575ED1" w:rsidRPr="00575ED1" w:rsidRDefault="00575ED1" w:rsidP="00575ED1">
      <w:pPr>
        <w:pStyle w:val="a6"/>
        <w:rPr>
          <w:rFonts w:ascii="Times New Roman" w:hAnsi="Times New Roman"/>
          <w:b/>
          <w:sz w:val="24"/>
          <w:szCs w:val="24"/>
        </w:rPr>
      </w:pPr>
      <w:r w:rsidRPr="00575ED1">
        <w:rPr>
          <w:rFonts w:ascii="Times New Roman" w:hAnsi="Times New Roman"/>
          <w:b/>
          <w:sz w:val="24"/>
          <w:szCs w:val="24"/>
        </w:rPr>
        <w:lastRenderedPageBreak/>
        <w:t>Механізм визначення ціни (Ц) за 1 кВт/</w:t>
      </w:r>
      <w:proofErr w:type="spellStart"/>
      <w:r w:rsidRPr="00575ED1">
        <w:rPr>
          <w:rFonts w:ascii="Times New Roman" w:hAnsi="Times New Roman"/>
          <w:b/>
          <w:sz w:val="24"/>
          <w:szCs w:val="24"/>
        </w:rPr>
        <w:t>год</w:t>
      </w:r>
      <w:proofErr w:type="spellEnd"/>
      <w:r w:rsidRPr="00575ED1">
        <w:rPr>
          <w:rFonts w:ascii="Times New Roman" w:hAnsi="Times New Roman"/>
          <w:b/>
          <w:sz w:val="24"/>
          <w:szCs w:val="24"/>
        </w:rPr>
        <w:t xml:space="preserve">, </w:t>
      </w:r>
      <w:proofErr w:type="spellStart"/>
      <w:r w:rsidRPr="00575ED1">
        <w:rPr>
          <w:rFonts w:ascii="Times New Roman" w:hAnsi="Times New Roman"/>
          <w:b/>
          <w:sz w:val="24"/>
          <w:szCs w:val="24"/>
        </w:rPr>
        <w:t>грн</w:t>
      </w:r>
      <w:proofErr w:type="spellEnd"/>
      <w:r w:rsidRPr="00575ED1">
        <w:rPr>
          <w:rFonts w:ascii="Times New Roman" w:hAnsi="Times New Roman"/>
          <w:b/>
          <w:sz w:val="24"/>
          <w:szCs w:val="24"/>
        </w:rPr>
        <w:t xml:space="preserve"> з ПДВ:</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Ц = Ц е/</w:t>
      </w:r>
      <w:proofErr w:type="spellStart"/>
      <w:r w:rsidRPr="00575ED1">
        <w:rPr>
          <w:rFonts w:ascii="Times New Roman" w:hAnsi="Times New Roman"/>
          <w:sz w:val="24"/>
          <w:szCs w:val="24"/>
        </w:rPr>
        <w:t>е</w:t>
      </w:r>
      <w:proofErr w:type="spellEnd"/>
      <w:r w:rsidRPr="00575ED1">
        <w:rPr>
          <w:rFonts w:ascii="Times New Roman" w:hAnsi="Times New Roman"/>
          <w:sz w:val="24"/>
          <w:szCs w:val="24"/>
        </w:rPr>
        <w:t xml:space="preserve"> + Т послуги передачі + Т постач*1,2 (ПДВ), де</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Ц е/</w:t>
      </w:r>
      <w:proofErr w:type="spellStart"/>
      <w:r w:rsidRPr="00575ED1">
        <w:rPr>
          <w:rFonts w:ascii="Times New Roman" w:hAnsi="Times New Roman"/>
          <w:sz w:val="24"/>
          <w:szCs w:val="24"/>
        </w:rPr>
        <w:t>е</w:t>
      </w:r>
      <w:proofErr w:type="spellEnd"/>
      <w:r w:rsidRPr="00575ED1">
        <w:rPr>
          <w:rFonts w:ascii="Times New Roman" w:hAnsi="Times New Roman"/>
          <w:sz w:val="24"/>
          <w:szCs w:val="24"/>
        </w:rPr>
        <w:t xml:space="preserve"> – середньозважена ціна на ринку «на добу наперед» в ОЕС України (згідно офіційних даних, розміщених на офіційному веб-сайті Оператора ринку https://www.oree.com.ua/) за відповідний розрахунковий період, </w:t>
      </w:r>
      <w:proofErr w:type="spellStart"/>
      <w:r w:rsidRPr="00575ED1">
        <w:rPr>
          <w:rFonts w:ascii="Times New Roman" w:hAnsi="Times New Roman"/>
          <w:sz w:val="24"/>
          <w:szCs w:val="24"/>
        </w:rPr>
        <w:t>грн</w:t>
      </w:r>
      <w:proofErr w:type="spellEnd"/>
      <w:r w:rsidRPr="00575ED1">
        <w:rPr>
          <w:rFonts w:ascii="Times New Roman" w:hAnsi="Times New Roman"/>
          <w:sz w:val="24"/>
          <w:szCs w:val="24"/>
        </w:rPr>
        <w:t>/ кВт*</w:t>
      </w:r>
      <w:proofErr w:type="spellStart"/>
      <w:r w:rsidRPr="00575ED1">
        <w:rPr>
          <w:rFonts w:ascii="Times New Roman" w:hAnsi="Times New Roman"/>
          <w:sz w:val="24"/>
          <w:szCs w:val="24"/>
        </w:rPr>
        <w:t>год</w:t>
      </w:r>
      <w:proofErr w:type="spellEnd"/>
      <w:r w:rsidRPr="00575ED1">
        <w:rPr>
          <w:rFonts w:ascii="Times New Roman" w:hAnsi="Times New Roman"/>
          <w:sz w:val="24"/>
          <w:szCs w:val="24"/>
        </w:rPr>
        <w:t>, без ПДВ;</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Т послуги передачі – тариф на послуги з передачі електричної енергії, затверджений на відповідний розрахунковий період постановою НКРЕКП, без ПДВ;</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 xml:space="preserve">Т постач – вартість послуг Постачальника, що включає усі витрати Постачальника на виконання ним умов Договору, та є незмінною протягом строку дії Договору, </w:t>
      </w:r>
      <w:proofErr w:type="spellStart"/>
      <w:r w:rsidRPr="00575ED1">
        <w:rPr>
          <w:rFonts w:ascii="Times New Roman" w:hAnsi="Times New Roman"/>
          <w:sz w:val="24"/>
          <w:szCs w:val="24"/>
        </w:rPr>
        <w:t>грн</w:t>
      </w:r>
      <w:proofErr w:type="spellEnd"/>
      <w:r w:rsidRPr="00575ED1">
        <w:rPr>
          <w:rFonts w:ascii="Times New Roman" w:hAnsi="Times New Roman"/>
          <w:sz w:val="24"/>
          <w:szCs w:val="24"/>
        </w:rPr>
        <w:t>/ кВт*</w:t>
      </w:r>
      <w:proofErr w:type="spellStart"/>
      <w:r w:rsidRPr="00575ED1">
        <w:rPr>
          <w:rFonts w:ascii="Times New Roman" w:hAnsi="Times New Roman"/>
          <w:sz w:val="24"/>
          <w:szCs w:val="24"/>
        </w:rPr>
        <w:t>год</w:t>
      </w:r>
      <w:proofErr w:type="spellEnd"/>
      <w:r w:rsidRPr="00575ED1">
        <w:rPr>
          <w:rFonts w:ascii="Times New Roman" w:hAnsi="Times New Roman"/>
          <w:sz w:val="24"/>
          <w:szCs w:val="24"/>
        </w:rPr>
        <w:t>, без ПДВ.</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 xml:space="preserve">1,2- ПДВ. </w:t>
      </w:r>
    </w:p>
    <w:p w:rsidR="00575ED1" w:rsidRPr="00575ED1" w:rsidRDefault="00575ED1" w:rsidP="00575ED1">
      <w:pPr>
        <w:pStyle w:val="a6"/>
        <w:jc w:val="both"/>
        <w:rPr>
          <w:rFonts w:ascii="Times New Roman" w:hAnsi="Times New Roman"/>
          <w:sz w:val="24"/>
          <w:szCs w:val="24"/>
        </w:rPr>
      </w:pPr>
    </w:p>
    <w:p w:rsidR="00575ED1" w:rsidRPr="00575ED1" w:rsidRDefault="00575ED1" w:rsidP="00575ED1">
      <w:pPr>
        <w:pStyle w:val="a6"/>
        <w:rPr>
          <w:rFonts w:ascii="Times New Roman" w:hAnsi="Times New Roman"/>
          <w:b/>
          <w:sz w:val="24"/>
          <w:szCs w:val="24"/>
        </w:rPr>
      </w:pPr>
      <w:r w:rsidRPr="00575ED1">
        <w:rPr>
          <w:rFonts w:ascii="Times New Roman" w:hAnsi="Times New Roman"/>
          <w:b/>
          <w:sz w:val="24"/>
          <w:szCs w:val="24"/>
        </w:rPr>
        <w:t>Послуги з розподілу електричної енергії:</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 xml:space="preserve">Послуги з розподілу електричної енергії сплачуються Споживачем Оператору системи розподілу самостійно. </w:t>
      </w:r>
      <w:r w:rsidRPr="00575ED1">
        <w:rPr>
          <w:rFonts w:ascii="Times New Roman" w:hAnsi="Times New Roman"/>
          <w:b/>
          <w:sz w:val="24"/>
          <w:szCs w:val="24"/>
        </w:rPr>
        <w:t>До ціни пропозиції учасник не включає послуги з розподілу електричної енергії</w:t>
      </w:r>
      <w:r w:rsidRPr="00575ED1">
        <w:rPr>
          <w:rFonts w:ascii="Times New Roman" w:hAnsi="Times New Roman"/>
          <w:sz w:val="24"/>
          <w:szCs w:val="24"/>
        </w:rPr>
        <w:t>.</w:t>
      </w:r>
    </w:p>
    <w:p w:rsidR="00575ED1" w:rsidRPr="00575ED1" w:rsidRDefault="00575ED1" w:rsidP="00575ED1">
      <w:pPr>
        <w:pStyle w:val="a6"/>
        <w:jc w:val="both"/>
        <w:rPr>
          <w:rFonts w:ascii="Times New Roman" w:hAnsi="Times New Roman"/>
          <w:sz w:val="24"/>
          <w:szCs w:val="24"/>
        </w:rPr>
      </w:pPr>
    </w:p>
    <w:p w:rsidR="00575ED1" w:rsidRPr="00575ED1" w:rsidRDefault="00575ED1" w:rsidP="00575ED1">
      <w:pPr>
        <w:pStyle w:val="a6"/>
        <w:rPr>
          <w:rFonts w:ascii="Times New Roman" w:hAnsi="Times New Roman"/>
          <w:b/>
          <w:sz w:val="24"/>
          <w:szCs w:val="24"/>
        </w:rPr>
      </w:pPr>
      <w:r w:rsidRPr="00575ED1">
        <w:rPr>
          <w:rFonts w:ascii="Times New Roman" w:hAnsi="Times New Roman"/>
          <w:b/>
          <w:sz w:val="24"/>
          <w:szCs w:val="24"/>
        </w:rPr>
        <w:t xml:space="preserve">      1. Особливі вимоги до предмету закупівлі.</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Постачання електричної енергії споживачу регулюється чинним законодавством України:</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w:t>
      </w:r>
      <w:r w:rsidRPr="00575ED1">
        <w:rPr>
          <w:rFonts w:ascii="Times New Roman" w:hAnsi="Times New Roman"/>
          <w:sz w:val="24"/>
          <w:szCs w:val="24"/>
        </w:rPr>
        <w:tab/>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w:t>
      </w:r>
      <w:r w:rsidRPr="00575ED1">
        <w:rPr>
          <w:rFonts w:ascii="Times New Roman" w:hAnsi="Times New Roman"/>
          <w:sz w:val="24"/>
          <w:szCs w:val="24"/>
        </w:rPr>
        <w:tab/>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w:t>
      </w:r>
      <w:r w:rsidRPr="00575ED1">
        <w:rPr>
          <w:rFonts w:ascii="Times New Roman" w:hAnsi="Times New Roman"/>
          <w:sz w:val="24"/>
          <w:szCs w:val="24"/>
        </w:rPr>
        <w:tab/>
        <w:t>Законом України від 13.04.2017 № 2019-VIII «Про ринок електричної енергії»;</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w:t>
      </w:r>
      <w:r w:rsidRPr="00575ED1">
        <w:rPr>
          <w:rFonts w:ascii="Times New Roman" w:hAnsi="Times New Roman"/>
          <w:sz w:val="24"/>
          <w:szCs w:val="24"/>
        </w:rPr>
        <w:tab/>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rsidR="00575ED1" w:rsidRPr="00575ED1" w:rsidRDefault="00575ED1" w:rsidP="00575ED1">
      <w:pPr>
        <w:pStyle w:val="a6"/>
        <w:jc w:val="both"/>
        <w:rPr>
          <w:rFonts w:ascii="Times New Roman" w:hAnsi="Times New Roman"/>
          <w:sz w:val="24"/>
          <w:szCs w:val="24"/>
        </w:rPr>
      </w:pPr>
    </w:p>
    <w:p w:rsidR="00575ED1" w:rsidRPr="00575ED1" w:rsidRDefault="00575ED1" w:rsidP="00575ED1">
      <w:pPr>
        <w:pStyle w:val="a6"/>
        <w:rPr>
          <w:rFonts w:ascii="Times New Roman" w:hAnsi="Times New Roman"/>
          <w:b/>
          <w:sz w:val="24"/>
          <w:szCs w:val="24"/>
        </w:rPr>
      </w:pPr>
      <w:r w:rsidRPr="00575ED1">
        <w:rPr>
          <w:rFonts w:ascii="Times New Roman" w:hAnsi="Times New Roman"/>
          <w:b/>
          <w:sz w:val="24"/>
          <w:szCs w:val="24"/>
        </w:rPr>
        <w:t xml:space="preserve">      2. Вимоги щодо якості електричної енергії. </w:t>
      </w:r>
    </w:p>
    <w:p w:rsidR="00575ED1" w:rsidRPr="00575ED1" w:rsidRDefault="00575ED1" w:rsidP="00575ED1">
      <w:pPr>
        <w:pStyle w:val="a6"/>
        <w:jc w:val="both"/>
        <w:rPr>
          <w:rFonts w:ascii="Times New Roman" w:hAnsi="Times New Roman"/>
          <w:sz w:val="24"/>
          <w:szCs w:val="24"/>
        </w:rPr>
      </w:pPr>
      <w:r w:rsidRPr="00575ED1">
        <w:rPr>
          <w:rFonts w:ascii="Times New Roman" w:hAnsi="Times New Roman"/>
          <w:sz w:val="24"/>
          <w:szCs w:val="24"/>
        </w:rPr>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(EN 50160:2010, IDT).</w:t>
      </w:r>
    </w:p>
    <w:p w:rsidR="00310537" w:rsidRPr="0005723B" w:rsidRDefault="00310537" w:rsidP="00310537">
      <w:pPr>
        <w:pStyle w:val="a6"/>
        <w:ind w:left="720"/>
        <w:rPr>
          <w:rStyle w:val="a3"/>
          <w:rFonts w:ascii="Times New Roman" w:hAnsi="Times New Roman"/>
          <w:sz w:val="24"/>
          <w:szCs w:val="24"/>
        </w:rPr>
      </w:pPr>
    </w:p>
    <w:p w:rsidR="00575ED1" w:rsidRDefault="00CE27DD" w:rsidP="00575ED1">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05723B" w:rsidRDefault="00575ED1" w:rsidP="00575ED1">
      <w:pPr>
        <w:pStyle w:val="a6"/>
        <w:ind w:left="720"/>
        <w:rPr>
          <w:rFonts w:ascii="Times New Roman" w:hAnsi="Times New Roman"/>
          <w:sz w:val="24"/>
          <w:szCs w:val="24"/>
        </w:rPr>
      </w:pPr>
      <w:r w:rsidRPr="00575ED1">
        <w:rPr>
          <w:rFonts w:ascii="Times New Roman" w:hAnsi="Times New Roman"/>
          <w:sz w:val="24"/>
          <w:szCs w:val="24"/>
        </w:rPr>
        <w:t>Початком постачання електричної енергії Споживачу є 01 січня 2025 року.</w:t>
      </w:r>
      <w:r>
        <w:rPr>
          <w:rFonts w:ascii="Times New Roman" w:hAnsi="Times New Roman"/>
          <w:sz w:val="24"/>
          <w:szCs w:val="24"/>
        </w:rPr>
        <w:t xml:space="preserve"> </w:t>
      </w:r>
      <w:r w:rsidRPr="00575ED1">
        <w:rPr>
          <w:rFonts w:ascii="Times New Roman" w:hAnsi="Times New Roman"/>
          <w:sz w:val="24"/>
          <w:szCs w:val="24"/>
        </w:rPr>
        <w:t>Строк (термін) поставки товарів: з 01 січня 202</w:t>
      </w:r>
      <w:r>
        <w:rPr>
          <w:rFonts w:ascii="Times New Roman" w:hAnsi="Times New Roman"/>
          <w:sz w:val="24"/>
          <w:szCs w:val="24"/>
        </w:rPr>
        <w:t>5 року до 31 березня 2025 року.</w:t>
      </w:r>
      <w:r w:rsidRPr="00575ED1">
        <w:rPr>
          <w:rFonts w:ascii="Times New Roman" w:hAnsi="Times New Roman"/>
          <w:sz w:val="24"/>
          <w:szCs w:val="24"/>
        </w:rPr>
        <w:t xml:space="preserve"> Місце поставки товарів – шафи управління вуличним освітленням м. Миколаєва.</w:t>
      </w:r>
    </w:p>
    <w:p w:rsidR="00575ED1" w:rsidRPr="0005723B" w:rsidRDefault="00575ED1" w:rsidP="00575ED1">
      <w:pPr>
        <w:pStyle w:val="a6"/>
        <w:ind w:left="720"/>
        <w:rPr>
          <w:rFonts w:ascii="Times New Roman" w:hAnsi="Times New Roman"/>
          <w:sz w:val="24"/>
          <w:szCs w:val="24"/>
        </w:rPr>
      </w:pP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lastRenderedPageBreak/>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Оплата вартості електричної енергії за цим Договором здійснюється Споживачем виключно шляхом перерахування коштів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w:t>
      </w:r>
    </w:p>
    <w:p w:rsidR="0005723B" w:rsidRPr="0005723B"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зазначається у платіжних документах Постачальника, </w:t>
      </w:r>
      <w:r>
        <w:rPr>
          <w:rFonts w:ascii="Times New Roman" w:hAnsi="Times New Roman"/>
          <w:sz w:val="24"/>
          <w:szCs w:val="24"/>
        </w:rPr>
        <w:t xml:space="preserve">у тому числі у разі його зміни.  </w:t>
      </w:r>
      <w:r w:rsidRPr="00575ED1">
        <w:rPr>
          <w:rFonts w:ascii="Times New Roman" w:hAnsi="Times New Roman"/>
          <w:sz w:val="24"/>
          <w:szCs w:val="24"/>
        </w:rPr>
        <w:t>Рахунок формується відповідно до даних про фактичне споживання електричної енергії зафіксованих актом про обсяги переданої споживачу електричної енергії на підставі акту приймання-передачі обсягу ре</w:t>
      </w:r>
      <w:r>
        <w:rPr>
          <w:rFonts w:ascii="Times New Roman" w:hAnsi="Times New Roman"/>
          <w:sz w:val="24"/>
          <w:szCs w:val="24"/>
        </w:rPr>
        <w:t xml:space="preserve">алізованої електричної енергії. </w:t>
      </w:r>
      <w:r w:rsidRPr="00575ED1">
        <w:rPr>
          <w:rFonts w:ascii="Times New Roman" w:hAnsi="Times New Roman"/>
          <w:sz w:val="24"/>
          <w:szCs w:val="24"/>
        </w:rPr>
        <w:t>Розрахунки Споживача за цим Договором здійснюються на поточний рахунок із спеціальним режимом вик</w:t>
      </w:r>
      <w:r>
        <w:rPr>
          <w:rFonts w:ascii="Times New Roman" w:hAnsi="Times New Roman"/>
          <w:sz w:val="24"/>
          <w:szCs w:val="24"/>
        </w:rPr>
        <w:t xml:space="preserve">ористання (далі –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w:t>
      </w:r>
      <w:r w:rsidRPr="00575ED1">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w:t>
      </w:r>
      <w:r>
        <w:rPr>
          <w:rFonts w:ascii="Times New Roman" w:hAnsi="Times New Roman"/>
          <w:sz w:val="24"/>
          <w:szCs w:val="24"/>
        </w:rPr>
        <w:t xml:space="preserve">ронений законодавством спосіб. </w:t>
      </w:r>
      <w:r w:rsidRPr="00575ED1">
        <w:rPr>
          <w:rFonts w:ascii="Times New Roman" w:hAnsi="Times New Roman"/>
          <w:sz w:val="24"/>
          <w:szCs w:val="24"/>
        </w:rPr>
        <w:t xml:space="preserve">Оплата рахунка Постачальника за цим Договором має бути здійснена Споживачем після оплатою у строк визначений у рахунку, який не може бути меншим 10 (десяти) робочих днів з моменту отримання його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w:t>
      </w:r>
      <w:r>
        <w:rPr>
          <w:rFonts w:ascii="Times New Roman" w:hAnsi="Times New Roman"/>
          <w:sz w:val="24"/>
          <w:szCs w:val="24"/>
        </w:rPr>
        <w:t xml:space="preserve">овідно до умов цього Договору. </w:t>
      </w:r>
      <w:r w:rsidRPr="00575ED1">
        <w:rPr>
          <w:rFonts w:ascii="Times New Roman" w:hAnsi="Times New Roman"/>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422A3"/>
    <w:rsid w:val="004679A6"/>
    <w:rsid w:val="0048416D"/>
    <w:rsid w:val="004D1660"/>
    <w:rsid w:val="00500E2F"/>
    <w:rsid w:val="00517491"/>
    <w:rsid w:val="00535B61"/>
    <w:rsid w:val="00554165"/>
    <w:rsid w:val="00575ED1"/>
    <w:rsid w:val="005B1D27"/>
    <w:rsid w:val="005C6ACF"/>
    <w:rsid w:val="006320DC"/>
    <w:rsid w:val="006347A6"/>
    <w:rsid w:val="00636EDE"/>
    <w:rsid w:val="006B107D"/>
    <w:rsid w:val="006E62C9"/>
    <w:rsid w:val="00762846"/>
    <w:rsid w:val="007D7D34"/>
    <w:rsid w:val="00836B10"/>
    <w:rsid w:val="008548F7"/>
    <w:rsid w:val="0088128D"/>
    <w:rsid w:val="00883413"/>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9</cp:revision>
  <dcterms:created xsi:type="dcterms:W3CDTF">2024-09-05T05:40:00Z</dcterms:created>
  <dcterms:modified xsi:type="dcterms:W3CDTF">2025-02-06T07:11:00Z</dcterms:modified>
</cp:coreProperties>
</file>