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Default="000B2470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8D462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A3571D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>
        <w:rPr>
          <w:lang w:val="uk-UA"/>
        </w:rPr>
        <w:t>матеріали для ремонту електромереж: бл</w:t>
      </w:r>
      <w:r>
        <w:rPr>
          <w:lang w:val="uk-UA"/>
        </w:rPr>
        <w:t xml:space="preserve">оки живлення та плати зі </w:t>
      </w:r>
      <w:proofErr w:type="spellStart"/>
      <w:r>
        <w:rPr>
          <w:lang w:val="uk-UA"/>
        </w:rPr>
        <w:t>світло</w:t>
      </w:r>
      <w:r>
        <w:rPr>
          <w:lang w:val="uk-UA"/>
        </w:rPr>
        <w:t>діодами</w:t>
      </w:r>
      <w:proofErr w:type="spellEnd"/>
      <w:r>
        <w:rPr>
          <w:lang w:val="uk-UA"/>
        </w:rPr>
        <w:t xml:space="preserve"> для світильників за ДК 021:2015:31710000-6 Єдиного закупівельного словника</w:t>
      </w:r>
      <w:r w:rsidRPr="004422A3">
        <w:rPr>
          <w:rStyle w:val="a4"/>
        </w:rPr>
        <w:t xml:space="preserve"> </w:t>
      </w:r>
      <w:r w:rsidR="000B2470" w:rsidRPr="004422A3">
        <w:rPr>
          <w:rStyle w:val="a4"/>
        </w:rPr>
        <w:t>(</w:t>
      </w:r>
      <w:proofErr w:type="spellStart"/>
      <w:r w:rsidR="000B2470" w:rsidRPr="004422A3">
        <w:rPr>
          <w:rStyle w:val="a4"/>
        </w:rPr>
        <w:t>оприлюднюється</w:t>
      </w:r>
      <w:proofErr w:type="spellEnd"/>
      <w:r w:rsidR="000B2470" w:rsidRPr="004422A3">
        <w:rPr>
          <w:rStyle w:val="a4"/>
        </w:rPr>
        <w:t xml:space="preserve"> на </w:t>
      </w:r>
      <w:proofErr w:type="spellStart"/>
      <w:r w:rsidR="000B2470" w:rsidRPr="004422A3">
        <w:rPr>
          <w:rStyle w:val="a4"/>
        </w:rPr>
        <w:t>виконання</w:t>
      </w:r>
      <w:proofErr w:type="spellEnd"/>
      <w:r w:rsidR="000B2470" w:rsidRPr="004422A3">
        <w:rPr>
          <w:rStyle w:val="a4"/>
        </w:rPr>
        <w:t xml:space="preserve"> постанови КМУ № 710 </w:t>
      </w:r>
      <w:proofErr w:type="spellStart"/>
      <w:r w:rsidR="000B2470" w:rsidRPr="004422A3">
        <w:rPr>
          <w:rStyle w:val="a4"/>
        </w:rPr>
        <w:t>від</w:t>
      </w:r>
      <w:proofErr w:type="spellEnd"/>
      <w:r w:rsidR="000B2470" w:rsidRPr="004422A3">
        <w:rPr>
          <w:rStyle w:val="a4"/>
        </w:rPr>
        <w:t xml:space="preserve"> 11.10.2016 «Про </w:t>
      </w:r>
      <w:proofErr w:type="spellStart"/>
      <w:r w:rsidR="000B2470" w:rsidRPr="004422A3">
        <w:rPr>
          <w:rStyle w:val="a4"/>
        </w:rPr>
        <w:t>ефективне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використання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державних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коштів</w:t>
      </w:r>
      <w:proofErr w:type="spellEnd"/>
      <w:r w:rsidR="000B2470" w:rsidRPr="004422A3">
        <w:rPr>
          <w:rStyle w:val="a4"/>
        </w:rPr>
        <w:t>» (</w:t>
      </w:r>
      <w:proofErr w:type="spellStart"/>
      <w:r w:rsidR="000B2470" w:rsidRPr="004422A3">
        <w:rPr>
          <w:rStyle w:val="a4"/>
        </w:rPr>
        <w:t>зі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змінами</w:t>
      </w:r>
      <w:proofErr w:type="spellEnd"/>
      <w:r w:rsidR="000B2470"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1D6A24" w:rsidRPr="00236226" w:rsidRDefault="000B2470" w:rsidP="001D6A24">
      <w:pPr>
        <w:spacing w:line="240" w:lineRule="auto"/>
        <w:rPr>
          <w:rFonts w:ascii="Times New Roman" w:hAnsi="Times New Roman" w:cs="Times New Roman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571D" w:rsidRPr="00A3571D">
        <w:rPr>
          <w:rFonts w:ascii="Times New Roman" w:hAnsi="Times New Roman" w:cs="Times New Roman"/>
          <w:sz w:val="24"/>
          <w:szCs w:val="24"/>
          <w:lang w:val="uk-UA"/>
        </w:rPr>
        <w:t>матеріали для ремонту електромереж: б</w:t>
      </w:r>
      <w:r w:rsidR="001D6A24" w:rsidRPr="00A3571D">
        <w:rPr>
          <w:rFonts w:ascii="Times New Roman" w:hAnsi="Times New Roman" w:cs="Times New Roman"/>
          <w:lang w:val="uk-UA"/>
        </w:rPr>
        <w:t>л</w:t>
      </w:r>
      <w:r w:rsidR="00A3571D">
        <w:rPr>
          <w:rFonts w:ascii="Times New Roman" w:hAnsi="Times New Roman" w:cs="Times New Roman"/>
          <w:lang w:val="uk-UA"/>
        </w:rPr>
        <w:t xml:space="preserve">оки живлення та плати зі </w:t>
      </w:r>
      <w:proofErr w:type="spellStart"/>
      <w:r w:rsidR="00A3571D">
        <w:rPr>
          <w:rFonts w:ascii="Times New Roman" w:hAnsi="Times New Roman" w:cs="Times New Roman"/>
          <w:lang w:val="uk-UA"/>
        </w:rPr>
        <w:t>світло</w:t>
      </w:r>
      <w:r w:rsidR="001D6A24" w:rsidRPr="00A3571D">
        <w:rPr>
          <w:rFonts w:ascii="Times New Roman" w:hAnsi="Times New Roman" w:cs="Times New Roman"/>
          <w:lang w:val="uk-UA"/>
        </w:rPr>
        <w:t>діодами</w:t>
      </w:r>
      <w:proofErr w:type="spellEnd"/>
      <w:r w:rsidR="001D6A24" w:rsidRPr="00A3571D">
        <w:rPr>
          <w:rFonts w:ascii="Times New Roman" w:hAnsi="Times New Roman" w:cs="Times New Roman"/>
          <w:lang w:val="uk-UA"/>
        </w:rPr>
        <w:t xml:space="preserve"> для світильників за ДК 021:2015:31710000-6 Єдиного</w:t>
      </w:r>
      <w:r w:rsidR="001D6A24">
        <w:rPr>
          <w:rFonts w:ascii="Times New Roman" w:hAnsi="Times New Roman" w:cs="Times New Roman"/>
          <w:lang w:val="uk-UA"/>
        </w:rPr>
        <w:t xml:space="preserve"> закупівельного словника</w:t>
      </w:r>
    </w:p>
    <w:p w:rsidR="00CA18F5" w:rsidRDefault="00CA18F5" w:rsidP="00F12A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2470" w:rsidRPr="00F12A22" w:rsidRDefault="000B2470" w:rsidP="00F12A2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F12A22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F12A22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процедури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закупі</w:t>
      </w:r>
      <w:proofErr w:type="gramStart"/>
      <w:r w:rsidRPr="00F12A22">
        <w:rPr>
          <w:rStyle w:val="a3"/>
          <w:rFonts w:ascii="Times New Roman" w:hAnsi="Times New Roman" w:cs="Times New Roman"/>
        </w:rPr>
        <w:t>вл</w:t>
      </w:r>
      <w:proofErr w:type="gramEnd"/>
      <w:r w:rsidRPr="00F12A22">
        <w:rPr>
          <w:rStyle w:val="a3"/>
          <w:rFonts w:ascii="Times New Roman" w:hAnsi="Times New Roman" w:cs="Times New Roman"/>
        </w:rPr>
        <w:t>і</w:t>
      </w:r>
      <w:proofErr w:type="spellEnd"/>
      <w:r w:rsidRPr="00F12A22">
        <w:rPr>
          <w:rStyle w:val="a3"/>
          <w:rFonts w:ascii="Times New Roman" w:hAnsi="Times New Roman" w:cs="Times New Roman"/>
        </w:rPr>
        <w:t>:</w:t>
      </w:r>
      <w:r w:rsidRPr="00F12A22">
        <w:rPr>
          <w:rFonts w:ascii="Times New Roman" w:hAnsi="Times New Roman" w:cs="Times New Roman"/>
        </w:rPr>
        <w:t> </w:t>
      </w:r>
      <w:r w:rsidR="00D344A9" w:rsidRPr="00F12A22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Pr="00B62ED7" w:rsidRDefault="00A3571D" w:rsidP="00B2750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592 328,00</w:t>
      </w:r>
      <w:bookmarkStart w:id="0" w:name="_GoBack"/>
      <w:bookmarkEnd w:id="0"/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</w:t>
      </w:r>
      <w:r w:rsidR="00236226">
        <w:rPr>
          <w:rFonts w:ascii="Times New Roman" w:hAnsi="Times New Roman" w:cs="Times New Roman"/>
          <w:sz w:val="24"/>
          <w:szCs w:val="24"/>
          <w:lang w:val="uk-UA"/>
        </w:rPr>
        <w:t>отримання комерційних пропозицій від потенційних постачальників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</w:t>
      </w:r>
      <w:r w:rsidR="008836C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B2750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огнозована кількісна потреб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 закупівлі на 202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рік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розрахована відповідно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Службової записки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8836C9" w:rsidRP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Начальник  відділу РМВЕМТЗ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від 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06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03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.2024 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№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58 та доповідної записки </w:t>
      </w:r>
      <w:proofErr w:type="spellStart"/>
      <w:r w:rsidR="008836C9" w:rsidRP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Налагоджувальник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</w:t>
      </w:r>
      <w:r w:rsidR="008836C9" w:rsidRP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-електромонтер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</w:t>
      </w:r>
      <w:proofErr w:type="spellEnd"/>
      <w:r w:rsidR="008836C9" w:rsidRP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приладів, апаратури та систем автоматичного контролю, регулювання та керування (</w:t>
      </w:r>
      <w:proofErr w:type="spellStart"/>
      <w:r w:rsidR="008836C9" w:rsidRP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налагоджувальник</w:t>
      </w:r>
      <w:proofErr w:type="spellEnd"/>
      <w:r w:rsidR="008836C9" w:rsidRP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КВП та автоматики)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від 12.02.2024р №30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952175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679A6" w:rsidRDefault="004679A6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  <w:proofErr w:type="spellStart"/>
      <w:proofErr w:type="gram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Техн</w:t>
      </w:r>
      <w:proofErr w:type="gram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ічні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якісні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характеристики предмета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закупівлі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повинні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відповідати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стандартам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виробника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встановленим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діючим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законод</w:t>
      </w:r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авством</w:t>
      </w:r>
      <w:proofErr w:type="spellEnd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України</w:t>
      </w:r>
      <w:proofErr w:type="spellEnd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якості</w:t>
      </w:r>
      <w:proofErr w:type="spellEnd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>: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електромагнітної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сумісності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ДСТУ </w:t>
      </w:r>
      <w:r>
        <w:rPr>
          <w:rFonts w:ascii="Times New Roman" w:eastAsia="Times New Roman" w:hAnsi="Times New Roman" w:cs="Times New Roman"/>
          <w:sz w:val="24"/>
          <w:szCs w:val="24"/>
        </w:rPr>
        <w:t>CISPR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11:2007 (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>55011)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ДСТУ </w:t>
      </w:r>
      <w:r>
        <w:rPr>
          <w:rFonts w:ascii="Times New Roman" w:eastAsia="Times New Roman" w:hAnsi="Times New Roman" w:cs="Times New Roman"/>
          <w:sz w:val="24"/>
          <w:szCs w:val="24"/>
        </w:rPr>
        <w:t>CISPR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22:2007 (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>55022)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ДСТУ </w:t>
      </w:r>
      <w:r>
        <w:rPr>
          <w:rFonts w:ascii="Times New Roman" w:eastAsia="Times New Roman" w:hAnsi="Times New Roman" w:cs="Times New Roman"/>
          <w:sz w:val="24"/>
          <w:szCs w:val="24"/>
        </w:rPr>
        <w:t>CISPR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24:2008 (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>55024)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ДСТУ </w:t>
      </w:r>
      <w:r>
        <w:rPr>
          <w:rFonts w:ascii="Times New Roman" w:eastAsia="Times New Roman" w:hAnsi="Times New Roman" w:cs="Times New Roman"/>
          <w:sz w:val="24"/>
          <w:szCs w:val="24"/>
        </w:rPr>
        <w:t>IEC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>6100-3-2:2004 (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>6100-3-2)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ДСТУ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61204-3-3:2004 (EN61000-3-3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ДСТУ 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61204-3:2007 (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>61024-3)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ДСТУ </w:t>
      </w:r>
      <w:r>
        <w:rPr>
          <w:rFonts w:ascii="Times New Roman" w:eastAsia="Times New Roman" w:hAnsi="Times New Roman" w:cs="Times New Roman"/>
          <w:sz w:val="24"/>
          <w:szCs w:val="24"/>
        </w:rPr>
        <w:t>IEC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60601-1-2-2001 (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>60601-1-2)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низьковольтного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>-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ДСТУ 4467-1:2005 (</w:t>
      </w:r>
      <w:r>
        <w:rPr>
          <w:rFonts w:ascii="Times New Roman" w:eastAsia="Times New Roman" w:hAnsi="Times New Roman" w:cs="Times New Roman"/>
          <w:sz w:val="24"/>
          <w:szCs w:val="24"/>
        </w:rPr>
        <w:t>IEC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>60950-1)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ДСТУ </w:t>
      </w:r>
      <w:r>
        <w:rPr>
          <w:rFonts w:ascii="Times New Roman" w:eastAsia="Times New Roman" w:hAnsi="Times New Roman" w:cs="Times New Roman"/>
          <w:sz w:val="24"/>
          <w:szCs w:val="24"/>
        </w:rPr>
        <w:t>IEC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60335-1:2004 (</w:t>
      </w:r>
      <w:r>
        <w:rPr>
          <w:rFonts w:ascii="Times New Roman" w:eastAsia="Times New Roman" w:hAnsi="Times New Roman" w:cs="Times New Roman"/>
          <w:sz w:val="24"/>
          <w:szCs w:val="24"/>
        </w:rPr>
        <w:t>IEC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>60335-1)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ДСТУ </w:t>
      </w:r>
      <w:r>
        <w:rPr>
          <w:rFonts w:ascii="Times New Roman" w:eastAsia="Times New Roman" w:hAnsi="Times New Roman" w:cs="Times New Roman"/>
          <w:sz w:val="24"/>
          <w:szCs w:val="24"/>
        </w:rPr>
        <w:t>IEC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60335-2-29:2008 (</w:t>
      </w:r>
      <w:r>
        <w:rPr>
          <w:rFonts w:ascii="Times New Roman" w:eastAsia="Times New Roman" w:hAnsi="Times New Roman" w:cs="Times New Roman"/>
          <w:sz w:val="24"/>
          <w:szCs w:val="24"/>
        </w:rPr>
        <w:t>IEC</w:t>
      </w:r>
      <w:r w:rsidRPr="008836C9">
        <w:rPr>
          <w:rFonts w:ascii="Times New Roman" w:eastAsia="Times New Roman" w:hAnsi="Times New Roman" w:cs="Times New Roman"/>
          <w:sz w:val="24"/>
          <w:szCs w:val="24"/>
          <w:lang w:val="uk-UA"/>
        </w:rPr>
        <w:t>60335-2-29)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ДСТУ </w:t>
      </w:r>
      <w:r>
        <w:rPr>
          <w:rFonts w:ascii="Times New Roman" w:eastAsia="Times New Roman" w:hAnsi="Times New Roman" w:cs="Times New Roman"/>
          <w:sz w:val="24"/>
          <w:szCs w:val="24"/>
        </w:rPr>
        <w:t>IEC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61347-1:2006 (</w:t>
      </w:r>
      <w:r>
        <w:rPr>
          <w:rFonts w:ascii="Times New Roman" w:eastAsia="Times New Roman" w:hAnsi="Times New Roman" w:cs="Times New Roman"/>
          <w:sz w:val="24"/>
          <w:szCs w:val="24"/>
        </w:rPr>
        <w:t>IEC</w:t>
      </w:r>
      <w:r w:rsidRPr="00A3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61347-1)</w:t>
      </w:r>
    </w:p>
    <w:p w:rsidR="008836C9" w:rsidRDefault="008836C9" w:rsidP="0046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88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IEC 61347-2-13</w:t>
      </w:r>
    </w:p>
    <w:p w:rsidR="008836C9" w:rsidRPr="008836C9" w:rsidRDefault="008836C9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88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ДСТУ 3798-98 (IEC 60601-1:1988)</w:t>
      </w:r>
    </w:p>
    <w:p w:rsidR="004679A6" w:rsidRPr="004679A6" w:rsidRDefault="004679A6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</w:p>
    <w:p w:rsidR="00C60C37" w:rsidRDefault="000B2470" w:rsidP="004422A3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836B10" w:rsidRDefault="00836B10" w:rsidP="008548F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опис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паспорт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</w:t>
      </w:r>
      <w:proofErr w:type="spellStart"/>
      <w:r w:rsidR="00535B61" w:rsidRPr="00535B61">
        <w:rPr>
          <w:rFonts w:ascii="Times New Roman" w:eastAsia="Times New Roman" w:hAnsi="Times New Roman"/>
          <w:szCs w:val="24"/>
          <w:lang w:val="uk-UA"/>
        </w:rPr>
        <w:t>коп</w:t>
      </w:r>
      <w:r w:rsidR="00535B61">
        <w:rPr>
          <w:rFonts w:ascii="Times New Roman" w:eastAsia="Times New Roman" w:hAnsi="Times New Roman"/>
          <w:szCs w:val="24"/>
          <w:lang w:val="uk-UA"/>
        </w:rPr>
        <w:t>єю</w:t>
      </w:r>
      <w:proofErr w:type="spellEnd"/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сторінок з офіційного каталогу виробника» або «лист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 виробника з описом технічного параметру»  або «сертифікат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відповідності» 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на кожний окремий вид продукції</w:t>
      </w:r>
      <w:r w:rsidRPr="00915AD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гіршими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36C9" w:rsidRDefault="00004DCD" w:rsidP="00883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Строки поставки товару/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DE0D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Кінцева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дата поставки до 30.1</w:t>
      </w:r>
      <w:r w:rsidR="00535B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E0D41">
        <w:rPr>
          <w:rFonts w:ascii="Times New Roman" w:hAnsi="Times New Roman" w:cs="Times New Roman"/>
          <w:sz w:val="24"/>
          <w:szCs w:val="24"/>
        </w:rPr>
        <w:t>.202</w:t>
      </w:r>
      <w:r w:rsidR="00535B6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0D41">
        <w:rPr>
          <w:rFonts w:ascii="Times New Roman" w:hAnsi="Times New Roman" w:cs="Times New Roman"/>
          <w:sz w:val="24"/>
          <w:szCs w:val="24"/>
        </w:rPr>
        <w:t xml:space="preserve"> року. </w:t>
      </w:r>
      <w:r w:rsidR="008836C9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замовлень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>.</w:t>
      </w:r>
    </w:p>
    <w:p w:rsidR="00004DCD" w:rsidRPr="00DE0D41" w:rsidRDefault="00004DCD" w:rsidP="0088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D4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DE0D41">
        <w:rPr>
          <w:rFonts w:ascii="Times New Roman" w:hAnsi="Times New Roman" w:cs="Times New Roman"/>
          <w:b/>
          <w:sz w:val="24"/>
          <w:szCs w:val="24"/>
        </w:rPr>
        <w:t xml:space="preserve"> оплати: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D4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8548F7" w:rsidRPr="0015002B" w:rsidRDefault="008548F7" w:rsidP="008548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76"/>
        <w:gridCol w:w="1275"/>
        <w:gridCol w:w="5664"/>
      </w:tblGrid>
      <w:tr w:rsidR="008836C9" w:rsidTr="008836C9">
        <w:trPr>
          <w:trHeight w:val="59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Найменування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Кількість</w:t>
            </w:r>
            <w:proofErr w:type="spellEnd"/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836C9" w:rsidTr="008836C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60 Вт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400 шт.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IP67</w:t>
            </w:r>
          </w:p>
          <w:p w:rsidR="008836C9" w:rsidRDefault="008836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струм: не менше1400mAh</w:t>
            </w:r>
          </w:p>
          <w:p w:rsidR="008836C9" w:rsidRDefault="008836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  <w:p w:rsidR="008836C9" w:rsidRDefault="008836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9-42В</w:t>
            </w:r>
          </w:p>
          <w:p w:rsidR="008836C9" w:rsidRDefault="008836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58,8Вт</w:t>
            </w:r>
          </w:p>
          <w:p w:rsidR="008836C9" w:rsidRDefault="008836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струму  ±  5,0%</w:t>
            </w:r>
          </w:p>
          <w:p w:rsidR="008836C9" w:rsidRDefault="008836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1%</w:t>
            </w:r>
          </w:p>
          <w:p w:rsidR="008836C9" w:rsidRDefault="008836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44,1-56,7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36C9" w:rsidRDefault="008836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температура: -30- + 70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836C9" w:rsidRDefault="008836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Пулсація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шум (макс)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200mVp-p</w:t>
            </w:r>
          </w:p>
          <w:p w:rsidR="008836C9" w:rsidRDefault="008836C9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електромагнітної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ДСТУ CISPR 11:2007 (EN55011), ДСТУ CISPR 22:2007 (EN55022), ДСТУ CISPR 24:2008 (EN55024), ДСТУ IEC6100-3-2:2004 (EN6100-3-2), ДСТУ EN 61204-3-3:2004 (EN61000-3-3), ДСТУ EN 61204-3:2007 (EN61024-3), ДСТУ IEC 60601-1-2-2001 (EN60601-1-2),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низьковольтного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ДСТУ 4467-1:2005 (IEC60950-1) ДСТУ IEC 60335-1:2004 (IEC60335-1), ДСТУ IEC 60335-2-29:2008 (IEC60335-2-29), ДСТУ IEC 61347-1:2006 (IEC 61347-1), IEC 61347-2-13, ДСТУ 3798-98 (IEC 60601-1:1988)</w:t>
            </w:r>
          </w:p>
        </w:tc>
      </w:tr>
      <w:tr w:rsidR="008836C9" w:rsidTr="008836C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ітлодіодами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200 шт.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pacing w:after="0"/>
              <w:textAlignment w:val="top"/>
              <w:rPr>
                <w:rFonts w:ascii="Times New Roman" w:eastAsia="Lucida Sans Unicode" w:hAnsi="Times New Roman" w:cs="Times New Roman"/>
                <w:color w:val="00000A"/>
                <w:sz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Габарити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плати:  L145,0xW45,0xH1,6mm</w:t>
            </w:r>
          </w:p>
          <w:p w:rsidR="008836C9" w:rsidRDefault="008836C9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12LEDs = 0P12S (12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ідовно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одинарних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безкорпусних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L49B</w:t>
            </w:r>
          </w:p>
          <w:p w:rsidR="008836C9" w:rsidRDefault="008836C9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Кольорова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температура: 4000К</w:t>
            </w:r>
          </w:p>
          <w:p w:rsidR="008836C9" w:rsidRDefault="008836C9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Індекс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=&gt;70</w:t>
            </w:r>
          </w:p>
          <w:p w:rsidR="008836C9" w:rsidRPr="008836C9" w:rsidRDefault="008836C9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lang w:val="en-US"/>
              </w:rPr>
            </w:pPr>
            <w:r w:rsidRPr="008836C9">
              <w:rPr>
                <w:rFonts w:ascii="Times New Roman" w:hAnsi="Times New Roman" w:cs="Times New Roman"/>
                <w:sz w:val="24"/>
                <w:lang w:val="en-US"/>
              </w:rPr>
              <w:t xml:space="preserve">IF= 640mA, </w:t>
            </w:r>
            <w:proofErr w:type="spellStart"/>
            <w:r w:rsidRPr="008836C9">
              <w:rPr>
                <w:rFonts w:ascii="Times New Roman" w:hAnsi="Times New Roman" w:cs="Times New Roman"/>
                <w:sz w:val="24"/>
                <w:lang w:val="en-US"/>
              </w:rPr>
              <w:t>Tj</w:t>
            </w:r>
            <w:proofErr w:type="spellEnd"/>
            <w:r w:rsidRPr="008836C9">
              <w:rPr>
                <w:rFonts w:ascii="Times New Roman" w:hAnsi="Times New Roman" w:cs="Times New Roman"/>
                <w:sz w:val="24"/>
                <w:lang w:val="en-US"/>
              </w:rPr>
              <w:t>= 25ºC, RH30%</w:t>
            </w:r>
          </w:p>
          <w:p w:rsidR="008836C9" w:rsidRDefault="008836C9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ітловий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500-750lm</w:t>
            </w:r>
          </w:p>
          <w:p w:rsidR="008836C9" w:rsidRDefault="008836C9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огляду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градусі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  <w:p w:rsidR="008836C9" w:rsidRDefault="008836C9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Пряма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5,8-6,4V</w:t>
            </w:r>
          </w:p>
        </w:tc>
      </w:tr>
      <w:tr w:rsidR="008836C9" w:rsidTr="008836C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150 Вт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200 шт.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9" w:rsidRDefault="008836C9">
            <w:pPr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Ступень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</w:rPr>
              <w:t>67</w:t>
            </w:r>
          </w:p>
          <w:p w:rsidR="008836C9" w:rsidRDefault="008836C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металевий</w:t>
            </w:r>
            <w:proofErr w:type="spellEnd"/>
          </w:p>
          <w:p w:rsidR="008836C9" w:rsidRDefault="008836C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proofErr w:type="gramEnd"/>
          </w:p>
          <w:p w:rsidR="008836C9" w:rsidRDefault="008836C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напруги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ArialNarrow" w:hAnsi="Times New Roman" w:cs="Times New Roman"/>
                <w:sz w:val="24"/>
                <w:lang w:eastAsia="en-US"/>
              </w:rPr>
              <w:t>100 ~ 305VAC 142 ~ 431VDC</w:t>
            </w:r>
          </w:p>
          <w:p w:rsidR="008836C9" w:rsidRDefault="008836C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150 Вт</w:t>
            </w:r>
          </w:p>
          <w:p w:rsidR="008836C9" w:rsidRDefault="008836C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частот 47-63 Гц</w:t>
            </w:r>
          </w:p>
          <w:p w:rsidR="008836C9" w:rsidRDefault="008836C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потужності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Narrow" w:hAnsi="Times New Roman" w:cs="Times New Roman"/>
                <w:sz w:val="24"/>
                <w:lang w:eastAsia="en-US"/>
              </w:rPr>
              <w:t>PF</w:t>
            </w:r>
            <w:r>
              <w:rPr>
                <w:rFonts w:ascii="Cambria Math" w:eastAsia="MingLiU" w:hAnsi="Cambria Math" w:cs="Cambria Math"/>
                <w:sz w:val="24"/>
                <w:lang w:eastAsia="en-US"/>
              </w:rPr>
              <w:t>≧</w:t>
            </w:r>
            <w:r>
              <w:rPr>
                <w:rFonts w:ascii="Times New Roman" w:eastAsia="ArialNarrow" w:hAnsi="Times New Roman" w:cs="Times New Roman"/>
                <w:sz w:val="24"/>
                <w:lang w:eastAsia="en-US"/>
              </w:rPr>
              <w:t>0.97/115VAC, PF</w:t>
            </w:r>
            <w:r>
              <w:rPr>
                <w:rFonts w:ascii="Cambria Math" w:eastAsia="MingLiU" w:hAnsi="Cambria Math" w:cs="Cambria Math"/>
                <w:sz w:val="24"/>
                <w:lang w:eastAsia="en-US"/>
              </w:rPr>
              <w:t>≧</w:t>
            </w:r>
            <w:r>
              <w:rPr>
                <w:rFonts w:ascii="Times New Roman" w:eastAsia="ArialNarrow" w:hAnsi="Times New Roman" w:cs="Times New Roman"/>
                <w:sz w:val="24"/>
                <w:lang w:eastAsia="en-US"/>
              </w:rPr>
              <w:t>0.95/230VAC, PF</w:t>
            </w:r>
            <w:r>
              <w:rPr>
                <w:rFonts w:ascii="Cambria Math" w:eastAsia="MingLiU" w:hAnsi="Cambria Math" w:cs="Cambria Math"/>
                <w:sz w:val="24"/>
                <w:lang w:eastAsia="en-US"/>
              </w:rPr>
              <w:t>≧</w:t>
            </w:r>
            <w:r>
              <w:rPr>
                <w:rFonts w:ascii="Times New Roman" w:eastAsia="ArialNarrow" w:hAnsi="Times New Roman" w:cs="Times New Roman"/>
                <w:sz w:val="24"/>
                <w:lang w:eastAsia="en-US"/>
              </w:rPr>
              <w:t>0.92/277VAC@</w:t>
            </w:r>
          </w:p>
          <w:p w:rsidR="008836C9" w:rsidRDefault="008836C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перенапруги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44,1-56,7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8836C9" w:rsidRDefault="008836C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холодного старту 50А</w:t>
            </w:r>
          </w:p>
          <w:p w:rsidR="008836C9" w:rsidRDefault="008836C9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ічному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регламенту 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електромагнітної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сумісності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ДСТУ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CISPR</w:t>
            </w:r>
            <w:r>
              <w:rPr>
                <w:rFonts w:ascii="Times New Roman" w:hAnsi="Times New Roman" w:cs="Times New Roman"/>
                <w:sz w:val="24"/>
              </w:rPr>
              <w:t xml:space="preserve"> 11:2007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</w:rPr>
              <w:t xml:space="preserve">55011), ДСТУ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CISPR</w:t>
            </w:r>
            <w:r>
              <w:rPr>
                <w:rFonts w:ascii="Times New Roman" w:hAnsi="Times New Roman" w:cs="Times New Roman"/>
                <w:sz w:val="24"/>
              </w:rPr>
              <w:t xml:space="preserve"> 22:2007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</w:rPr>
              <w:t xml:space="preserve">55022), ДСТУ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CISPR</w:t>
            </w:r>
            <w:r>
              <w:rPr>
                <w:rFonts w:ascii="Times New Roman" w:hAnsi="Times New Roman" w:cs="Times New Roman"/>
                <w:sz w:val="24"/>
              </w:rPr>
              <w:t xml:space="preserve"> 24:2008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</w:rPr>
              <w:t xml:space="preserve">55024), ДСТУ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>6100-3-2:2004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</w:rPr>
              <w:t xml:space="preserve">6100-3-2), ДСТУ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</w:rPr>
              <w:t xml:space="preserve"> 61204-3-3:2004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</w:rPr>
              <w:t xml:space="preserve">61000-3-3), ДСТУ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</w:rPr>
              <w:t xml:space="preserve"> 61204-3:2007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</w:rPr>
              <w:t xml:space="preserve">61024-3), ДСТУ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 xml:space="preserve"> 60601-1-2-2001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</w:rPr>
              <w:t xml:space="preserve">60601-1-2),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регламенту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низьковольтного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електричного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ДСТУ 4467-1:2005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 xml:space="preserve">60950-1) ДСТУ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 xml:space="preserve"> 60335-1:2004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 xml:space="preserve">60335-1), ДСТУ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 xml:space="preserve"> 60335-2-29:2008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 xml:space="preserve">60335-2-29), ДСТУ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 xml:space="preserve"> 61347-1:2006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 xml:space="preserve"> 61347-1),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 xml:space="preserve"> 61347-2-13, ДСТУ 3798-98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</w:rPr>
              <w:t xml:space="preserve"> 60601-1:1988)</w:t>
            </w:r>
          </w:p>
        </w:tc>
      </w:tr>
    </w:tbl>
    <w:p w:rsidR="008548F7" w:rsidRPr="008548F7" w:rsidRDefault="008548F7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8539B"/>
    <w:rsid w:val="000B2470"/>
    <w:rsid w:val="000F2E58"/>
    <w:rsid w:val="001C10C2"/>
    <w:rsid w:val="001D6A24"/>
    <w:rsid w:val="00236226"/>
    <w:rsid w:val="002926E1"/>
    <w:rsid w:val="00415846"/>
    <w:rsid w:val="004422A3"/>
    <w:rsid w:val="004679A6"/>
    <w:rsid w:val="004D1660"/>
    <w:rsid w:val="00500E2F"/>
    <w:rsid w:val="00517491"/>
    <w:rsid w:val="00535B61"/>
    <w:rsid w:val="00554165"/>
    <w:rsid w:val="005B1D27"/>
    <w:rsid w:val="005C6ACF"/>
    <w:rsid w:val="006320DC"/>
    <w:rsid w:val="00636EDE"/>
    <w:rsid w:val="006E62C9"/>
    <w:rsid w:val="007D7D34"/>
    <w:rsid w:val="00836B10"/>
    <w:rsid w:val="008548F7"/>
    <w:rsid w:val="0088128D"/>
    <w:rsid w:val="008836C9"/>
    <w:rsid w:val="008D1323"/>
    <w:rsid w:val="008D4620"/>
    <w:rsid w:val="00900F32"/>
    <w:rsid w:val="00915AD8"/>
    <w:rsid w:val="00952175"/>
    <w:rsid w:val="009C2A03"/>
    <w:rsid w:val="00A15C86"/>
    <w:rsid w:val="00A3571D"/>
    <w:rsid w:val="00A50F5F"/>
    <w:rsid w:val="00B27507"/>
    <w:rsid w:val="00B35D20"/>
    <w:rsid w:val="00B62ED7"/>
    <w:rsid w:val="00B82ACE"/>
    <w:rsid w:val="00C55CA6"/>
    <w:rsid w:val="00C60C37"/>
    <w:rsid w:val="00C93E12"/>
    <w:rsid w:val="00CA18F5"/>
    <w:rsid w:val="00CC7D09"/>
    <w:rsid w:val="00D344A9"/>
    <w:rsid w:val="00D447BA"/>
    <w:rsid w:val="00D5792E"/>
    <w:rsid w:val="00D70C7E"/>
    <w:rsid w:val="00DA4B2B"/>
    <w:rsid w:val="00DB048F"/>
    <w:rsid w:val="00DD4FC3"/>
    <w:rsid w:val="00ED3F00"/>
    <w:rsid w:val="00F12A22"/>
    <w:rsid w:val="00F62325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12</cp:revision>
  <dcterms:created xsi:type="dcterms:W3CDTF">2023-05-11T06:21:00Z</dcterms:created>
  <dcterms:modified xsi:type="dcterms:W3CDTF">2024-04-04T07:40:00Z</dcterms:modified>
</cp:coreProperties>
</file>