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CD" w:rsidRPr="00622148" w:rsidRDefault="00FF3164" w:rsidP="00FF3164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="Times New Roman" w:hAnsi="Times New Roman"/>
          <w:szCs w:val="24"/>
          <w:lang w:val="uk-UA"/>
        </w:rPr>
      </w:pPr>
      <w:r w:rsidRPr="00622148">
        <w:rPr>
          <w:rFonts w:ascii="Times New Roman" w:hAnsi="Times New Roman"/>
          <w:szCs w:val="24"/>
          <w:lang w:val="uk-UA"/>
        </w:rPr>
        <w:t>Додаток 3</w:t>
      </w:r>
    </w:p>
    <w:p w:rsidR="005C6844" w:rsidRPr="00622148" w:rsidRDefault="009573CD" w:rsidP="003321EA">
      <w:pPr>
        <w:jc w:val="center"/>
        <w:rPr>
          <w:rFonts w:ascii="Times New Roman" w:hAnsi="Times New Roman" w:cs="Times New Roman"/>
          <w:b/>
          <w:lang w:val="uk-UA"/>
        </w:rPr>
      </w:pPr>
      <w:r w:rsidRPr="00622148">
        <w:rPr>
          <w:rFonts w:ascii="Times New Roman" w:hAnsi="Times New Roman" w:cs="Times New Roman"/>
          <w:b/>
          <w:lang w:val="uk-UA"/>
        </w:rPr>
        <w:t>ПОЯСНЮВАЛЬНА ЗАПИСКА</w:t>
      </w:r>
    </w:p>
    <w:p w:rsidR="003321EA" w:rsidRPr="00622148" w:rsidRDefault="003321EA" w:rsidP="003321EA">
      <w:pPr>
        <w:jc w:val="center"/>
        <w:rPr>
          <w:rFonts w:ascii="Times New Roman" w:hAnsi="Times New Roman" w:cs="Times New Roman"/>
          <w:b/>
          <w:lang w:val="uk-UA"/>
        </w:rPr>
      </w:pPr>
      <w:r w:rsidRPr="00622148">
        <w:rPr>
          <w:rFonts w:ascii="Times New Roman" w:hAnsi="Times New Roman" w:cs="Times New Roman"/>
          <w:b/>
          <w:lang w:val="uk-UA"/>
        </w:rPr>
        <w:t xml:space="preserve">до проекту рішення виконкому Миколаївської міської ради </w:t>
      </w:r>
    </w:p>
    <w:p w:rsidR="00FF7F41" w:rsidRPr="00622148" w:rsidRDefault="00FF7F41" w:rsidP="00FF7F41">
      <w:pPr>
        <w:jc w:val="center"/>
        <w:rPr>
          <w:rFonts w:ascii="Times New Roman" w:hAnsi="Times New Roman" w:cs="Times New Roman"/>
          <w:b/>
        </w:rPr>
      </w:pPr>
      <w:r w:rsidRPr="00622148">
        <w:rPr>
          <w:rFonts w:ascii="Times New Roman" w:hAnsi="Times New Roman" w:cs="Times New Roman"/>
          <w:b/>
          <w:lang w:val="uk-UA"/>
        </w:rPr>
        <w:t>“</w:t>
      </w:r>
      <w:r w:rsidRPr="00622148">
        <w:rPr>
          <w:rFonts w:ascii="Times New Roman" w:hAnsi="Times New Roman" w:cs="Times New Roman"/>
          <w:b/>
        </w:rPr>
        <w:t>Щодо</w:t>
      </w:r>
      <w:r w:rsidR="00D516EB" w:rsidRPr="00622148">
        <w:rPr>
          <w:rFonts w:ascii="Times New Roman" w:hAnsi="Times New Roman" w:cs="Times New Roman"/>
          <w:b/>
          <w:lang w:val="uk-UA"/>
        </w:rPr>
        <w:t xml:space="preserve"> </w:t>
      </w:r>
      <w:r w:rsidRPr="00622148">
        <w:rPr>
          <w:rFonts w:ascii="Times New Roman" w:hAnsi="Times New Roman" w:cs="Times New Roman"/>
          <w:b/>
        </w:rPr>
        <w:t>залучення</w:t>
      </w:r>
      <w:r w:rsidR="00D516EB" w:rsidRPr="00622148">
        <w:rPr>
          <w:rFonts w:ascii="Times New Roman" w:hAnsi="Times New Roman" w:cs="Times New Roman"/>
          <w:b/>
          <w:lang w:val="uk-UA"/>
        </w:rPr>
        <w:t xml:space="preserve"> </w:t>
      </w:r>
      <w:r w:rsidRPr="00622148">
        <w:rPr>
          <w:rFonts w:ascii="Times New Roman" w:hAnsi="Times New Roman" w:cs="Times New Roman"/>
          <w:b/>
        </w:rPr>
        <w:t>населення до участі  у вирішенні</w:t>
      </w:r>
      <w:r w:rsidR="00D516EB" w:rsidRPr="00622148">
        <w:rPr>
          <w:rFonts w:ascii="Times New Roman" w:hAnsi="Times New Roman" w:cs="Times New Roman"/>
          <w:b/>
          <w:lang w:val="uk-UA"/>
        </w:rPr>
        <w:t xml:space="preserve"> </w:t>
      </w:r>
      <w:r w:rsidRPr="00622148">
        <w:rPr>
          <w:rFonts w:ascii="Times New Roman" w:hAnsi="Times New Roman" w:cs="Times New Roman"/>
          <w:b/>
        </w:rPr>
        <w:t>питань</w:t>
      </w:r>
      <w:r w:rsidR="00D516EB" w:rsidRPr="00622148">
        <w:rPr>
          <w:rFonts w:ascii="Times New Roman" w:hAnsi="Times New Roman" w:cs="Times New Roman"/>
          <w:b/>
          <w:lang w:val="uk-UA"/>
        </w:rPr>
        <w:t xml:space="preserve"> </w:t>
      </w:r>
      <w:r w:rsidRPr="00622148">
        <w:rPr>
          <w:rFonts w:ascii="Times New Roman" w:hAnsi="Times New Roman" w:cs="Times New Roman"/>
          <w:b/>
        </w:rPr>
        <w:t>місцевог</w:t>
      </w:r>
      <w:r w:rsidRPr="00622148">
        <w:rPr>
          <w:rFonts w:ascii="Times New Roman" w:hAnsi="Times New Roman" w:cs="Times New Roman"/>
          <w:b/>
          <w:lang w:val="uk-UA"/>
        </w:rPr>
        <w:t xml:space="preserve">о </w:t>
      </w:r>
      <w:r w:rsidRPr="00622148">
        <w:rPr>
          <w:rFonts w:ascii="Times New Roman" w:hAnsi="Times New Roman" w:cs="Times New Roman"/>
          <w:b/>
        </w:rPr>
        <w:t>значення та проведення реформ в містіМиколаєві</w:t>
      </w:r>
      <w:r w:rsidRPr="00622148">
        <w:rPr>
          <w:rFonts w:ascii="Times New Roman" w:hAnsi="Times New Roman" w:cs="Times New Roman"/>
          <w:b/>
          <w:lang w:val="uk-UA"/>
        </w:rPr>
        <w:t>”</w:t>
      </w:r>
      <w:r w:rsidRPr="00622148">
        <w:rPr>
          <w:rFonts w:ascii="Times New Roman" w:hAnsi="Times New Roman" w:cs="Times New Roman"/>
          <w:b/>
        </w:rPr>
        <w:t>.</w:t>
      </w:r>
    </w:p>
    <w:p w:rsidR="00FF7F41" w:rsidRPr="00622148" w:rsidRDefault="00FF7F41" w:rsidP="00FF7F41">
      <w:pPr>
        <w:jc w:val="center"/>
        <w:rPr>
          <w:rFonts w:ascii="Times New Roman" w:hAnsi="Times New Roman" w:cs="Times New Roman"/>
          <w:b/>
          <w:lang w:val="uk-UA"/>
        </w:rPr>
      </w:pPr>
    </w:p>
    <w:p w:rsidR="00ED1CEA" w:rsidRPr="00622148" w:rsidRDefault="00ED1CEA" w:rsidP="003321EA">
      <w:pPr>
        <w:jc w:val="center"/>
        <w:rPr>
          <w:rFonts w:ascii="Times New Roman" w:hAnsi="Times New Roman" w:cs="Times New Roman"/>
          <w:b/>
          <w:lang w:val="uk-UA"/>
        </w:rPr>
      </w:pPr>
    </w:p>
    <w:p w:rsidR="00813D26" w:rsidRPr="00622148" w:rsidRDefault="003321EA" w:rsidP="00FF7F41">
      <w:pPr>
        <w:jc w:val="both"/>
        <w:rPr>
          <w:rFonts w:ascii="Times New Roman" w:hAnsi="Times New Roman" w:cs="Times New Roman"/>
          <w:b/>
          <w:lang w:val="uk-UA"/>
        </w:rPr>
      </w:pPr>
      <w:r w:rsidRPr="00622148">
        <w:rPr>
          <w:rFonts w:ascii="Times New Roman" w:hAnsi="Times New Roman" w:cs="Times New Roman"/>
          <w:lang w:val="uk-UA"/>
        </w:rPr>
        <w:t>Аналіз проведення реформ в різ</w:t>
      </w:r>
      <w:r w:rsidR="004345D5" w:rsidRPr="00622148">
        <w:rPr>
          <w:rFonts w:ascii="Times New Roman" w:hAnsi="Times New Roman" w:cs="Times New Roman"/>
          <w:lang w:val="uk-UA"/>
        </w:rPr>
        <w:t xml:space="preserve">них странах свідчить,що системних змін без залучення широких верств населення досягнути проблематично.Світовий досвід підтверджує що </w:t>
      </w:r>
      <w:r w:rsidR="00695697" w:rsidRPr="00622148">
        <w:rPr>
          <w:rFonts w:ascii="Times New Roman" w:hAnsi="Times New Roman" w:cs="Times New Roman"/>
          <w:lang w:val="uk-UA"/>
        </w:rPr>
        <w:t>еф</w:t>
      </w:r>
      <w:r w:rsidR="004345D5" w:rsidRPr="00622148">
        <w:rPr>
          <w:rFonts w:ascii="Times New Roman" w:hAnsi="Times New Roman" w:cs="Times New Roman"/>
          <w:lang w:val="uk-UA"/>
        </w:rPr>
        <w:t>ективна організація діяльності органів влади залежить також і від дієвого механізму стримання та противаг у процесі</w:t>
      </w:r>
      <w:r w:rsidR="004D6E89" w:rsidRPr="00622148">
        <w:rPr>
          <w:rFonts w:ascii="Times New Roman" w:hAnsi="Times New Roman" w:cs="Times New Roman"/>
          <w:lang w:val="uk-UA"/>
        </w:rPr>
        <w:t xml:space="preserve"> управління.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="004D6E89" w:rsidRPr="00622148">
        <w:rPr>
          <w:rFonts w:ascii="Times New Roman" w:hAnsi="Times New Roman" w:cs="Times New Roman"/>
          <w:lang w:val="uk-UA"/>
        </w:rPr>
        <w:t>Він потрібен перш за все самій владі,</w:t>
      </w:r>
      <w:r w:rsidR="00695697" w:rsidRPr="00622148">
        <w:rPr>
          <w:rFonts w:ascii="Times New Roman" w:hAnsi="Times New Roman" w:cs="Times New Roman"/>
          <w:lang w:val="uk-UA"/>
        </w:rPr>
        <w:t>щоб підвищити єф</w:t>
      </w:r>
      <w:r w:rsidR="004D6E89" w:rsidRPr="00622148">
        <w:rPr>
          <w:rFonts w:ascii="Times New Roman" w:hAnsi="Times New Roman" w:cs="Times New Roman"/>
          <w:lang w:val="uk-UA"/>
        </w:rPr>
        <w:t>ективність своєї діяльності та забезпечити довіру населення.</w:t>
      </w:r>
      <w:r w:rsidR="00ED1CEA" w:rsidRPr="00622148">
        <w:rPr>
          <w:rFonts w:ascii="Times New Roman" w:hAnsi="Times New Roman" w:cs="Times New Roman"/>
          <w:lang w:val="uk-UA"/>
        </w:rPr>
        <w:t xml:space="preserve"> Д</w:t>
      </w:r>
      <w:r w:rsidR="004D6E89" w:rsidRPr="00622148">
        <w:rPr>
          <w:rFonts w:ascii="Times New Roman" w:hAnsi="Times New Roman" w:cs="Times New Roman"/>
          <w:lang w:val="uk-UA"/>
        </w:rPr>
        <w:t>ля свого успішного функціонування і розвитку влада гостро потребує постійного узгодження своїх дій із суспільними потребами та інтересами,що висловлюються населенням як безпосередньо так і через інстітути громадянського суспільства.І громадські ради є одним з таки</w:t>
      </w:r>
      <w:r w:rsidR="00ED1CEA" w:rsidRPr="00622148">
        <w:rPr>
          <w:rFonts w:ascii="Times New Roman" w:hAnsi="Times New Roman" w:cs="Times New Roman"/>
          <w:lang w:val="uk-UA"/>
        </w:rPr>
        <w:t xml:space="preserve">х механізмів </w:t>
      </w:r>
      <w:r w:rsidR="001C4866" w:rsidRPr="00622148">
        <w:rPr>
          <w:rFonts w:ascii="Times New Roman" w:hAnsi="Times New Roman" w:cs="Times New Roman"/>
          <w:lang w:val="uk-UA"/>
        </w:rPr>
        <w:t>дорадчої демократії</w:t>
      </w:r>
      <w:r w:rsidR="00ED1CEA" w:rsidRPr="00622148">
        <w:rPr>
          <w:rFonts w:ascii="Times New Roman" w:hAnsi="Times New Roman" w:cs="Times New Roman"/>
          <w:lang w:val="uk-UA"/>
        </w:rPr>
        <w:t xml:space="preserve"> що сприяє удосконаленн</w:t>
      </w:r>
      <w:r w:rsidR="00A90A41" w:rsidRPr="00622148">
        <w:rPr>
          <w:rFonts w:ascii="Times New Roman" w:hAnsi="Times New Roman" w:cs="Times New Roman"/>
          <w:lang w:val="uk-UA"/>
        </w:rPr>
        <w:t>ю</w:t>
      </w:r>
      <w:r w:rsidR="00ED1CEA" w:rsidRPr="00622148">
        <w:rPr>
          <w:rFonts w:ascii="Times New Roman" w:hAnsi="Times New Roman" w:cs="Times New Roman"/>
          <w:lang w:val="uk-UA"/>
        </w:rPr>
        <w:t xml:space="preserve"> державного та місцевого ре</w:t>
      </w:r>
      <w:r w:rsidR="00A90A41" w:rsidRPr="00622148">
        <w:rPr>
          <w:rFonts w:ascii="Times New Roman" w:hAnsi="Times New Roman" w:cs="Times New Roman"/>
          <w:lang w:val="uk-UA"/>
        </w:rPr>
        <w:t>г</w:t>
      </w:r>
      <w:r w:rsidR="00ED1CEA" w:rsidRPr="00622148">
        <w:rPr>
          <w:rFonts w:ascii="Times New Roman" w:hAnsi="Times New Roman" w:cs="Times New Roman"/>
          <w:lang w:val="uk-UA"/>
        </w:rPr>
        <w:t>улювання.</w:t>
      </w:r>
    </w:p>
    <w:p w:rsidR="00D516EB" w:rsidRPr="00622148" w:rsidRDefault="00813D26" w:rsidP="00813D26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  <w:lang w:val="uk-UA"/>
        </w:rPr>
        <w:t>Позитивний досвід громадських рад при органах влади використовується в США, Англії, Німечині, Канаді, Бразілії, Франції, Бельгії та інших розвинутих країнах.</w:t>
      </w:r>
    </w:p>
    <w:p w:rsidR="00A90A41" w:rsidRPr="00622148" w:rsidRDefault="003321EA" w:rsidP="00813D26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  <w:lang w:val="uk-UA"/>
        </w:rPr>
        <w:t>Результативність</w:t>
      </w:r>
      <w:r w:rsidR="00D516EB" w:rsidRPr="00622148">
        <w:rPr>
          <w:rFonts w:ascii="Times New Roman" w:hAnsi="Times New Roman" w:cs="Times New Roman"/>
          <w:lang w:val="uk-UA"/>
        </w:rPr>
        <w:t xml:space="preserve"> дорадчої демократії </w:t>
      </w:r>
      <w:r w:rsidRPr="00622148">
        <w:rPr>
          <w:rFonts w:ascii="Times New Roman" w:hAnsi="Times New Roman" w:cs="Times New Roman"/>
          <w:lang w:val="uk-UA"/>
        </w:rPr>
        <w:t>добре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видно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на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прикладі м. Фенікса, штат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Аризона, США, який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домігся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міжнародного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визнання і бувназваний „містом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із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найбільш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досконалою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системою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управління” за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відмінну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роботу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органів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місцевого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самоврядування в забезпеченні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активної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участі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населення в діяльності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адміністрації. У 80 радах і комісіях, що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діють у місті, на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добровільних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засадах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працюють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понад 900</w:t>
      </w:r>
      <w:r w:rsidR="00A90A41" w:rsidRPr="00622148">
        <w:rPr>
          <w:rFonts w:ascii="Times New Roman" w:hAnsi="Times New Roman" w:cs="Times New Roman"/>
          <w:lang w:val="uk-UA"/>
        </w:rPr>
        <w:t>мешканців міста</w:t>
      </w:r>
      <w:r w:rsidRPr="00622148">
        <w:rPr>
          <w:rFonts w:ascii="Times New Roman" w:hAnsi="Times New Roman" w:cs="Times New Roman"/>
          <w:lang w:val="uk-UA"/>
        </w:rPr>
        <w:t>.</w:t>
      </w:r>
    </w:p>
    <w:p w:rsidR="003321EA" w:rsidRPr="00622148" w:rsidRDefault="003321EA" w:rsidP="00813D26">
      <w:pPr>
        <w:jc w:val="both"/>
        <w:rPr>
          <w:rFonts w:ascii="Times New Roman" w:hAnsi="Times New Roman" w:cs="Times New Roman"/>
          <w:lang w:val="uk-UA"/>
        </w:rPr>
      </w:pPr>
    </w:p>
    <w:p w:rsidR="00561683" w:rsidRPr="00622148" w:rsidRDefault="00A06ACB" w:rsidP="003321EA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  <w:lang w:val="uk-UA"/>
        </w:rPr>
        <w:t>Якщо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аналізувати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основні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проблеми державного та місцевого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регулювання в більшості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регіон</w:t>
      </w:r>
      <w:r w:rsidR="00D516EB" w:rsidRPr="00622148">
        <w:rPr>
          <w:rFonts w:ascii="Times New Roman" w:hAnsi="Times New Roman" w:cs="Times New Roman"/>
          <w:lang w:val="uk-UA"/>
        </w:rPr>
        <w:t>ів</w:t>
      </w:r>
      <w:r w:rsidRPr="00622148">
        <w:rPr>
          <w:rFonts w:ascii="Times New Roman" w:hAnsi="Times New Roman" w:cs="Times New Roman"/>
          <w:lang w:val="uk-UA"/>
        </w:rPr>
        <w:t xml:space="preserve"> та міст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України</w:t>
      </w:r>
      <w:r w:rsidR="00D516EB" w:rsidRPr="00622148">
        <w:rPr>
          <w:rFonts w:ascii="Times New Roman" w:hAnsi="Times New Roman" w:cs="Times New Roman"/>
          <w:lang w:val="uk-UA"/>
        </w:rPr>
        <w:t xml:space="preserve">, </w:t>
      </w:r>
      <w:r w:rsidRPr="00622148">
        <w:rPr>
          <w:rFonts w:ascii="Times New Roman" w:hAnsi="Times New Roman" w:cs="Times New Roman"/>
          <w:lang w:val="uk-UA"/>
        </w:rPr>
        <w:t>то до першо</w:t>
      </w:r>
      <w:r w:rsidR="001C4866" w:rsidRPr="00622148">
        <w:rPr>
          <w:rFonts w:ascii="Times New Roman" w:hAnsi="Times New Roman" w:cs="Times New Roman"/>
          <w:lang w:val="uk-UA"/>
        </w:rPr>
        <w:t>рядних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слід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віднести:</w:t>
      </w:r>
    </w:p>
    <w:p w:rsidR="003321EA" w:rsidRPr="00622148" w:rsidRDefault="003321EA" w:rsidP="003321EA">
      <w:pPr>
        <w:jc w:val="both"/>
        <w:rPr>
          <w:rFonts w:ascii="Times New Roman" w:hAnsi="Times New Roman" w:cs="Times New Roman"/>
          <w:lang w:val="uk-UA"/>
        </w:rPr>
      </w:pPr>
    </w:p>
    <w:p w:rsidR="00561683" w:rsidRPr="00622148" w:rsidRDefault="00A06ACB" w:rsidP="003321EA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  <w:lang w:val="uk-UA"/>
        </w:rPr>
        <w:t>-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прийняття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рішень</w:t>
      </w:r>
      <w:r w:rsidR="00D516EB" w:rsidRPr="00622148">
        <w:rPr>
          <w:rFonts w:ascii="Times New Roman" w:hAnsi="Times New Roman" w:cs="Times New Roman"/>
          <w:lang w:val="uk-UA"/>
        </w:rPr>
        <w:t xml:space="preserve">, </w:t>
      </w:r>
      <w:r w:rsidRPr="00622148">
        <w:rPr>
          <w:rFonts w:ascii="Times New Roman" w:hAnsi="Times New Roman" w:cs="Times New Roman"/>
          <w:lang w:val="uk-UA"/>
        </w:rPr>
        <w:t>що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розроблені без додержання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основних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регуляторних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принципів</w:t>
      </w:r>
      <w:r w:rsidR="001C4866" w:rsidRPr="00622148">
        <w:rPr>
          <w:rFonts w:ascii="Times New Roman" w:hAnsi="Times New Roman" w:cs="Times New Roman"/>
          <w:lang w:val="uk-UA"/>
        </w:rPr>
        <w:t>,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які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передбачають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врахування балансу інтересів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суб’єктів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господарювання,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населення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та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держави.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Внаслідок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виникають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="001C4866" w:rsidRPr="00622148">
        <w:rPr>
          <w:rFonts w:ascii="Times New Roman" w:hAnsi="Times New Roman" w:cs="Times New Roman"/>
          <w:lang w:val="uk-UA"/>
        </w:rPr>
        <w:t>е</w:t>
      </w:r>
      <w:r w:rsidRPr="00622148">
        <w:rPr>
          <w:rFonts w:ascii="Times New Roman" w:hAnsi="Times New Roman" w:cs="Times New Roman"/>
          <w:lang w:val="uk-UA"/>
        </w:rPr>
        <w:t>кономічні,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соціальні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наслідки,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="001C4866" w:rsidRPr="00622148">
        <w:rPr>
          <w:rFonts w:ascii="Times New Roman" w:hAnsi="Times New Roman" w:cs="Times New Roman"/>
          <w:lang w:val="uk-UA"/>
        </w:rPr>
        <w:t>виступи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="001C4866" w:rsidRPr="00622148">
        <w:rPr>
          <w:rFonts w:ascii="Times New Roman" w:hAnsi="Times New Roman" w:cs="Times New Roman"/>
          <w:lang w:val="uk-UA"/>
        </w:rPr>
        <w:t>та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="001C4866" w:rsidRPr="00622148">
        <w:rPr>
          <w:rFonts w:ascii="Times New Roman" w:hAnsi="Times New Roman" w:cs="Times New Roman"/>
          <w:lang w:val="uk-UA"/>
        </w:rPr>
        <w:t>страйки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="001C4866" w:rsidRPr="00622148">
        <w:rPr>
          <w:rFonts w:ascii="Times New Roman" w:hAnsi="Times New Roman" w:cs="Times New Roman"/>
          <w:lang w:val="uk-UA"/>
        </w:rPr>
        <w:t>різних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="001C4866" w:rsidRPr="00622148">
        <w:rPr>
          <w:rFonts w:ascii="Times New Roman" w:hAnsi="Times New Roman" w:cs="Times New Roman"/>
          <w:lang w:val="uk-UA"/>
        </w:rPr>
        <w:t>груп</w:t>
      </w:r>
      <w:r w:rsidR="00D516EB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населення.</w:t>
      </w:r>
    </w:p>
    <w:p w:rsidR="00A06ACB" w:rsidRPr="00622148" w:rsidRDefault="00A06ACB" w:rsidP="003321EA">
      <w:pPr>
        <w:jc w:val="both"/>
        <w:rPr>
          <w:rFonts w:ascii="Times New Roman" w:hAnsi="Times New Roman" w:cs="Times New Roman"/>
          <w:lang w:val="uk-UA"/>
        </w:rPr>
      </w:pPr>
    </w:p>
    <w:p w:rsidR="00A06ACB" w:rsidRPr="00622148" w:rsidRDefault="00A06ACB" w:rsidP="003321EA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  <w:lang w:val="uk-UA"/>
        </w:rPr>
        <w:t>-формальне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забезпечення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реалізації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органами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влади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місцевого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самоврядування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законодавства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місцевих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рішень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що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направлені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на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забезпечення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проведення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реформ.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Внаслідок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багато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важливих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ініціатів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блокуються і залишаються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намірами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на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5A531D" w:rsidRPr="00622148">
        <w:rPr>
          <w:rFonts w:ascii="Times New Roman" w:hAnsi="Times New Roman" w:cs="Times New Roman"/>
          <w:lang w:val="uk-UA"/>
        </w:rPr>
        <w:t>папірі.</w:t>
      </w:r>
    </w:p>
    <w:p w:rsidR="00561683" w:rsidRPr="00622148" w:rsidRDefault="00561683" w:rsidP="003321EA">
      <w:pPr>
        <w:jc w:val="both"/>
        <w:rPr>
          <w:rFonts w:ascii="Times New Roman" w:hAnsi="Times New Roman" w:cs="Times New Roman"/>
          <w:lang w:val="uk-UA"/>
        </w:rPr>
      </w:pPr>
    </w:p>
    <w:p w:rsidR="00F968AB" w:rsidRPr="00622148" w:rsidRDefault="005A531D" w:rsidP="003321EA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  <w:lang w:val="uk-UA"/>
        </w:rPr>
        <w:t>-відсутність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чіткої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регламентації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багатьох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адміністратівних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послуг,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блокування в першою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чергу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адміністративним</w:t>
      </w:r>
      <w:r w:rsidR="00191195" w:rsidRPr="00622148">
        <w:rPr>
          <w:rFonts w:ascii="Times New Roman" w:hAnsi="Times New Roman" w:cs="Times New Roman"/>
          <w:lang w:val="uk-UA"/>
        </w:rPr>
        <w:t xml:space="preserve"> апаратом </w:t>
      </w:r>
      <w:r w:rsidRPr="00622148">
        <w:rPr>
          <w:rFonts w:ascii="Times New Roman" w:hAnsi="Times New Roman" w:cs="Times New Roman"/>
          <w:lang w:val="uk-UA"/>
        </w:rPr>
        <w:t>дозвільної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реформи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призводить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до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сприятливи</w:t>
      </w:r>
      <w:r w:rsidR="00E50EAD" w:rsidRPr="00622148">
        <w:rPr>
          <w:rFonts w:ascii="Times New Roman" w:hAnsi="Times New Roman" w:cs="Times New Roman"/>
          <w:lang w:val="uk-UA"/>
        </w:rPr>
        <w:t>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умов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776AA8" w:rsidRPr="00622148">
        <w:rPr>
          <w:rFonts w:ascii="Times New Roman" w:hAnsi="Times New Roman" w:cs="Times New Roman"/>
          <w:lang w:val="uk-UA"/>
        </w:rPr>
        <w:t>для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зловживань,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незаконних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переваг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коррупції.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</w:t>
      </w:r>
      <w:r w:rsidR="001C4866" w:rsidRPr="00622148">
        <w:rPr>
          <w:rFonts w:ascii="Times New Roman" w:hAnsi="Times New Roman" w:cs="Times New Roman"/>
          <w:lang w:val="uk-UA"/>
        </w:rPr>
        <w:t>овісниками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майданів,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революці</w:t>
      </w:r>
      <w:r w:rsidR="00304C28" w:rsidRPr="00622148">
        <w:rPr>
          <w:rFonts w:ascii="Times New Roman" w:hAnsi="Times New Roman" w:cs="Times New Roman"/>
          <w:lang w:val="uk-UA"/>
        </w:rPr>
        <w:t>ї</w:t>
      </w:r>
      <w:r w:rsidR="00191195" w:rsidRPr="00622148">
        <w:rPr>
          <w:rFonts w:ascii="Times New Roman" w:hAnsi="Times New Roman" w:cs="Times New Roman"/>
          <w:lang w:val="uk-UA"/>
        </w:rPr>
        <w:t xml:space="preserve"> гідності можливо </w:t>
      </w:r>
      <w:r w:rsidRPr="00622148">
        <w:rPr>
          <w:rFonts w:ascii="Times New Roman" w:hAnsi="Times New Roman" w:cs="Times New Roman"/>
          <w:lang w:val="uk-UA"/>
        </w:rPr>
        <w:t>вважати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1C4866" w:rsidRPr="00622148">
        <w:rPr>
          <w:rFonts w:ascii="Times New Roman" w:hAnsi="Times New Roman" w:cs="Times New Roman"/>
          <w:lang w:val="uk-UA"/>
        </w:rPr>
        <w:t>резонансні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955F7B" w:rsidRPr="00622148">
        <w:rPr>
          <w:rFonts w:ascii="Times New Roman" w:hAnsi="Times New Roman" w:cs="Times New Roman"/>
          <w:lang w:val="uk-UA"/>
        </w:rPr>
        <w:t>корупційні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скандали</w:t>
      </w:r>
      <w:r w:rsidR="00955F7B" w:rsidRPr="00622148">
        <w:rPr>
          <w:rFonts w:ascii="Times New Roman" w:hAnsi="Times New Roman" w:cs="Times New Roman"/>
          <w:lang w:val="uk-UA"/>
        </w:rPr>
        <w:t>,</w:t>
      </w:r>
      <w:r w:rsidR="00191195" w:rsidRPr="00622148">
        <w:rPr>
          <w:rFonts w:ascii="Times New Roman" w:hAnsi="Times New Roman" w:cs="Times New Roman"/>
          <w:lang w:val="uk-UA"/>
        </w:rPr>
        <w:t xml:space="preserve"> свавілля </w:t>
      </w:r>
      <w:r w:rsidR="00955F7B" w:rsidRPr="00622148">
        <w:rPr>
          <w:rFonts w:ascii="Times New Roman" w:hAnsi="Times New Roman" w:cs="Times New Roman"/>
          <w:lang w:val="uk-UA"/>
        </w:rPr>
        <w:t>злочінців “у погонах”</w:t>
      </w:r>
      <w:r w:rsidRPr="00622148">
        <w:rPr>
          <w:rFonts w:ascii="Times New Roman" w:hAnsi="Times New Roman" w:cs="Times New Roman"/>
          <w:lang w:val="uk-UA"/>
        </w:rPr>
        <w:t>(на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прикладі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Врадіївки</w:t>
      </w:r>
      <w:r w:rsidR="002450B3" w:rsidRPr="00622148">
        <w:rPr>
          <w:rFonts w:ascii="Times New Roman" w:hAnsi="Times New Roman" w:cs="Times New Roman"/>
          <w:lang w:val="uk-UA"/>
        </w:rPr>
        <w:t xml:space="preserve">, </w:t>
      </w:r>
      <w:bookmarkStart w:id="0" w:name="_GoBack"/>
      <w:bookmarkEnd w:id="0"/>
      <w:r w:rsidR="002450B3" w:rsidRPr="00622148">
        <w:rPr>
          <w:rFonts w:ascii="Times New Roman" w:hAnsi="Times New Roman" w:cs="Times New Roman"/>
          <w:lang w:val="uk-UA"/>
        </w:rPr>
        <w:t>Кривого Озера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інших) що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призводили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до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виступів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населення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а</w:t>
      </w:r>
      <w:r w:rsidR="00F968AB" w:rsidRPr="00622148">
        <w:rPr>
          <w:rFonts w:ascii="Times New Roman" w:hAnsi="Times New Roman" w:cs="Times New Roman"/>
          <w:lang w:val="uk-UA"/>
        </w:rPr>
        <w:t>кці</w:t>
      </w:r>
      <w:r w:rsidR="008742F9" w:rsidRPr="00622148">
        <w:rPr>
          <w:rFonts w:ascii="Times New Roman" w:hAnsi="Times New Roman" w:cs="Times New Roman"/>
          <w:lang w:val="uk-UA"/>
        </w:rPr>
        <w:t>й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непо</w:t>
      </w:r>
      <w:r w:rsidR="00955F7B" w:rsidRPr="00622148">
        <w:rPr>
          <w:rFonts w:ascii="Times New Roman" w:hAnsi="Times New Roman" w:cs="Times New Roman"/>
          <w:lang w:val="uk-UA"/>
        </w:rPr>
        <w:t>кори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місцевій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владі.</w:t>
      </w:r>
    </w:p>
    <w:p w:rsidR="00561683" w:rsidRPr="00622148" w:rsidRDefault="00561683" w:rsidP="003321EA">
      <w:pPr>
        <w:jc w:val="both"/>
        <w:rPr>
          <w:rFonts w:ascii="Times New Roman" w:hAnsi="Times New Roman" w:cs="Times New Roman"/>
          <w:lang w:val="uk-UA"/>
        </w:rPr>
      </w:pPr>
    </w:p>
    <w:p w:rsidR="00561683" w:rsidRPr="00622148" w:rsidRDefault="00A90A41" w:rsidP="00A90A41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  <w:lang w:val="uk-UA"/>
        </w:rPr>
        <w:t>-</w:t>
      </w:r>
      <w:r w:rsidR="00380C5F" w:rsidRPr="00622148">
        <w:rPr>
          <w:rFonts w:ascii="Times New Roman" w:hAnsi="Times New Roman" w:cs="Times New Roman"/>
          <w:lang w:val="uk-UA"/>
        </w:rPr>
        <w:t>існування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недосконалої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системи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державного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нагляду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 xml:space="preserve">(контролю) </w:t>
      </w:r>
      <w:r w:rsidR="00380C5F" w:rsidRPr="00622148">
        <w:rPr>
          <w:rFonts w:ascii="Times New Roman" w:hAnsi="Times New Roman" w:cs="Times New Roman"/>
          <w:lang w:val="uk-UA"/>
        </w:rPr>
        <w:t>що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здійсню</w:t>
      </w:r>
      <w:r w:rsidR="004C4082" w:rsidRPr="00622148">
        <w:rPr>
          <w:rFonts w:ascii="Times New Roman" w:hAnsi="Times New Roman" w:cs="Times New Roman"/>
          <w:lang w:val="uk-UA"/>
        </w:rPr>
        <w:t>є</w:t>
      </w:r>
      <w:r w:rsidR="00380C5F" w:rsidRPr="00622148">
        <w:rPr>
          <w:rFonts w:ascii="Times New Roman" w:hAnsi="Times New Roman" w:cs="Times New Roman"/>
          <w:lang w:val="uk-UA"/>
        </w:rPr>
        <w:t>ться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державними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місцевими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органами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призвело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F968AB" w:rsidRPr="00622148">
        <w:rPr>
          <w:rFonts w:ascii="Times New Roman" w:hAnsi="Times New Roman" w:cs="Times New Roman"/>
          <w:lang w:val="uk-UA"/>
        </w:rPr>
        <w:t>до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повільного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додержання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встановленних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правил, норм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стандартів</w:t>
      </w:r>
      <w:r w:rsidR="00F968AB" w:rsidRPr="00622148">
        <w:rPr>
          <w:rFonts w:ascii="Times New Roman" w:hAnsi="Times New Roman" w:cs="Times New Roman"/>
          <w:lang w:val="uk-UA"/>
        </w:rPr>
        <w:t xml:space="preserve"> в Україні.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Більшостю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представників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суб’єктів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господарювання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громадян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функція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державного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контроля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відносини з наглядовими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органами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сприймаеться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лише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як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додаткові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фінансові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380C5F" w:rsidRPr="00622148">
        <w:rPr>
          <w:rFonts w:ascii="Times New Roman" w:hAnsi="Times New Roman" w:cs="Times New Roman"/>
          <w:lang w:val="uk-UA"/>
        </w:rPr>
        <w:t>витрати.</w:t>
      </w:r>
    </w:p>
    <w:p w:rsidR="00A90A41" w:rsidRPr="00622148" w:rsidRDefault="00A90A41" w:rsidP="00A90A41">
      <w:pPr>
        <w:jc w:val="both"/>
        <w:rPr>
          <w:rFonts w:ascii="Times New Roman" w:hAnsi="Times New Roman" w:cs="Times New Roman"/>
          <w:lang w:val="uk-UA"/>
        </w:rPr>
      </w:pPr>
    </w:p>
    <w:p w:rsidR="00191195" w:rsidRPr="00622148" w:rsidRDefault="00380C5F" w:rsidP="00A90A41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</w:rPr>
        <w:t>На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підставі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вищевикладених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прикладах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аргументах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пропонується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695697" w:rsidRPr="00622148">
        <w:rPr>
          <w:rFonts w:ascii="Times New Roman" w:hAnsi="Times New Roman" w:cs="Times New Roman"/>
        </w:rPr>
        <w:t xml:space="preserve">з </w:t>
      </w:r>
      <w:r w:rsidR="00304C28" w:rsidRPr="00622148">
        <w:rPr>
          <w:rFonts w:ascii="Times New Roman" w:hAnsi="Times New Roman" w:cs="Times New Roman"/>
        </w:rPr>
        <w:t>у</w:t>
      </w:r>
      <w:r w:rsidR="00695697" w:rsidRPr="00622148">
        <w:rPr>
          <w:rFonts w:ascii="Times New Roman" w:hAnsi="Times New Roman" w:cs="Times New Roman"/>
        </w:rPr>
        <w:t>рахуванням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695697" w:rsidRPr="00622148">
        <w:rPr>
          <w:rFonts w:ascii="Times New Roman" w:hAnsi="Times New Roman" w:cs="Times New Roman"/>
        </w:rPr>
        <w:t>основних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695697" w:rsidRPr="00622148">
        <w:rPr>
          <w:rFonts w:ascii="Times New Roman" w:hAnsi="Times New Roman" w:cs="Times New Roman"/>
        </w:rPr>
        <w:t>положень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695697" w:rsidRPr="00622148">
        <w:rPr>
          <w:rFonts w:ascii="Times New Roman" w:hAnsi="Times New Roman" w:cs="Times New Roman"/>
        </w:rPr>
        <w:t>постанови КМУ 3.09. 2010 р.№996 «Про забезпечення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695697" w:rsidRPr="00622148">
        <w:rPr>
          <w:rFonts w:ascii="Times New Roman" w:hAnsi="Times New Roman" w:cs="Times New Roman"/>
        </w:rPr>
        <w:t>участі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695697" w:rsidRPr="00622148">
        <w:rPr>
          <w:rFonts w:ascii="Times New Roman" w:hAnsi="Times New Roman" w:cs="Times New Roman"/>
        </w:rPr>
        <w:lastRenderedPageBreak/>
        <w:t>громадськості у формуванні та реалізації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695697" w:rsidRPr="00622148">
        <w:rPr>
          <w:rFonts w:ascii="Times New Roman" w:hAnsi="Times New Roman" w:cs="Times New Roman"/>
        </w:rPr>
        <w:t>державноїполітики»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695697" w:rsidRPr="00622148">
        <w:rPr>
          <w:rFonts w:ascii="Times New Roman" w:hAnsi="Times New Roman" w:cs="Times New Roman"/>
        </w:rPr>
        <w:t>затвердити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положення</w:t>
      </w:r>
      <w:r w:rsidR="00304C28" w:rsidRPr="00622148">
        <w:rPr>
          <w:rFonts w:ascii="Times New Roman" w:hAnsi="Times New Roman" w:cs="Times New Roman"/>
        </w:rPr>
        <w:t>,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яке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буде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чітко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встановлювати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єд</w:t>
      </w:r>
      <w:r w:rsidR="004B193D" w:rsidRPr="00622148">
        <w:rPr>
          <w:rFonts w:ascii="Times New Roman" w:hAnsi="Times New Roman" w:cs="Times New Roman"/>
          <w:lang w:val="uk-UA"/>
        </w:rPr>
        <w:t>и</w:t>
      </w:r>
      <w:r w:rsidRPr="00622148">
        <w:rPr>
          <w:rFonts w:ascii="Times New Roman" w:hAnsi="Times New Roman" w:cs="Times New Roman"/>
        </w:rPr>
        <w:t>н</w:t>
      </w:r>
      <w:r w:rsidR="004B193D" w:rsidRPr="00622148">
        <w:rPr>
          <w:rFonts w:ascii="Times New Roman" w:hAnsi="Times New Roman" w:cs="Times New Roman"/>
        </w:rPr>
        <w:t>и</w:t>
      </w:r>
      <w:r w:rsidRPr="00622148">
        <w:rPr>
          <w:rFonts w:ascii="Times New Roman" w:hAnsi="Times New Roman" w:cs="Times New Roman"/>
        </w:rPr>
        <w:t>й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порядок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правила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створення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діяльності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громадських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рад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при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виконкомі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Миколаївської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міськоїради.</w:t>
      </w:r>
      <w:r w:rsidR="00191195" w:rsidRPr="00622148">
        <w:rPr>
          <w:rFonts w:ascii="Times New Roman" w:hAnsi="Times New Roman" w:cs="Times New Roman"/>
          <w:lang w:val="uk-UA"/>
        </w:rPr>
        <w:t xml:space="preserve">  </w:t>
      </w:r>
    </w:p>
    <w:p w:rsidR="00191195" w:rsidRPr="00622148" w:rsidRDefault="00191195" w:rsidP="00A90A41">
      <w:pPr>
        <w:jc w:val="both"/>
        <w:rPr>
          <w:rFonts w:ascii="Times New Roman" w:hAnsi="Times New Roman" w:cs="Times New Roman"/>
          <w:lang w:val="uk-UA"/>
        </w:rPr>
      </w:pPr>
    </w:p>
    <w:p w:rsidR="00776AA8" w:rsidRPr="00622148" w:rsidRDefault="00380C5F" w:rsidP="00A90A41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  <w:lang w:val="uk-UA"/>
        </w:rPr>
        <w:t>Аналіз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створення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попередніх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громадських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рад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місцевих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органах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влади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різних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міст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України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свідчить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A90A41" w:rsidRPr="00622148">
        <w:rPr>
          <w:rFonts w:ascii="Times New Roman" w:hAnsi="Times New Roman" w:cs="Times New Roman"/>
          <w:lang w:val="uk-UA"/>
        </w:rPr>
        <w:t>проте</w:t>
      </w:r>
      <w:r w:rsidR="007D177A" w:rsidRPr="00622148">
        <w:rPr>
          <w:rFonts w:ascii="Times New Roman" w:hAnsi="Times New Roman" w:cs="Times New Roman"/>
          <w:lang w:val="uk-UA"/>
        </w:rPr>
        <w:t>,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що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найбільшою</w:t>
      </w:r>
      <w:r w:rsidR="00191195" w:rsidRPr="00622148">
        <w:rPr>
          <w:rFonts w:ascii="Times New Roman" w:hAnsi="Times New Roman" w:cs="Times New Roman"/>
          <w:lang w:val="uk-UA"/>
        </w:rPr>
        <w:t xml:space="preserve"> ефективності </w:t>
      </w:r>
      <w:r w:rsidRPr="00622148">
        <w:rPr>
          <w:rFonts w:ascii="Times New Roman" w:hAnsi="Times New Roman" w:cs="Times New Roman"/>
          <w:lang w:val="uk-UA"/>
        </w:rPr>
        <w:t>досягли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ради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які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створювалися з представн</w:t>
      </w:r>
      <w:r w:rsidR="004B193D" w:rsidRPr="00622148">
        <w:rPr>
          <w:rFonts w:ascii="Times New Roman" w:hAnsi="Times New Roman" w:cs="Times New Roman"/>
          <w:lang w:val="uk-UA"/>
        </w:rPr>
        <w:t>и</w:t>
      </w:r>
      <w:r w:rsidRPr="00622148">
        <w:rPr>
          <w:rFonts w:ascii="Times New Roman" w:hAnsi="Times New Roman" w:cs="Times New Roman"/>
          <w:lang w:val="uk-UA"/>
        </w:rPr>
        <w:t>ків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окремих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галузей</w:t>
      </w:r>
      <w:r w:rsidR="00776AA8" w:rsidRPr="00622148">
        <w:rPr>
          <w:rFonts w:ascii="Times New Roman" w:hAnsi="Times New Roman" w:cs="Times New Roman"/>
          <w:lang w:val="uk-UA"/>
        </w:rPr>
        <w:t>,</w:t>
      </w:r>
      <w:r w:rsidRPr="00622148">
        <w:rPr>
          <w:rFonts w:ascii="Times New Roman" w:hAnsi="Times New Roman" w:cs="Times New Roman"/>
          <w:lang w:val="uk-UA"/>
        </w:rPr>
        <w:t xml:space="preserve"> з професійною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участ</w:t>
      </w:r>
      <w:r w:rsidR="00A90A41" w:rsidRPr="00622148">
        <w:rPr>
          <w:rFonts w:ascii="Times New Roman" w:hAnsi="Times New Roman" w:cs="Times New Roman"/>
          <w:lang w:val="uk-UA"/>
        </w:rPr>
        <w:t>ю</w:t>
      </w:r>
      <w:r w:rsidRPr="00622148">
        <w:rPr>
          <w:rFonts w:ascii="Times New Roman" w:hAnsi="Times New Roman" w:cs="Times New Roman"/>
          <w:lang w:val="uk-UA"/>
        </w:rPr>
        <w:t xml:space="preserve"> в їх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діяльності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E50EAD" w:rsidRPr="00622148">
        <w:rPr>
          <w:rFonts w:ascii="Times New Roman" w:hAnsi="Times New Roman" w:cs="Times New Roman"/>
          <w:lang w:val="uk-UA"/>
        </w:rPr>
        <w:t>посадових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E50EAD" w:rsidRPr="00622148">
        <w:rPr>
          <w:rFonts w:ascii="Times New Roman" w:hAnsi="Times New Roman" w:cs="Times New Roman"/>
          <w:lang w:val="uk-UA"/>
        </w:rPr>
        <w:t>осіб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органів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влади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місцевого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самоврядування.</w:t>
      </w:r>
    </w:p>
    <w:p w:rsidR="00776AA8" w:rsidRPr="00622148" w:rsidRDefault="00776AA8" w:rsidP="00A90A41">
      <w:pPr>
        <w:jc w:val="both"/>
        <w:rPr>
          <w:rFonts w:ascii="Times New Roman" w:hAnsi="Times New Roman" w:cs="Times New Roman"/>
          <w:lang w:val="uk-UA"/>
        </w:rPr>
      </w:pPr>
    </w:p>
    <w:p w:rsidR="00A90A41" w:rsidRPr="00622148" w:rsidRDefault="00380C5F" w:rsidP="00A90A41">
      <w:pPr>
        <w:jc w:val="both"/>
        <w:rPr>
          <w:rFonts w:ascii="Times New Roman" w:hAnsi="Times New Roman" w:cs="Times New Roman"/>
          <w:lang w:val="uk-UA"/>
        </w:rPr>
      </w:pPr>
      <w:r w:rsidRPr="00622148">
        <w:rPr>
          <w:rFonts w:ascii="Times New Roman" w:hAnsi="Times New Roman" w:cs="Times New Roman"/>
          <w:lang w:val="uk-UA"/>
        </w:rPr>
        <w:t>Пропону</w:t>
      </w:r>
      <w:r w:rsidR="00E50EAD" w:rsidRPr="00622148">
        <w:rPr>
          <w:rFonts w:ascii="Times New Roman" w:hAnsi="Times New Roman" w:cs="Times New Roman"/>
          <w:lang w:val="uk-UA"/>
        </w:rPr>
        <w:t>є</w:t>
      </w:r>
      <w:r w:rsidRPr="00622148">
        <w:rPr>
          <w:rFonts w:ascii="Times New Roman" w:hAnsi="Times New Roman" w:cs="Times New Roman"/>
          <w:lang w:val="uk-UA"/>
        </w:rPr>
        <w:t>ться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послідованний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план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дій</w:t>
      </w:r>
      <w:r w:rsidR="00E50EAD" w:rsidRPr="00622148">
        <w:rPr>
          <w:rFonts w:ascii="Times New Roman" w:hAnsi="Times New Roman" w:cs="Times New Roman"/>
          <w:lang w:val="uk-UA"/>
        </w:rPr>
        <w:t>,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який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буде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передбачати: прийняття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положення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про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громадські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  <w:lang w:val="uk-UA"/>
        </w:rPr>
        <w:t>ради,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проведення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зустрічей з представниками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різних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галузей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сфер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міста</w:t>
      </w:r>
      <w:r w:rsidR="004C4082" w:rsidRPr="00622148">
        <w:rPr>
          <w:rFonts w:ascii="Times New Roman" w:hAnsi="Times New Roman" w:cs="Times New Roman"/>
          <w:lang w:val="uk-UA"/>
        </w:rPr>
        <w:t xml:space="preserve"> з метою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створення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громадських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 xml:space="preserve">рад, </w:t>
      </w:r>
      <w:r w:rsidR="00776AA8" w:rsidRPr="00622148">
        <w:rPr>
          <w:rFonts w:ascii="Times New Roman" w:hAnsi="Times New Roman" w:cs="Times New Roman"/>
          <w:lang w:val="uk-UA"/>
        </w:rPr>
        <w:t>організації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навчання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для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представників</w:t>
      </w:r>
      <w:r w:rsidR="00191195" w:rsidRPr="00622148">
        <w:rPr>
          <w:rFonts w:ascii="Times New Roman" w:hAnsi="Times New Roman" w:cs="Times New Roman"/>
          <w:lang w:val="uk-UA"/>
        </w:rPr>
        <w:t xml:space="preserve"> громадських рад </w:t>
      </w:r>
      <w:r w:rsidR="000848EC"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відповідальних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посадових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осіб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відділов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та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управлінь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міськвиконкому,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776AA8" w:rsidRPr="00622148">
        <w:rPr>
          <w:rFonts w:ascii="Times New Roman" w:hAnsi="Times New Roman" w:cs="Times New Roman"/>
          <w:lang w:val="uk-UA"/>
        </w:rPr>
        <w:t>впровадження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776AA8" w:rsidRPr="00622148">
        <w:rPr>
          <w:rFonts w:ascii="Times New Roman" w:hAnsi="Times New Roman" w:cs="Times New Roman"/>
          <w:lang w:val="uk-UA"/>
        </w:rPr>
        <w:t>системної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взаємодії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представник</w:t>
      </w:r>
      <w:r w:rsidR="00776AA8" w:rsidRPr="00622148">
        <w:rPr>
          <w:rFonts w:ascii="Times New Roman" w:hAnsi="Times New Roman" w:cs="Times New Roman"/>
          <w:lang w:val="uk-UA"/>
        </w:rPr>
        <w:t>ів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громадських</w:t>
      </w:r>
      <w:r w:rsidR="00191195" w:rsidRPr="00622148">
        <w:rPr>
          <w:rFonts w:ascii="Times New Roman" w:hAnsi="Times New Roman" w:cs="Times New Roman"/>
          <w:lang w:val="uk-UA"/>
        </w:rPr>
        <w:t xml:space="preserve"> інститутів </w:t>
      </w:r>
      <w:r w:rsidR="00776AA8" w:rsidRPr="00622148">
        <w:rPr>
          <w:rFonts w:ascii="Times New Roman" w:hAnsi="Times New Roman" w:cs="Times New Roman"/>
          <w:lang w:val="uk-UA"/>
        </w:rPr>
        <w:t xml:space="preserve">з </w:t>
      </w:r>
      <w:r w:rsidR="00191195" w:rsidRPr="00622148">
        <w:rPr>
          <w:rFonts w:ascii="Times New Roman" w:hAnsi="Times New Roman" w:cs="Times New Roman"/>
          <w:lang w:val="uk-UA"/>
        </w:rPr>
        <w:t xml:space="preserve">апаратом </w:t>
      </w:r>
      <w:r w:rsidR="000848EC" w:rsidRPr="00622148">
        <w:rPr>
          <w:rFonts w:ascii="Times New Roman" w:hAnsi="Times New Roman" w:cs="Times New Roman"/>
          <w:lang w:val="uk-UA"/>
        </w:rPr>
        <w:t>виконавчіх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органів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міської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  <w:lang w:val="uk-UA"/>
        </w:rPr>
        <w:t>ради.</w:t>
      </w:r>
    </w:p>
    <w:p w:rsidR="005A531D" w:rsidRPr="00622148" w:rsidRDefault="005A531D" w:rsidP="0056168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0848EC" w:rsidRPr="00622148" w:rsidRDefault="000848EC" w:rsidP="003321EA">
      <w:pPr>
        <w:jc w:val="both"/>
        <w:rPr>
          <w:rFonts w:ascii="Times New Roman" w:hAnsi="Times New Roman" w:cs="Times New Roman"/>
        </w:rPr>
      </w:pPr>
      <w:r w:rsidRPr="00622148">
        <w:rPr>
          <w:rFonts w:ascii="Times New Roman" w:hAnsi="Times New Roman" w:cs="Times New Roman"/>
        </w:rPr>
        <w:t>Основними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завданнями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новостворених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громадських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 xml:space="preserve">рад є:  </w:t>
      </w:r>
    </w:p>
    <w:p w:rsidR="000848EC" w:rsidRPr="00622148" w:rsidRDefault="000848EC" w:rsidP="003321EA">
      <w:pPr>
        <w:jc w:val="both"/>
        <w:rPr>
          <w:rFonts w:ascii="Times New Roman" w:hAnsi="Times New Roman" w:cs="Times New Roman"/>
        </w:rPr>
      </w:pPr>
    </w:p>
    <w:p w:rsidR="000848EC" w:rsidRPr="00622148" w:rsidRDefault="00A90A41" w:rsidP="00A90A41">
      <w:pPr>
        <w:jc w:val="both"/>
        <w:rPr>
          <w:rFonts w:ascii="Times New Roman" w:hAnsi="Times New Roman" w:cs="Times New Roman"/>
        </w:rPr>
      </w:pPr>
      <w:r w:rsidRPr="00622148">
        <w:rPr>
          <w:rFonts w:ascii="Times New Roman" w:hAnsi="Times New Roman" w:cs="Times New Roman"/>
        </w:rPr>
        <w:t>-</w:t>
      </w:r>
      <w:r w:rsidR="000848EC" w:rsidRPr="00622148">
        <w:rPr>
          <w:rFonts w:ascii="Times New Roman" w:hAnsi="Times New Roman" w:cs="Times New Roman"/>
        </w:rPr>
        <w:t>створення умов для забезпечення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участі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громадян у вирішенні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питань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місцевого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значення, залучення  широких  верств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 xml:space="preserve">населення до проведення реформ; </w:t>
      </w:r>
    </w:p>
    <w:p w:rsidR="00A90A41" w:rsidRPr="00622148" w:rsidRDefault="00A90A41" w:rsidP="00A90A41">
      <w:pPr>
        <w:pStyle w:val="a3"/>
        <w:jc w:val="both"/>
        <w:rPr>
          <w:rFonts w:ascii="Times New Roman" w:hAnsi="Times New Roman" w:cs="Times New Roman"/>
        </w:rPr>
      </w:pPr>
    </w:p>
    <w:p w:rsidR="000848EC" w:rsidRPr="00622148" w:rsidRDefault="00A90A41" w:rsidP="00A90A41">
      <w:pPr>
        <w:jc w:val="both"/>
        <w:rPr>
          <w:rFonts w:ascii="Times New Roman" w:hAnsi="Times New Roman" w:cs="Times New Roman"/>
        </w:rPr>
      </w:pPr>
      <w:r w:rsidRPr="00622148">
        <w:rPr>
          <w:rFonts w:ascii="Times New Roman" w:hAnsi="Times New Roman" w:cs="Times New Roman"/>
        </w:rPr>
        <w:t>-</w:t>
      </w:r>
      <w:r w:rsidR="000848EC" w:rsidRPr="00622148">
        <w:rPr>
          <w:rFonts w:ascii="Times New Roman" w:hAnsi="Times New Roman" w:cs="Times New Roman"/>
        </w:rPr>
        <w:t>сприяння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врахуванню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громадської думки під час здійснення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виконавчим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комітетом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191195" w:rsidRPr="00622148">
        <w:rPr>
          <w:rFonts w:ascii="Times New Roman" w:hAnsi="Times New Roman" w:cs="Times New Roman"/>
        </w:rPr>
        <w:t>Миколаївської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міської ради функцій і повноважень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місцевого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самоврядування, забезпечення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зворотнього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зв’язку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для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аналізу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еффективності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>прийнятих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="000848EC" w:rsidRPr="00622148">
        <w:rPr>
          <w:rFonts w:ascii="Times New Roman" w:hAnsi="Times New Roman" w:cs="Times New Roman"/>
        </w:rPr>
        <w:t xml:space="preserve">рішень в місті; </w:t>
      </w:r>
    </w:p>
    <w:p w:rsidR="00A90A41" w:rsidRPr="00622148" w:rsidRDefault="00A90A41" w:rsidP="00304C28">
      <w:pPr>
        <w:pStyle w:val="a3"/>
        <w:jc w:val="both"/>
        <w:rPr>
          <w:rFonts w:ascii="Times New Roman" w:hAnsi="Times New Roman" w:cs="Times New Roman"/>
        </w:rPr>
      </w:pPr>
    </w:p>
    <w:p w:rsidR="00A90A41" w:rsidRPr="00622148" w:rsidRDefault="000848EC" w:rsidP="000848EC">
      <w:pPr>
        <w:jc w:val="both"/>
        <w:rPr>
          <w:rFonts w:ascii="Times New Roman" w:hAnsi="Times New Roman" w:cs="Times New Roman"/>
        </w:rPr>
      </w:pPr>
      <w:r w:rsidRPr="00622148">
        <w:rPr>
          <w:rFonts w:ascii="Times New Roman" w:hAnsi="Times New Roman" w:cs="Times New Roman"/>
        </w:rPr>
        <w:t>-створення “прозорого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середовища” при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прийнятті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управлінських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рішень,</w:t>
      </w:r>
      <w:r w:rsidRPr="00622148">
        <w:rPr>
          <w:rFonts w:ascii="Times New Roman" w:hAnsi="Times New Roman" w:cs="Times New Roman"/>
          <w:lang w:val="en-US"/>
        </w:rPr>
        <w:t> </w:t>
      </w:r>
      <w:r w:rsidRPr="00622148">
        <w:rPr>
          <w:rFonts w:ascii="Times New Roman" w:hAnsi="Times New Roman" w:cs="Times New Roman"/>
        </w:rPr>
        <w:t>прот</w:t>
      </w:r>
      <w:r w:rsidRPr="00622148">
        <w:rPr>
          <w:rFonts w:ascii="Times New Roman" w:hAnsi="Times New Roman" w:cs="Times New Roman"/>
          <w:lang w:val="uk-UA"/>
        </w:rPr>
        <w:t>идії корупції  та</w:t>
      </w:r>
      <w:r w:rsidRPr="00622148">
        <w:rPr>
          <w:rFonts w:ascii="Times New Roman" w:hAnsi="Times New Roman" w:cs="Times New Roman"/>
          <w:lang w:val="en-US"/>
        </w:rPr>
        <w:t>     </w:t>
      </w:r>
      <w:r w:rsidRPr="00622148">
        <w:rPr>
          <w:rFonts w:ascii="Times New Roman" w:hAnsi="Times New Roman" w:cs="Times New Roman"/>
        </w:rPr>
        <w:t xml:space="preserve"> здійснення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громадського контролю за діяльністю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виконавчих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органів</w:t>
      </w:r>
      <w:r w:rsidRPr="00622148">
        <w:rPr>
          <w:rFonts w:ascii="Times New Roman" w:hAnsi="Times New Roman" w:cs="Times New Roman"/>
          <w:lang w:val="en-US"/>
        </w:rPr>
        <w:t> </w:t>
      </w:r>
      <w:r w:rsidRPr="00622148">
        <w:rPr>
          <w:rFonts w:ascii="Times New Roman" w:hAnsi="Times New Roman" w:cs="Times New Roman"/>
        </w:rPr>
        <w:t xml:space="preserve"> міської ради;</w:t>
      </w:r>
    </w:p>
    <w:p w:rsidR="000848EC" w:rsidRPr="00622148" w:rsidRDefault="000848EC" w:rsidP="000848EC">
      <w:pPr>
        <w:jc w:val="both"/>
        <w:rPr>
          <w:rFonts w:ascii="Times New Roman" w:hAnsi="Times New Roman" w:cs="Times New Roman"/>
        </w:rPr>
      </w:pPr>
    </w:p>
    <w:p w:rsidR="00A90A41" w:rsidRPr="00622148" w:rsidRDefault="000848EC" w:rsidP="000848EC">
      <w:pPr>
        <w:jc w:val="both"/>
        <w:rPr>
          <w:rFonts w:ascii="Times New Roman" w:hAnsi="Times New Roman" w:cs="Times New Roman"/>
        </w:rPr>
      </w:pPr>
      <w:r w:rsidRPr="00622148">
        <w:rPr>
          <w:rFonts w:ascii="Times New Roman" w:hAnsi="Times New Roman" w:cs="Times New Roman"/>
        </w:rPr>
        <w:t>-створення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належних умов для розвитку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саморегулювання у відповідних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галузях та сферах діяльності з метою забезпечення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додержання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встановлених правил та норм на теріторіі</w:t>
      </w:r>
      <w:r w:rsidR="00191195" w:rsidRPr="00622148">
        <w:rPr>
          <w:rFonts w:ascii="Times New Roman" w:hAnsi="Times New Roman" w:cs="Times New Roman"/>
          <w:lang w:val="uk-UA"/>
        </w:rPr>
        <w:t xml:space="preserve"> </w:t>
      </w:r>
      <w:r w:rsidRPr="00622148">
        <w:rPr>
          <w:rFonts w:ascii="Times New Roman" w:hAnsi="Times New Roman" w:cs="Times New Roman"/>
        </w:rPr>
        <w:t>міста;</w:t>
      </w:r>
    </w:p>
    <w:p w:rsidR="00E50EAD" w:rsidRPr="00622148" w:rsidRDefault="00E50EAD" w:rsidP="000848EC">
      <w:pPr>
        <w:jc w:val="both"/>
        <w:rPr>
          <w:rFonts w:ascii="Times New Roman" w:hAnsi="Times New Roman" w:cs="Times New Roman"/>
        </w:rPr>
      </w:pPr>
    </w:p>
    <w:p w:rsidR="00E50EAD" w:rsidRPr="00622148" w:rsidRDefault="00E50EAD" w:rsidP="00E50EAD">
      <w:pPr>
        <w:jc w:val="both"/>
        <w:rPr>
          <w:rFonts w:ascii="Times New Roman" w:hAnsi="Times New Roman" w:cs="Times New Roman"/>
        </w:rPr>
      </w:pPr>
      <w:r w:rsidRPr="00622148">
        <w:rPr>
          <w:rFonts w:ascii="Times New Roman" w:hAnsi="Times New Roman" w:cs="Times New Roman"/>
          <w:lang w:val="uk-UA"/>
        </w:rPr>
        <w:t>-залучення суб’єктів господарювання та громадян для прийняття та реалізації програм з питань що спрямовані на розвиток міста.</w:t>
      </w:r>
    </w:p>
    <w:p w:rsidR="00E50EAD" w:rsidRPr="00622148" w:rsidRDefault="00E50EAD" w:rsidP="000848EC">
      <w:pPr>
        <w:jc w:val="both"/>
        <w:rPr>
          <w:rFonts w:ascii="Times New Roman" w:hAnsi="Times New Roman" w:cs="Times New Roman"/>
        </w:rPr>
      </w:pPr>
    </w:p>
    <w:p w:rsidR="00935E0E" w:rsidRPr="00622148" w:rsidRDefault="00935E0E" w:rsidP="000848EC">
      <w:pPr>
        <w:jc w:val="both"/>
        <w:rPr>
          <w:rFonts w:ascii="Times New Roman" w:hAnsi="Times New Roman" w:cs="Times New Roman"/>
        </w:rPr>
      </w:pPr>
    </w:p>
    <w:p w:rsidR="00561683" w:rsidRPr="00622148" w:rsidRDefault="00561683" w:rsidP="000848EC">
      <w:pPr>
        <w:jc w:val="both"/>
        <w:rPr>
          <w:rFonts w:ascii="Times New Roman" w:hAnsi="Times New Roman" w:cs="Times New Roman"/>
          <w:lang w:val="uk-UA"/>
        </w:rPr>
      </w:pPr>
    </w:p>
    <w:p w:rsidR="00935E0E" w:rsidRPr="00622148" w:rsidRDefault="00935E0E" w:rsidP="00935E0E">
      <w:pPr>
        <w:jc w:val="both"/>
        <w:rPr>
          <w:rFonts w:ascii="Times New Roman" w:hAnsi="Times New Roman" w:cs="Times New Roman"/>
          <w:b/>
          <w:lang w:val="uk-UA"/>
        </w:rPr>
      </w:pPr>
      <w:r w:rsidRPr="00622148">
        <w:rPr>
          <w:rFonts w:ascii="Times New Roman" w:hAnsi="Times New Roman" w:cs="Times New Roman"/>
          <w:b/>
          <w:lang w:val="uk-UA"/>
        </w:rPr>
        <w:t xml:space="preserve">Прийняття </w:t>
      </w:r>
      <w:r w:rsidR="007D177A" w:rsidRPr="00622148">
        <w:rPr>
          <w:rFonts w:ascii="Times New Roman" w:hAnsi="Times New Roman" w:cs="Times New Roman"/>
          <w:b/>
          <w:lang w:val="uk-UA"/>
        </w:rPr>
        <w:t>є</w:t>
      </w:r>
      <w:r w:rsidRPr="00622148">
        <w:rPr>
          <w:rFonts w:ascii="Times New Roman" w:hAnsi="Times New Roman" w:cs="Times New Roman"/>
          <w:b/>
          <w:lang w:val="uk-UA"/>
        </w:rPr>
        <w:t>диного порядку по створенню громадських рад, та впровадження запропонованних заходів</w:t>
      </w:r>
      <w:r w:rsidR="00561683" w:rsidRPr="00622148">
        <w:rPr>
          <w:rFonts w:ascii="Times New Roman" w:hAnsi="Times New Roman" w:cs="Times New Roman"/>
          <w:b/>
          <w:lang w:val="uk-UA"/>
        </w:rPr>
        <w:t xml:space="preserve"> в місті</w:t>
      </w:r>
      <w:r w:rsidRPr="00622148">
        <w:rPr>
          <w:rFonts w:ascii="Times New Roman" w:hAnsi="Times New Roman" w:cs="Times New Roman"/>
          <w:b/>
          <w:lang w:val="uk-UA"/>
        </w:rPr>
        <w:t xml:space="preserve"> дозволить суттево удосконалити механізми місцевого управління</w:t>
      </w:r>
      <w:r w:rsidR="00E50EAD" w:rsidRPr="00622148">
        <w:rPr>
          <w:rFonts w:ascii="Times New Roman" w:hAnsi="Times New Roman" w:cs="Times New Roman"/>
          <w:b/>
          <w:lang w:val="uk-UA"/>
        </w:rPr>
        <w:t>,</w:t>
      </w:r>
      <w:r w:rsidRPr="00622148">
        <w:rPr>
          <w:rFonts w:ascii="Times New Roman" w:hAnsi="Times New Roman" w:cs="Times New Roman"/>
          <w:b/>
          <w:lang w:val="uk-UA"/>
        </w:rPr>
        <w:t xml:space="preserve"> як</w:t>
      </w:r>
      <w:r w:rsidR="00561683" w:rsidRPr="00622148">
        <w:rPr>
          <w:rFonts w:ascii="Times New Roman" w:hAnsi="Times New Roman" w:cs="Times New Roman"/>
          <w:b/>
          <w:lang w:val="uk-UA"/>
        </w:rPr>
        <w:t>і</w:t>
      </w:r>
      <w:r w:rsidRPr="00622148">
        <w:rPr>
          <w:rFonts w:ascii="Times New Roman" w:hAnsi="Times New Roman" w:cs="Times New Roman"/>
          <w:b/>
          <w:lang w:val="uk-UA"/>
        </w:rPr>
        <w:t xml:space="preserve"> буд</w:t>
      </w:r>
      <w:r w:rsidR="00561683" w:rsidRPr="00622148">
        <w:rPr>
          <w:rFonts w:ascii="Times New Roman" w:hAnsi="Times New Roman" w:cs="Times New Roman"/>
          <w:b/>
          <w:lang w:val="uk-UA"/>
        </w:rPr>
        <w:t>уть</w:t>
      </w:r>
      <w:r w:rsidRPr="00622148">
        <w:rPr>
          <w:rFonts w:ascii="Times New Roman" w:hAnsi="Times New Roman" w:cs="Times New Roman"/>
          <w:b/>
          <w:lang w:val="uk-UA"/>
        </w:rPr>
        <w:t xml:space="preserve"> відповідати Европейск</w:t>
      </w:r>
      <w:r w:rsidR="00561683" w:rsidRPr="00622148">
        <w:rPr>
          <w:rFonts w:ascii="Times New Roman" w:hAnsi="Times New Roman" w:cs="Times New Roman"/>
          <w:b/>
          <w:lang w:val="uk-UA"/>
        </w:rPr>
        <w:t>ій</w:t>
      </w:r>
      <w:r w:rsidR="00191195" w:rsidRPr="00622148">
        <w:rPr>
          <w:rFonts w:ascii="Times New Roman" w:hAnsi="Times New Roman" w:cs="Times New Roman"/>
          <w:b/>
          <w:lang w:val="uk-UA"/>
        </w:rPr>
        <w:t xml:space="preserve"> </w:t>
      </w:r>
      <w:r w:rsidRPr="00622148">
        <w:rPr>
          <w:rFonts w:ascii="Times New Roman" w:hAnsi="Times New Roman" w:cs="Times New Roman"/>
          <w:b/>
          <w:lang w:val="uk-UA"/>
        </w:rPr>
        <w:t>Харт</w:t>
      </w:r>
      <w:r w:rsidR="00561683" w:rsidRPr="00622148">
        <w:rPr>
          <w:rFonts w:ascii="Times New Roman" w:hAnsi="Times New Roman" w:cs="Times New Roman"/>
          <w:b/>
          <w:lang w:val="uk-UA"/>
        </w:rPr>
        <w:t>іїмісцевого</w:t>
      </w:r>
      <w:r w:rsidR="00191195" w:rsidRPr="00622148">
        <w:rPr>
          <w:rFonts w:ascii="Times New Roman" w:hAnsi="Times New Roman" w:cs="Times New Roman"/>
          <w:b/>
          <w:lang w:val="uk-UA"/>
        </w:rPr>
        <w:t xml:space="preserve"> </w:t>
      </w:r>
      <w:r w:rsidR="00561683" w:rsidRPr="00622148">
        <w:rPr>
          <w:rFonts w:ascii="Times New Roman" w:hAnsi="Times New Roman" w:cs="Times New Roman"/>
          <w:b/>
          <w:lang w:val="uk-UA"/>
        </w:rPr>
        <w:t>самоуправління, відповідно до якої норма по участі</w:t>
      </w:r>
      <w:r w:rsidR="00191195" w:rsidRPr="00622148">
        <w:rPr>
          <w:rFonts w:ascii="Times New Roman" w:hAnsi="Times New Roman" w:cs="Times New Roman"/>
          <w:b/>
          <w:lang w:val="uk-UA"/>
        </w:rPr>
        <w:t xml:space="preserve"> </w:t>
      </w:r>
      <w:r w:rsidR="00561683" w:rsidRPr="00622148">
        <w:rPr>
          <w:rFonts w:ascii="Times New Roman" w:hAnsi="Times New Roman" w:cs="Times New Roman"/>
          <w:b/>
          <w:lang w:val="uk-UA"/>
        </w:rPr>
        <w:t>громадян в державному та місцевому</w:t>
      </w:r>
      <w:r w:rsidR="00191195" w:rsidRPr="00622148">
        <w:rPr>
          <w:rFonts w:ascii="Times New Roman" w:hAnsi="Times New Roman" w:cs="Times New Roman"/>
          <w:b/>
          <w:lang w:val="uk-UA"/>
        </w:rPr>
        <w:t xml:space="preserve"> </w:t>
      </w:r>
      <w:r w:rsidR="00561683" w:rsidRPr="00622148">
        <w:rPr>
          <w:rFonts w:ascii="Times New Roman" w:hAnsi="Times New Roman" w:cs="Times New Roman"/>
          <w:b/>
          <w:lang w:val="uk-UA"/>
        </w:rPr>
        <w:t>управлінніпідтримана</w:t>
      </w:r>
      <w:r w:rsidR="00191195" w:rsidRPr="00622148">
        <w:rPr>
          <w:rFonts w:ascii="Times New Roman" w:hAnsi="Times New Roman" w:cs="Times New Roman"/>
          <w:b/>
          <w:lang w:val="uk-UA"/>
        </w:rPr>
        <w:t xml:space="preserve"> </w:t>
      </w:r>
      <w:r w:rsidR="00561683" w:rsidRPr="00622148">
        <w:rPr>
          <w:rFonts w:ascii="Times New Roman" w:hAnsi="Times New Roman" w:cs="Times New Roman"/>
          <w:b/>
          <w:lang w:val="uk-UA"/>
        </w:rPr>
        <w:t>усіма странами членами ЕС.</w:t>
      </w:r>
    </w:p>
    <w:p w:rsidR="00935E0E" w:rsidRPr="00622148" w:rsidRDefault="00935E0E" w:rsidP="000848EC">
      <w:pPr>
        <w:jc w:val="both"/>
        <w:rPr>
          <w:rFonts w:ascii="Times New Roman" w:hAnsi="Times New Roman" w:cs="Times New Roman"/>
          <w:lang w:val="uk-UA"/>
        </w:rPr>
      </w:pPr>
    </w:p>
    <w:p w:rsidR="000848EC" w:rsidRPr="00622148" w:rsidRDefault="000848EC" w:rsidP="003321EA">
      <w:pPr>
        <w:jc w:val="both"/>
        <w:rPr>
          <w:rFonts w:ascii="Times New Roman" w:hAnsi="Times New Roman" w:cs="Times New Roman"/>
          <w:lang w:val="uk-UA"/>
        </w:rPr>
      </w:pPr>
    </w:p>
    <w:p w:rsidR="00F968AB" w:rsidRPr="00622148" w:rsidRDefault="00F968AB" w:rsidP="003321EA">
      <w:pPr>
        <w:jc w:val="both"/>
        <w:rPr>
          <w:rFonts w:ascii="Times New Roman" w:hAnsi="Times New Roman" w:cs="Times New Roman"/>
          <w:lang w:val="uk-UA"/>
        </w:rPr>
      </w:pPr>
    </w:p>
    <w:p w:rsidR="009573CD" w:rsidRPr="00622148" w:rsidRDefault="009573CD">
      <w:pPr>
        <w:rPr>
          <w:rFonts w:ascii="Times New Roman" w:hAnsi="Times New Roman" w:cs="Times New Roman"/>
          <w:lang w:val="uk-UA"/>
        </w:rPr>
      </w:pPr>
    </w:p>
    <w:sectPr w:rsidR="009573CD" w:rsidRPr="00622148" w:rsidSect="004669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D42"/>
    <w:multiLevelType w:val="hybridMultilevel"/>
    <w:tmpl w:val="C12084E8"/>
    <w:lvl w:ilvl="0" w:tplc="2BD856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B29A3"/>
    <w:multiLevelType w:val="hybridMultilevel"/>
    <w:tmpl w:val="988A4E36"/>
    <w:lvl w:ilvl="0" w:tplc="A380DC80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FELayout/>
  </w:compat>
  <w:rsids>
    <w:rsidRoot w:val="009573CD"/>
    <w:rsid w:val="000848EC"/>
    <w:rsid w:val="00191195"/>
    <w:rsid w:val="001C4866"/>
    <w:rsid w:val="002450B3"/>
    <w:rsid w:val="00304C28"/>
    <w:rsid w:val="003321EA"/>
    <w:rsid w:val="00380C5F"/>
    <w:rsid w:val="003D3CC5"/>
    <w:rsid w:val="00410D81"/>
    <w:rsid w:val="004345D5"/>
    <w:rsid w:val="00452C7F"/>
    <w:rsid w:val="0046690C"/>
    <w:rsid w:val="004B193D"/>
    <w:rsid w:val="004C4082"/>
    <w:rsid w:val="004D6E89"/>
    <w:rsid w:val="00561683"/>
    <w:rsid w:val="005A531D"/>
    <w:rsid w:val="005C6844"/>
    <w:rsid w:val="00622148"/>
    <w:rsid w:val="00695697"/>
    <w:rsid w:val="00776AA8"/>
    <w:rsid w:val="007D177A"/>
    <w:rsid w:val="00813D26"/>
    <w:rsid w:val="008742F9"/>
    <w:rsid w:val="00935E0E"/>
    <w:rsid w:val="00955F7B"/>
    <w:rsid w:val="009573CD"/>
    <w:rsid w:val="00A06ACB"/>
    <w:rsid w:val="00A90A41"/>
    <w:rsid w:val="00AB6CC2"/>
    <w:rsid w:val="00C6262F"/>
    <w:rsid w:val="00D516EB"/>
    <w:rsid w:val="00E50EAD"/>
    <w:rsid w:val="00ED1CEA"/>
    <w:rsid w:val="00F17494"/>
    <w:rsid w:val="00F968AB"/>
    <w:rsid w:val="00FF3164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73CD"/>
    <w:rPr>
      <w:rFonts w:ascii="Cambria" w:eastAsia="ヒラギノ角ゴ Pro W3" w:hAnsi="Cambria" w:cs="Times New Roman"/>
      <w:color w:val="000000"/>
      <w:szCs w:val="20"/>
    </w:rPr>
  </w:style>
  <w:style w:type="paragraph" w:styleId="a3">
    <w:name w:val="List Paragraph"/>
    <w:basedOn w:val="a"/>
    <w:uiPriority w:val="34"/>
    <w:qFormat/>
    <w:rsid w:val="00561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73CD"/>
    <w:rPr>
      <w:rFonts w:ascii="Cambria" w:eastAsia="ヒラギノ角ゴ Pro W3" w:hAnsi="Cambria" w:cs="Times New Roman"/>
      <w:color w:val="000000"/>
      <w:szCs w:val="20"/>
    </w:rPr>
  </w:style>
  <w:style w:type="paragraph" w:styleId="a3">
    <w:name w:val="List Paragraph"/>
    <w:basedOn w:val="a"/>
    <w:uiPriority w:val="34"/>
    <w:qFormat/>
    <w:rsid w:val="00561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user110b</cp:lastModifiedBy>
  <cp:revision>3</cp:revision>
  <dcterms:created xsi:type="dcterms:W3CDTF">2016-09-23T07:39:00Z</dcterms:created>
  <dcterms:modified xsi:type="dcterms:W3CDTF">2016-09-23T07:40:00Z</dcterms:modified>
</cp:coreProperties>
</file>