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9BC1" w14:textId="796A93D5" w:rsidR="009F5D61" w:rsidRPr="009F5D61" w:rsidRDefault="009F5D61" w:rsidP="009F5D61">
      <w:pPr>
        <w:pStyle w:val="20"/>
        <w:shd w:val="clear" w:color="auto" w:fill="auto"/>
        <w:spacing w:before="0" w:after="0" w:line="342" w:lineRule="exact"/>
        <w:ind w:firstLine="600"/>
        <w:jc w:val="center"/>
        <w:rPr>
          <w:b/>
          <w:bCs/>
          <w:color w:val="000000"/>
          <w:sz w:val="28"/>
          <w:szCs w:val="28"/>
          <w:lang w:eastAsia="uk-UA" w:bidi="uk-UA"/>
        </w:rPr>
      </w:pPr>
      <w:r w:rsidRPr="009F5D61">
        <w:rPr>
          <w:b/>
          <w:bCs/>
          <w:color w:val="000000"/>
          <w:sz w:val="28"/>
          <w:szCs w:val="28"/>
          <w:lang w:eastAsia="uk-UA" w:bidi="uk-UA"/>
        </w:rPr>
        <w:t>Конкурс для малого та середнього підприємництва</w:t>
      </w:r>
    </w:p>
    <w:p w14:paraId="08B6562E" w14:textId="77777777" w:rsidR="009F5D61" w:rsidRPr="009F5D61" w:rsidRDefault="009F5D61" w:rsidP="009F5D61">
      <w:pPr>
        <w:pStyle w:val="20"/>
        <w:shd w:val="clear" w:color="auto" w:fill="auto"/>
        <w:spacing w:before="0" w:after="0" w:line="342" w:lineRule="exact"/>
        <w:ind w:firstLine="600"/>
        <w:jc w:val="center"/>
        <w:rPr>
          <w:b/>
          <w:bCs/>
          <w:color w:val="000000"/>
          <w:lang w:eastAsia="uk-UA" w:bidi="uk-UA"/>
        </w:rPr>
      </w:pPr>
    </w:p>
    <w:p w14:paraId="3A395A68" w14:textId="02B8B941" w:rsidR="00CA3509" w:rsidRDefault="00CA3509" w:rsidP="00CA3509">
      <w:pPr>
        <w:pStyle w:val="20"/>
        <w:shd w:val="clear" w:color="auto" w:fill="auto"/>
        <w:spacing w:before="0" w:after="0" w:line="342" w:lineRule="exact"/>
        <w:ind w:firstLine="600"/>
      </w:pPr>
      <w:r>
        <w:rPr>
          <w:color w:val="000000"/>
          <w:lang w:eastAsia="uk-UA" w:bidi="uk-UA"/>
        </w:rPr>
        <w:t xml:space="preserve">Міністерство економіки України є національним координатором європейської ініціативи </w:t>
      </w:r>
      <w:r w:rsidRPr="004C03D7">
        <w:rPr>
          <w:b/>
          <w:bCs/>
          <w:color w:val="000000"/>
          <w:lang w:bidi="en-US"/>
        </w:rPr>
        <w:t>«</w:t>
      </w:r>
      <w:r w:rsidRPr="004C03D7">
        <w:rPr>
          <w:b/>
          <w:bCs/>
          <w:color w:val="000000"/>
          <w:lang w:val="en-US" w:bidi="en-US"/>
        </w:rPr>
        <w:t>European</w:t>
      </w:r>
      <w:r w:rsidRPr="004C03D7">
        <w:rPr>
          <w:b/>
          <w:bCs/>
          <w:color w:val="000000"/>
          <w:lang w:bidi="en-US"/>
        </w:rPr>
        <w:t xml:space="preserve"> </w:t>
      </w:r>
      <w:r w:rsidRPr="004C03D7">
        <w:rPr>
          <w:b/>
          <w:bCs/>
          <w:color w:val="000000"/>
          <w:lang w:val="en-US" w:bidi="en-US"/>
        </w:rPr>
        <w:t>Enterprise</w:t>
      </w:r>
      <w:r w:rsidRPr="004C03D7">
        <w:rPr>
          <w:b/>
          <w:bCs/>
          <w:color w:val="000000"/>
          <w:lang w:bidi="en-US"/>
        </w:rPr>
        <w:t xml:space="preserve"> </w:t>
      </w:r>
      <w:r w:rsidRPr="004C03D7">
        <w:rPr>
          <w:b/>
          <w:bCs/>
          <w:color w:val="000000"/>
          <w:lang w:val="en-US" w:bidi="en-US"/>
        </w:rPr>
        <w:t>Promotion</w:t>
      </w:r>
      <w:r w:rsidRPr="004C03D7">
        <w:rPr>
          <w:b/>
          <w:bCs/>
          <w:color w:val="000000"/>
          <w:lang w:bidi="en-US"/>
        </w:rPr>
        <w:t xml:space="preserve"> </w:t>
      </w:r>
      <w:r w:rsidRPr="004C03D7">
        <w:rPr>
          <w:b/>
          <w:bCs/>
          <w:color w:val="000000"/>
          <w:lang w:val="en-US" w:bidi="en-US"/>
        </w:rPr>
        <w:t>Awards</w:t>
      </w:r>
      <w:r w:rsidRPr="004C03D7">
        <w:rPr>
          <w:b/>
          <w:bCs/>
          <w:color w:val="000000"/>
          <w:lang w:bidi="en-US"/>
        </w:rPr>
        <w:t>»</w:t>
      </w:r>
      <w:r w:rsidRPr="003B3F4D">
        <w:rPr>
          <w:color w:val="000000"/>
          <w:lang w:bidi="en-US"/>
        </w:rPr>
        <w:t xml:space="preserve"> </w:t>
      </w:r>
      <w:r>
        <w:rPr>
          <w:color w:val="000000"/>
          <w:lang w:eastAsia="uk-UA" w:bidi="uk-UA"/>
        </w:rPr>
        <w:t xml:space="preserve">(далі </w:t>
      </w:r>
      <w:r w:rsidRPr="003B3F4D">
        <w:rPr>
          <w:color w:val="000000"/>
          <w:lang w:bidi="en-US"/>
        </w:rPr>
        <w:t xml:space="preserve">- </w:t>
      </w:r>
      <w:r>
        <w:rPr>
          <w:color w:val="000000"/>
          <w:lang w:val="en-US" w:bidi="en-US"/>
        </w:rPr>
        <w:t>EEPA</w:t>
      </w:r>
      <w:r w:rsidRPr="003B3F4D">
        <w:rPr>
          <w:color w:val="000000"/>
          <w:lang w:bidi="en-US"/>
        </w:rPr>
        <w:t xml:space="preserve">), </w:t>
      </w:r>
      <w:r>
        <w:rPr>
          <w:color w:val="000000"/>
          <w:lang w:eastAsia="uk-UA" w:bidi="uk-UA"/>
        </w:rPr>
        <w:t xml:space="preserve">метою якої підтримка малого та середнього підприємництва (далі - МСП), зокрема шляхом підвищення обізнаності про підприємництво, охоплюючи різні рівні - від загальнодержавного до місцевого. У конкурсі </w:t>
      </w:r>
      <w:r>
        <w:rPr>
          <w:color w:val="000000"/>
          <w:lang w:val="en-US" w:bidi="en-US"/>
        </w:rPr>
        <w:t>EEPA</w:t>
      </w:r>
      <w:r w:rsidRPr="003B3F4D">
        <w:rPr>
          <w:color w:val="000000"/>
          <w:lang w:val="ru-RU" w:bidi="en-US"/>
        </w:rPr>
        <w:t xml:space="preserve"> </w:t>
      </w:r>
      <w:r>
        <w:rPr>
          <w:color w:val="000000"/>
          <w:lang w:eastAsia="uk-UA" w:bidi="uk-UA"/>
        </w:rPr>
        <w:t>можуть брати участь представники з усіх країн Європейського Союзу, зокрема України.</w:t>
      </w:r>
    </w:p>
    <w:p w14:paraId="15A16CF8" w14:textId="77777777" w:rsidR="00CA3509" w:rsidRDefault="00CA3509" w:rsidP="00CA3509">
      <w:pPr>
        <w:pStyle w:val="20"/>
        <w:shd w:val="clear" w:color="auto" w:fill="auto"/>
        <w:spacing w:before="0" w:after="0" w:line="342" w:lineRule="exact"/>
        <w:ind w:firstLine="600"/>
      </w:pPr>
      <w:r>
        <w:rPr>
          <w:color w:val="000000"/>
          <w:lang w:eastAsia="uk-UA" w:bidi="uk-UA"/>
        </w:rPr>
        <w:t xml:space="preserve">Конкурс </w:t>
      </w:r>
      <w:r>
        <w:rPr>
          <w:color w:val="000000"/>
          <w:lang w:val="en-US" w:bidi="en-US"/>
        </w:rPr>
        <w:t>UEPA</w:t>
      </w:r>
      <w:r w:rsidRPr="003B3F4D">
        <w:rPr>
          <w:color w:val="000000"/>
          <w:lang w:val="ru-RU" w:bidi="en-US"/>
        </w:rPr>
        <w:t xml:space="preserve"> </w:t>
      </w:r>
      <w:r>
        <w:rPr>
          <w:color w:val="000000"/>
          <w:lang w:eastAsia="uk-UA" w:bidi="uk-UA"/>
        </w:rPr>
        <w:t>у 2025 році проводиться в наступних категоріях:</w:t>
      </w:r>
    </w:p>
    <w:p w14:paraId="6CDE2BED" w14:textId="77777777" w:rsidR="00CA3509" w:rsidRDefault="00CA3509" w:rsidP="00CA3509">
      <w:pPr>
        <w:pStyle w:val="20"/>
        <w:numPr>
          <w:ilvl w:val="0"/>
          <w:numId w:val="1"/>
        </w:numPr>
        <w:shd w:val="clear" w:color="auto" w:fill="auto"/>
        <w:tabs>
          <w:tab w:val="left" w:pos="928"/>
        </w:tabs>
        <w:spacing w:before="0" w:after="0" w:line="342" w:lineRule="exact"/>
        <w:ind w:firstLine="600"/>
      </w:pPr>
      <w:r>
        <w:rPr>
          <w:color w:val="000000"/>
          <w:lang w:eastAsia="uk-UA" w:bidi="uk-UA"/>
        </w:rPr>
        <w:t>сприяння підприємницького духу: визнання ініціатив, які сприяють формуванню підприємницького мислення, особливо серед молоді та жінок;</w:t>
      </w:r>
    </w:p>
    <w:p w14:paraId="22480807" w14:textId="77777777" w:rsidR="00CA3509" w:rsidRDefault="00CA3509" w:rsidP="00CA3509">
      <w:pPr>
        <w:pStyle w:val="20"/>
        <w:numPr>
          <w:ilvl w:val="0"/>
          <w:numId w:val="1"/>
        </w:numPr>
        <w:shd w:val="clear" w:color="auto" w:fill="auto"/>
        <w:tabs>
          <w:tab w:val="left" w:pos="928"/>
        </w:tabs>
        <w:spacing w:before="0" w:after="0" w:line="342" w:lineRule="exact"/>
        <w:ind w:firstLine="600"/>
      </w:pPr>
      <w:r>
        <w:rPr>
          <w:color w:val="000000"/>
          <w:lang w:eastAsia="uk-UA" w:bidi="uk-UA"/>
        </w:rPr>
        <w:t>інвестування в підприємницькі навички: визнання ініціатив, спрямованих на підвищення підприємницької, управлінської та професійної майстерності;</w:t>
      </w:r>
    </w:p>
    <w:p w14:paraId="4068C1CB" w14:textId="77777777" w:rsidR="00CA3509" w:rsidRDefault="00CA3509" w:rsidP="00CA3509">
      <w:pPr>
        <w:pStyle w:val="20"/>
        <w:numPr>
          <w:ilvl w:val="0"/>
          <w:numId w:val="1"/>
        </w:numPr>
        <w:shd w:val="clear" w:color="auto" w:fill="auto"/>
        <w:tabs>
          <w:tab w:val="left" w:pos="928"/>
        </w:tabs>
        <w:spacing w:before="0" w:after="0" w:line="342" w:lineRule="exact"/>
        <w:ind w:firstLine="600"/>
      </w:pPr>
      <w:r>
        <w:rPr>
          <w:color w:val="000000"/>
          <w:lang w:eastAsia="uk-UA" w:bidi="uk-UA"/>
        </w:rPr>
        <w:t>підтримка цифрових технологій підприємств, дозволяючи їм розвивати і використовувати цифрові технології, продукти і інші послуги;</w:t>
      </w:r>
    </w:p>
    <w:p w14:paraId="78CB25D1" w14:textId="77777777" w:rsidR="00CA3509" w:rsidRDefault="00CA3509" w:rsidP="00CA3509">
      <w:pPr>
        <w:pStyle w:val="20"/>
        <w:numPr>
          <w:ilvl w:val="0"/>
          <w:numId w:val="1"/>
        </w:numPr>
        <w:shd w:val="clear" w:color="auto" w:fill="auto"/>
        <w:tabs>
          <w:tab w:val="left" w:pos="930"/>
        </w:tabs>
        <w:spacing w:before="0" w:after="0" w:line="341" w:lineRule="exact"/>
        <w:ind w:right="320" w:firstLine="600"/>
      </w:pPr>
      <w:r>
        <w:rPr>
          <w:color w:val="000000"/>
          <w:lang w:eastAsia="uk-UA" w:bidi="uk-UA"/>
        </w:rPr>
        <w:t>підтримка інтернаціоналізації бізнесу: визнання інноваційної політики та ініціатив на національному, регіональному або місцевому рівнях, які роблять Європу найпривабливішим місцем для початку бізнесу, на користь МСП;</w:t>
      </w:r>
    </w:p>
    <w:p w14:paraId="2476B6D8" w14:textId="77777777" w:rsidR="00CA3509" w:rsidRDefault="00CA3509" w:rsidP="00CA3509">
      <w:pPr>
        <w:pStyle w:val="20"/>
        <w:numPr>
          <w:ilvl w:val="0"/>
          <w:numId w:val="1"/>
        </w:numPr>
        <w:shd w:val="clear" w:color="auto" w:fill="auto"/>
        <w:tabs>
          <w:tab w:val="left" w:pos="935"/>
        </w:tabs>
        <w:spacing w:before="0" w:after="0" w:line="341" w:lineRule="exact"/>
        <w:ind w:right="320" w:firstLine="600"/>
      </w:pPr>
      <w:r>
        <w:rPr>
          <w:color w:val="000000"/>
          <w:lang w:eastAsia="uk-UA" w:bidi="uk-UA"/>
        </w:rPr>
        <w:t>підтримка сталої трансформації: визнання ініціатив, які сприяють сталому перетворенню та підтримують екологічні аспекти, такі як циркулярна економіка, кліматична нейтральність, чиста енергія, збереження ресурсів або біорізноманіття;</w:t>
      </w:r>
    </w:p>
    <w:p w14:paraId="79512FF1" w14:textId="77777777" w:rsidR="00CA3509" w:rsidRDefault="00CA3509" w:rsidP="00CA3509">
      <w:pPr>
        <w:pStyle w:val="20"/>
        <w:numPr>
          <w:ilvl w:val="0"/>
          <w:numId w:val="1"/>
        </w:numPr>
        <w:shd w:val="clear" w:color="auto" w:fill="auto"/>
        <w:tabs>
          <w:tab w:val="left" w:pos="935"/>
        </w:tabs>
        <w:spacing w:before="0" w:after="0" w:line="341" w:lineRule="exact"/>
        <w:ind w:right="320" w:firstLine="600"/>
      </w:pPr>
      <w:r>
        <w:rPr>
          <w:color w:val="000000"/>
          <w:lang w:eastAsia="uk-UA" w:bidi="uk-UA"/>
        </w:rPr>
        <w:t>відповідальне та інклюзивне підприємництво: визнання ініціатив, що сприяють корпоративній соціальній відповідальності серед МСП та підприємництва серед малозабезпечених груп, таких як безробітні, легальні мігранти, інваліди або люди з етнічних меншин.</w:t>
      </w:r>
    </w:p>
    <w:p w14:paraId="3AA92896" w14:textId="77777777" w:rsidR="00CA3509" w:rsidRDefault="00CA3509" w:rsidP="00CA3509">
      <w:pPr>
        <w:pStyle w:val="20"/>
        <w:shd w:val="clear" w:color="auto" w:fill="auto"/>
        <w:spacing w:before="0" w:after="0" w:line="341" w:lineRule="exact"/>
        <w:ind w:right="320" w:firstLine="600"/>
      </w:pPr>
      <w:r>
        <w:rPr>
          <w:color w:val="000000"/>
          <w:lang w:eastAsia="uk-UA" w:bidi="uk-UA"/>
        </w:rPr>
        <w:t>Участь відкрита для національних організацій, громад, міст, регіонів, освітніх програм та бізнес-організацій, МСП.</w:t>
      </w:r>
    </w:p>
    <w:p w14:paraId="0686DC09" w14:textId="77777777" w:rsidR="00CA3509" w:rsidRDefault="00CA3509" w:rsidP="00CA3509">
      <w:pPr>
        <w:pStyle w:val="20"/>
        <w:shd w:val="clear" w:color="auto" w:fill="auto"/>
        <w:spacing w:before="0" w:after="0" w:line="341" w:lineRule="exact"/>
        <w:ind w:right="320" w:firstLine="600"/>
      </w:pPr>
      <w:r>
        <w:rPr>
          <w:color w:val="000000"/>
          <w:lang w:eastAsia="uk-UA" w:bidi="uk-UA"/>
        </w:rPr>
        <w:t xml:space="preserve">Звертаємо увагу, що для номінації в категорії «Відповідальне та інклюзивне підприємництво» подавати заявки можуть приватні підприємства, які підпадають під визначення МСП, опублікованому на сайті </w:t>
      </w:r>
      <w:proofErr w:type="spellStart"/>
      <w:r>
        <w:rPr>
          <w:color w:val="000000"/>
          <w:lang w:val="en-US" w:bidi="en-US"/>
        </w:rPr>
        <w:t>europa</w:t>
      </w:r>
      <w:proofErr w:type="spellEnd"/>
      <w:r w:rsidRPr="003B3F4D">
        <w:rPr>
          <w:color w:val="000000"/>
          <w:lang w:bidi="en-US"/>
        </w:rPr>
        <w:t>.</w:t>
      </w:r>
      <w:proofErr w:type="spellStart"/>
      <w:r>
        <w:rPr>
          <w:color w:val="000000"/>
          <w:lang w:val="en-US" w:bidi="en-US"/>
        </w:rPr>
        <w:t>eu</w:t>
      </w:r>
      <w:proofErr w:type="spellEnd"/>
      <w:r w:rsidRPr="003B3F4D">
        <w:rPr>
          <w:color w:val="000000"/>
          <w:lang w:bidi="en-US"/>
        </w:rPr>
        <w:t xml:space="preserve">, </w:t>
      </w:r>
      <w:r>
        <w:rPr>
          <w:color w:val="000000"/>
          <w:lang w:eastAsia="uk-UA" w:bidi="uk-UA"/>
        </w:rPr>
        <w:t xml:space="preserve">за умови, що </w:t>
      </w:r>
      <w:proofErr w:type="spellStart"/>
      <w:r>
        <w:rPr>
          <w:color w:val="000000"/>
          <w:lang w:eastAsia="uk-UA" w:bidi="uk-UA"/>
        </w:rPr>
        <w:t>проєкт</w:t>
      </w:r>
      <w:proofErr w:type="spellEnd"/>
      <w:r>
        <w:rPr>
          <w:color w:val="000000"/>
          <w:lang w:eastAsia="uk-UA" w:bidi="uk-UA"/>
        </w:rPr>
        <w:t>, який претендує на участь у конкурсі, не є основною діяльністю МСП.</w:t>
      </w:r>
    </w:p>
    <w:p w14:paraId="7EB3FB11" w14:textId="77777777" w:rsidR="00CA3509" w:rsidRDefault="00CA3509" w:rsidP="00CA3509">
      <w:pPr>
        <w:pStyle w:val="20"/>
        <w:shd w:val="clear" w:color="auto" w:fill="auto"/>
        <w:spacing w:before="0" w:after="0" w:line="341" w:lineRule="exact"/>
        <w:ind w:right="320" w:firstLine="600"/>
      </w:pPr>
      <w:r>
        <w:rPr>
          <w:color w:val="000000"/>
          <w:lang w:eastAsia="uk-UA" w:bidi="uk-UA"/>
        </w:rPr>
        <w:t xml:space="preserve">Два переможці національної премії </w:t>
      </w:r>
      <w:r>
        <w:rPr>
          <w:color w:val="000000"/>
          <w:lang w:val="en-US" w:bidi="en-US"/>
        </w:rPr>
        <w:t>UEPA</w:t>
      </w:r>
      <w:r w:rsidRPr="003B3F4D">
        <w:rPr>
          <w:color w:val="000000"/>
          <w:lang w:bidi="en-US"/>
        </w:rPr>
        <w:t xml:space="preserve"> </w:t>
      </w:r>
      <w:r>
        <w:rPr>
          <w:color w:val="000000"/>
          <w:lang w:eastAsia="uk-UA" w:bidi="uk-UA"/>
        </w:rPr>
        <w:t>візьмуть участь у європейській щорічній церемонії нагородження ЕЕРА.</w:t>
      </w:r>
    </w:p>
    <w:p w14:paraId="59B3A50C" w14:textId="77777777" w:rsidR="00CA3509" w:rsidRPr="009F5D61" w:rsidRDefault="00CA3509" w:rsidP="00CA3509">
      <w:pPr>
        <w:pStyle w:val="20"/>
        <w:shd w:val="clear" w:color="auto" w:fill="auto"/>
        <w:spacing w:before="0" w:after="0" w:line="341" w:lineRule="exact"/>
        <w:ind w:firstLine="600"/>
        <w:rPr>
          <w:b/>
          <w:bCs/>
        </w:rPr>
      </w:pPr>
      <w:r w:rsidRPr="009F5D61">
        <w:rPr>
          <w:b/>
          <w:bCs/>
          <w:color w:val="000000"/>
          <w:lang w:eastAsia="uk-UA" w:bidi="uk-UA"/>
        </w:rPr>
        <w:t xml:space="preserve">Кінцевий термін подачі заявки на </w:t>
      </w:r>
      <w:r w:rsidRPr="009F5D61">
        <w:rPr>
          <w:b/>
          <w:bCs/>
          <w:color w:val="000000"/>
          <w:lang w:val="en-US" w:bidi="en-US"/>
        </w:rPr>
        <w:t>UEPA</w:t>
      </w:r>
      <w:r w:rsidRPr="009F5D61">
        <w:rPr>
          <w:b/>
          <w:bCs/>
          <w:color w:val="000000"/>
          <w:lang w:val="ru-RU" w:bidi="en-US"/>
        </w:rPr>
        <w:t xml:space="preserve"> </w:t>
      </w:r>
      <w:r w:rsidRPr="009F5D61">
        <w:rPr>
          <w:b/>
          <w:bCs/>
          <w:color w:val="000000"/>
          <w:lang w:eastAsia="uk-UA" w:bidi="uk-UA"/>
        </w:rPr>
        <w:t>— 23 травня 2025 року.</w:t>
      </w:r>
    </w:p>
    <w:p w14:paraId="5BCFB086" w14:textId="77777777" w:rsidR="00CA3509" w:rsidRDefault="00CA3509" w:rsidP="00CA3509">
      <w:pPr>
        <w:pStyle w:val="20"/>
        <w:shd w:val="clear" w:color="auto" w:fill="auto"/>
        <w:spacing w:before="0" w:after="0" w:line="341" w:lineRule="exact"/>
        <w:ind w:right="320" w:firstLine="600"/>
      </w:pPr>
      <w:r>
        <w:rPr>
          <w:color w:val="000000"/>
          <w:lang w:eastAsia="uk-UA" w:bidi="uk-UA"/>
        </w:rPr>
        <w:t xml:space="preserve">Заявка щодо участі в </w:t>
      </w:r>
      <w:r>
        <w:rPr>
          <w:color w:val="000000"/>
          <w:lang w:val="en-US" w:bidi="en-US"/>
        </w:rPr>
        <w:t>UEPA</w:t>
      </w:r>
      <w:r w:rsidRPr="003B3F4D">
        <w:rPr>
          <w:color w:val="000000"/>
          <w:lang w:bidi="en-US"/>
        </w:rPr>
        <w:t xml:space="preserve"> </w:t>
      </w:r>
      <w:r>
        <w:rPr>
          <w:color w:val="000000"/>
          <w:lang w:eastAsia="uk-UA" w:bidi="uk-UA"/>
        </w:rPr>
        <w:t xml:space="preserve">повинна бути оформлена українською мовою через платформу за посиланням: </w:t>
      </w:r>
      <w:hyperlink r:id="rId5" w:history="1">
        <w:r>
          <w:rPr>
            <w:rStyle w:val="a3"/>
            <w:lang w:val="en-US" w:bidi="en-US"/>
          </w:rPr>
          <w:t>https</w:t>
        </w:r>
        <w:r w:rsidRPr="003B3F4D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business</w:t>
        </w:r>
        <w:r w:rsidRPr="003B3F4D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diia</w:t>
        </w:r>
        <w:proofErr w:type="spellEnd"/>
        <w:r w:rsidRPr="003B3F4D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gov</w:t>
        </w:r>
        <w:r w:rsidRPr="003B3F4D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ua</w:t>
        </w:r>
        <w:proofErr w:type="spellEnd"/>
        <w:r w:rsidRPr="003B3F4D">
          <w:rPr>
            <w:rStyle w:val="a3"/>
            <w:lang w:bidi="en-US"/>
          </w:rPr>
          <w:t>/</w:t>
        </w:r>
        <w:r>
          <w:rPr>
            <w:rStyle w:val="a3"/>
            <w:lang w:val="en-US" w:bidi="en-US"/>
          </w:rPr>
          <w:t>initiative</w:t>
        </w:r>
        <w:r w:rsidRPr="003B3F4D">
          <w:rPr>
            <w:rStyle w:val="a3"/>
            <w:lang w:bidi="en-US"/>
          </w:rPr>
          <w:t>/</w:t>
        </w:r>
        <w:proofErr w:type="spellStart"/>
        <w:r>
          <w:rPr>
            <w:rStyle w:val="a3"/>
            <w:lang w:val="en-US" w:bidi="en-US"/>
          </w:rPr>
          <w:t>eepa</w:t>
        </w:r>
        <w:proofErr w:type="spellEnd"/>
        <w:r w:rsidRPr="003B3F4D">
          <w:rPr>
            <w:rStyle w:val="a3"/>
            <w:lang w:bidi="en-US"/>
          </w:rPr>
          <w:t>-</w:t>
        </w:r>
        <w:r>
          <w:rPr>
            <w:rStyle w:val="a3"/>
            <w:lang w:val="en-US" w:bidi="en-US"/>
          </w:rPr>
          <w:t>awards</w:t>
        </w:r>
        <w:r w:rsidRPr="003B3F4D">
          <w:rPr>
            <w:rStyle w:val="a3"/>
            <w:lang w:bidi="en-US"/>
          </w:rPr>
          <w:t>-</w:t>
        </w:r>
      </w:hyperlink>
      <w:r w:rsidRPr="003B3F4D">
        <w:rPr>
          <w:color w:val="000000"/>
          <w:lang w:bidi="en-US"/>
        </w:rPr>
        <w:t xml:space="preserve"> </w:t>
      </w:r>
      <w:hyperlink r:id="rId6" w:history="1">
        <w:proofErr w:type="spellStart"/>
        <w:r>
          <w:rPr>
            <w:rStyle w:val="a3"/>
            <w:lang w:val="en-US" w:bidi="en-US"/>
          </w:rPr>
          <w:t>ukraine</w:t>
        </w:r>
        <w:proofErr w:type="spellEnd"/>
      </w:hyperlink>
      <w:r w:rsidRPr="003B3F4D">
        <w:rPr>
          <w:color w:val="000000"/>
          <w:lang w:bidi="en-US"/>
        </w:rPr>
        <w:t xml:space="preserve">, </w:t>
      </w:r>
      <w:r>
        <w:rPr>
          <w:color w:val="000000"/>
          <w:lang w:eastAsia="uk-UA" w:bidi="uk-UA"/>
        </w:rPr>
        <w:t>де також розміщена більш детальна інформація про конкурс.</w:t>
      </w:r>
    </w:p>
    <w:p w14:paraId="49B3E57D" w14:textId="77777777" w:rsidR="00CA3509" w:rsidRDefault="00CA3509" w:rsidP="00CA3509">
      <w:pPr>
        <w:pStyle w:val="20"/>
        <w:shd w:val="clear" w:color="auto" w:fill="auto"/>
        <w:spacing w:before="0" w:after="0" w:line="341" w:lineRule="exact"/>
        <w:ind w:firstLine="600"/>
        <w:jc w:val="left"/>
      </w:pPr>
      <w:r>
        <w:rPr>
          <w:color w:val="000000"/>
          <w:lang w:eastAsia="uk-UA" w:bidi="uk-UA"/>
        </w:rPr>
        <w:t xml:space="preserve">У разі виникнення додаткових питань просимо звертатись до координатора </w:t>
      </w:r>
      <w:r>
        <w:rPr>
          <w:color w:val="000000"/>
          <w:lang w:val="en-US" w:bidi="en-US"/>
        </w:rPr>
        <w:t>UEPA</w:t>
      </w:r>
      <w:r w:rsidRPr="003B3F4D">
        <w:rPr>
          <w:color w:val="000000"/>
          <w:lang w:val="ru-RU" w:bidi="en-US"/>
        </w:rPr>
        <w:t xml:space="preserve"> </w:t>
      </w:r>
      <w:r>
        <w:rPr>
          <w:color w:val="000000"/>
          <w:lang w:eastAsia="uk-UA" w:bidi="uk-UA"/>
        </w:rPr>
        <w:t xml:space="preserve">в Міністерстві </w:t>
      </w:r>
      <w:proofErr w:type="spellStart"/>
      <w:r>
        <w:rPr>
          <w:color w:val="000000"/>
          <w:lang w:eastAsia="uk-UA" w:bidi="uk-UA"/>
        </w:rPr>
        <w:t>Горіцької</w:t>
      </w:r>
      <w:proofErr w:type="spellEnd"/>
      <w:r>
        <w:rPr>
          <w:color w:val="000000"/>
          <w:lang w:eastAsia="uk-UA" w:bidi="uk-UA"/>
        </w:rPr>
        <w:t xml:space="preserve"> Вероніки (</w:t>
      </w:r>
      <w:proofErr w:type="spellStart"/>
      <w:r>
        <w:rPr>
          <w:color w:val="000000"/>
          <w:lang w:eastAsia="uk-UA" w:bidi="uk-UA"/>
        </w:rPr>
        <w:t>тел</w:t>
      </w:r>
      <w:proofErr w:type="spellEnd"/>
      <w:r>
        <w:rPr>
          <w:color w:val="000000"/>
          <w:lang w:eastAsia="uk-UA" w:bidi="uk-UA"/>
        </w:rPr>
        <w:t xml:space="preserve">.: 095-730-83-87, </w:t>
      </w:r>
      <w:hyperlink r:id="rId7" w:history="1">
        <w:r>
          <w:rPr>
            <w:rStyle w:val="a3"/>
            <w:lang w:val="en-US" w:bidi="en-US"/>
          </w:rPr>
          <w:t>zimina</w:t>
        </w:r>
        <w:r w:rsidRPr="003B3F4D">
          <w:rPr>
            <w:rStyle w:val="a3"/>
            <w:lang w:val="ru-RU" w:bidi="en-US"/>
          </w:rPr>
          <w:t>@</w:t>
        </w:r>
        <w:r>
          <w:rPr>
            <w:rStyle w:val="a3"/>
            <w:lang w:val="en-US" w:bidi="en-US"/>
          </w:rPr>
          <w:t>me</w:t>
        </w:r>
        <w:r w:rsidRPr="003B3F4D">
          <w:rPr>
            <w:rStyle w:val="a3"/>
            <w:lang w:val="ru-RU" w:bidi="en-US"/>
          </w:rPr>
          <w:t>.</w:t>
        </w:r>
        <w:r>
          <w:rPr>
            <w:rStyle w:val="a3"/>
            <w:lang w:val="en-US" w:bidi="en-US"/>
          </w:rPr>
          <w:t>gov</w:t>
        </w:r>
        <w:r w:rsidRPr="003B3F4D">
          <w:rPr>
            <w:rStyle w:val="a3"/>
            <w:lang w:val="ru-RU" w:bidi="en-US"/>
          </w:rPr>
          <w:t>.</w:t>
        </w:r>
        <w:r>
          <w:rPr>
            <w:rStyle w:val="a3"/>
            <w:lang w:val="en-US" w:bidi="en-US"/>
          </w:rPr>
          <w:t>ua</w:t>
        </w:r>
      </w:hyperlink>
      <w:r w:rsidRPr="003B3F4D">
        <w:rPr>
          <w:color w:val="000000"/>
          <w:lang w:val="ru-RU" w:bidi="en-US"/>
        </w:rPr>
        <w:t>).</w:t>
      </w:r>
    </w:p>
    <w:p w14:paraId="7B9E773B" w14:textId="77777777" w:rsidR="0006510F" w:rsidRDefault="0006510F"/>
    <w:sectPr w:rsidR="000651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01DF"/>
    <w:multiLevelType w:val="multilevel"/>
    <w:tmpl w:val="EC446C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53"/>
    <w:rsid w:val="0006510F"/>
    <w:rsid w:val="004C03D7"/>
    <w:rsid w:val="00500453"/>
    <w:rsid w:val="009F5D61"/>
    <w:rsid w:val="00C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296C"/>
  <w15:chartTrackingRefBased/>
  <w15:docId w15:val="{FC47B58F-50F4-428A-982D-A1714EAA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CA35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CA3509"/>
    <w:pPr>
      <w:widowControl w:val="0"/>
      <w:shd w:val="clear" w:color="auto" w:fill="FFFFFF"/>
      <w:spacing w:before="300" w:after="840" w:line="34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CA350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mina@me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iness.diia.gov.ua/initiative/eepa-awards-ukraine" TargetMode="External"/><Relationship Id="rId5" Type="http://schemas.openxmlformats.org/officeDocument/2006/relationships/hyperlink" Target="https://business.diia.gov.ua/initiative/eepa-awards-ukra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Крівцун</dc:creator>
  <cp:keywords/>
  <dc:description/>
  <cp:lastModifiedBy>Катерина Крівцун</cp:lastModifiedBy>
  <cp:revision>4</cp:revision>
  <dcterms:created xsi:type="dcterms:W3CDTF">2025-04-30T06:33:00Z</dcterms:created>
  <dcterms:modified xsi:type="dcterms:W3CDTF">2025-04-30T07:44:00Z</dcterms:modified>
</cp:coreProperties>
</file>