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D3D9F" w14:textId="77777777" w:rsidR="007C443A" w:rsidRDefault="007C443A" w:rsidP="007F5E18">
      <w:pPr>
        <w:jc w:val="center"/>
        <w:rPr>
          <w:rFonts w:ascii="Times New Roman" w:hAnsi="Times New Roman" w:cs="Times New Roman"/>
          <w:b/>
          <w:bCs/>
        </w:rPr>
      </w:pPr>
    </w:p>
    <w:p w14:paraId="334273DB" w14:textId="77777777" w:rsidR="007C443A" w:rsidRDefault="007C443A" w:rsidP="007F5E18">
      <w:pPr>
        <w:jc w:val="center"/>
        <w:rPr>
          <w:rFonts w:ascii="Times New Roman" w:hAnsi="Times New Roman" w:cs="Times New Roman"/>
          <w:b/>
          <w:bCs/>
        </w:rPr>
      </w:pPr>
    </w:p>
    <w:p w14:paraId="5D7BE0F9" w14:textId="77777777" w:rsidR="007C443A" w:rsidRDefault="007C443A" w:rsidP="007F5E18">
      <w:pPr>
        <w:jc w:val="center"/>
        <w:rPr>
          <w:rFonts w:ascii="Times New Roman" w:hAnsi="Times New Roman" w:cs="Times New Roman"/>
          <w:b/>
          <w:bCs/>
        </w:rPr>
      </w:pPr>
    </w:p>
    <w:p w14:paraId="16A76F5E" w14:textId="17637493" w:rsidR="006723B5" w:rsidRPr="007F5E18" w:rsidRDefault="007F5E18" w:rsidP="007F5E18">
      <w:pPr>
        <w:jc w:val="center"/>
        <w:rPr>
          <w:rFonts w:ascii="Times New Roman" w:hAnsi="Times New Roman" w:cs="Times New Roman"/>
          <w:b/>
          <w:bCs/>
        </w:rPr>
      </w:pPr>
      <w:r w:rsidRPr="007F5E18">
        <w:rPr>
          <w:rFonts w:ascii="Times New Roman" w:hAnsi="Times New Roman" w:cs="Times New Roman"/>
          <w:b/>
          <w:bCs/>
        </w:rPr>
        <w:t>Програми, гранти, ініціативи підтримки бізнесу</w:t>
      </w:r>
      <w:r w:rsidR="00D82EA4">
        <w:rPr>
          <w:rFonts w:ascii="Times New Roman" w:hAnsi="Times New Roman" w:cs="Times New Roman"/>
          <w:b/>
          <w:bCs/>
        </w:rPr>
        <w:t xml:space="preserve"> </w:t>
      </w:r>
    </w:p>
    <w:tbl>
      <w:tblPr>
        <w:tblStyle w:val="a3"/>
        <w:tblpPr w:leftFromText="180" w:rightFromText="180" w:vertAnchor="text" w:tblpY="1"/>
        <w:tblOverlap w:val="never"/>
        <w:tblW w:w="15599" w:type="dxa"/>
        <w:tblLayout w:type="fixed"/>
        <w:tblLook w:val="04A0" w:firstRow="1" w:lastRow="0" w:firstColumn="1" w:lastColumn="0" w:noHBand="0" w:noVBand="1"/>
      </w:tblPr>
      <w:tblGrid>
        <w:gridCol w:w="1838"/>
        <w:gridCol w:w="4678"/>
        <w:gridCol w:w="1276"/>
        <w:gridCol w:w="2126"/>
        <w:gridCol w:w="1417"/>
        <w:gridCol w:w="1276"/>
        <w:gridCol w:w="1418"/>
        <w:gridCol w:w="1560"/>
        <w:gridCol w:w="10"/>
      </w:tblGrid>
      <w:tr w:rsidR="007F5E18" w:rsidRPr="00802484" w14:paraId="5EE6629A" w14:textId="77777777" w:rsidTr="00CB110E">
        <w:trPr>
          <w:gridAfter w:val="1"/>
          <w:wAfter w:w="10" w:type="dxa"/>
        </w:trPr>
        <w:tc>
          <w:tcPr>
            <w:tcW w:w="1838" w:type="dxa"/>
            <w:vAlign w:val="center"/>
          </w:tcPr>
          <w:p w14:paraId="729BA33C" w14:textId="77777777" w:rsidR="007F5E18" w:rsidRPr="00802484" w:rsidRDefault="007F5E18" w:rsidP="00E776D7">
            <w:pPr>
              <w:jc w:val="center"/>
              <w:rPr>
                <w:rFonts w:ascii="Times New Roman" w:hAnsi="Times New Roman" w:cs="Times New Roman"/>
                <w:b/>
                <w:bCs/>
                <w:spacing w:val="-2"/>
                <w:w w:val="105"/>
                <w:sz w:val="18"/>
                <w:szCs w:val="18"/>
              </w:rPr>
            </w:pPr>
            <w:r w:rsidRPr="00802484">
              <w:rPr>
                <w:rFonts w:ascii="Times New Roman" w:hAnsi="Times New Roman" w:cs="Times New Roman"/>
                <w:b/>
                <w:bCs/>
                <w:spacing w:val="-2"/>
                <w:w w:val="105"/>
                <w:sz w:val="18"/>
                <w:szCs w:val="18"/>
              </w:rPr>
              <w:t>Програма/</w:t>
            </w:r>
          </w:p>
          <w:p w14:paraId="57D231B4" w14:textId="77777777" w:rsidR="007F5E18" w:rsidRPr="00802484" w:rsidRDefault="007F5E18" w:rsidP="00E776D7">
            <w:pPr>
              <w:jc w:val="center"/>
              <w:rPr>
                <w:sz w:val="18"/>
                <w:szCs w:val="18"/>
              </w:rPr>
            </w:pPr>
            <w:r w:rsidRPr="00802484">
              <w:rPr>
                <w:rFonts w:ascii="Times New Roman" w:hAnsi="Times New Roman" w:cs="Times New Roman"/>
                <w:b/>
                <w:bCs/>
                <w:spacing w:val="-2"/>
                <w:sz w:val="18"/>
                <w:szCs w:val="18"/>
              </w:rPr>
              <w:t>Грантодавець</w:t>
            </w:r>
          </w:p>
        </w:tc>
        <w:tc>
          <w:tcPr>
            <w:tcW w:w="4678" w:type="dxa"/>
            <w:vAlign w:val="center"/>
          </w:tcPr>
          <w:p w14:paraId="35C99870" w14:textId="77777777" w:rsidR="007F5E18" w:rsidRPr="00802484" w:rsidRDefault="007F5E18" w:rsidP="00E776D7">
            <w:pPr>
              <w:jc w:val="center"/>
              <w:rPr>
                <w:sz w:val="18"/>
                <w:szCs w:val="18"/>
              </w:rPr>
            </w:pPr>
            <w:r w:rsidRPr="00802484">
              <w:rPr>
                <w:rFonts w:ascii="Times New Roman" w:hAnsi="Times New Roman" w:cs="Times New Roman"/>
                <w:b/>
                <w:bCs/>
                <w:sz w:val="18"/>
                <w:szCs w:val="18"/>
              </w:rPr>
              <w:t>Стислий</w:t>
            </w:r>
            <w:r w:rsidRPr="00802484">
              <w:rPr>
                <w:rFonts w:ascii="Times New Roman" w:hAnsi="Times New Roman" w:cs="Times New Roman"/>
                <w:b/>
                <w:bCs/>
                <w:spacing w:val="7"/>
                <w:sz w:val="18"/>
                <w:szCs w:val="18"/>
              </w:rPr>
              <w:t xml:space="preserve"> </w:t>
            </w:r>
            <w:r w:rsidRPr="00802484">
              <w:rPr>
                <w:rFonts w:ascii="Times New Roman" w:hAnsi="Times New Roman" w:cs="Times New Roman"/>
                <w:b/>
                <w:bCs/>
                <w:spacing w:val="-4"/>
                <w:sz w:val="18"/>
                <w:szCs w:val="18"/>
              </w:rPr>
              <w:t>опис</w:t>
            </w:r>
          </w:p>
        </w:tc>
        <w:tc>
          <w:tcPr>
            <w:tcW w:w="1276" w:type="dxa"/>
            <w:vAlign w:val="center"/>
          </w:tcPr>
          <w:p w14:paraId="11E9D68F" w14:textId="77777777" w:rsidR="007F5E18" w:rsidRPr="00802484" w:rsidRDefault="007F5E18" w:rsidP="00E776D7">
            <w:pPr>
              <w:jc w:val="center"/>
              <w:rPr>
                <w:rFonts w:ascii="Times New Roman" w:hAnsi="Times New Roman" w:cs="Times New Roman"/>
                <w:b/>
                <w:bCs/>
                <w:spacing w:val="-6"/>
                <w:w w:val="105"/>
                <w:sz w:val="18"/>
                <w:szCs w:val="18"/>
              </w:rPr>
            </w:pPr>
            <w:r w:rsidRPr="00802484">
              <w:rPr>
                <w:rFonts w:ascii="Times New Roman" w:hAnsi="Times New Roman" w:cs="Times New Roman"/>
                <w:b/>
                <w:bCs/>
                <w:w w:val="105"/>
                <w:sz w:val="18"/>
                <w:szCs w:val="18"/>
              </w:rPr>
              <w:t>Вид</w:t>
            </w:r>
          </w:p>
          <w:p w14:paraId="52D8E591" w14:textId="77777777" w:rsidR="007F5E18" w:rsidRPr="00802484" w:rsidRDefault="007F5E18" w:rsidP="00E776D7">
            <w:pPr>
              <w:jc w:val="center"/>
              <w:rPr>
                <w:sz w:val="18"/>
                <w:szCs w:val="18"/>
              </w:rPr>
            </w:pPr>
            <w:r w:rsidRPr="00802484">
              <w:rPr>
                <w:rFonts w:ascii="Times New Roman" w:hAnsi="Times New Roman" w:cs="Times New Roman"/>
                <w:b/>
                <w:bCs/>
                <w:spacing w:val="-2"/>
                <w:w w:val="105"/>
                <w:sz w:val="18"/>
                <w:szCs w:val="18"/>
              </w:rPr>
              <w:t>підтримки</w:t>
            </w:r>
          </w:p>
        </w:tc>
        <w:tc>
          <w:tcPr>
            <w:tcW w:w="2126" w:type="dxa"/>
            <w:vAlign w:val="center"/>
          </w:tcPr>
          <w:p w14:paraId="65EBDFAA" w14:textId="77777777" w:rsidR="007F5E18" w:rsidRPr="00802484" w:rsidRDefault="007F5E18" w:rsidP="00E776D7">
            <w:pPr>
              <w:jc w:val="center"/>
              <w:rPr>
                <w:rFonts w:ascii="Times New Roman" w:hAnsi="Times New Roman" w:cs="Times New Roman"/>
                <w:b/>
                <w:bCs/>
                <w:spacing w:val="-2"/>
                <w:w w:val="105"/>
                <w:sz w:val="18"/>
                <w:szCs w:val="18"/>
              </w:rPr>
            </w:pPr>
            <w:r w:rsidRPr="00802484">
              <w:rPr>
                <w:rFonts w:ascii="Times New Roman" w:hAnsi="Times New Roman" w:cs="Times New Roman"/>
                <w:b/>
                <w:bCs/>
                <w:spacing w:val="-2"/>
                <w:w w:val="105"/>
                <w:sz w:val="18"/>
                <w:szCs w:val="18"/>
              </w:rPr>
              <w:t>Посилання</w:t>
            </w:r>
          </w:p>
          <w:p w14:paraId="24F05D7E"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pacing w:val="-2"/>
                <w:w w:val="105"/>
                <w:sz w:val="18"/>
                <w:szCs w:val="18"/>
              </w:rPr>
              <w:t>та контакти</w:t>
            </w:r>
          </w:p>
        </w:tc>
        <w:tc>
          <w:tcPr>
            <w:tcW w:w="1417" w:type="dxa"/>
            <w:vAlign w:val="center"/>
          </w:tcPr>
          <w:p w14:paraId="343F715B"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Період</w:t>
            </w:r>
          </w:p>
          <w:p w14:paraId="00EC8DF3"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актуальності/</w:t>
            </w:r>
          </w:p>
          <w:p w14:paraId="0E0E473F"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дедлайн</w:t>
            </w:r>
          </w:p>
        </w:tc>
        <w:tc>
          <w:tcPr>
            <w:tcW w:w="1276" w:type="dxa"/>
            <w:vAlign w:val="center"/>
          </w:tcPr>
          <w:p w14:paraId="54CFF68E"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Сфера/</w:t>
            </w:r>
          </w:p>
          <w:p w14:paraId="4932938B"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галузь/</w:t>
            </w:r>
          </w:p>
          <w:p w14:paraId="34531782" w14:textId="77777777" w:rsidR="007F5E18" w:rsidRPr="00802484" w:rsidRDefault="007F5E18" w:rsidP="00E776D7">
            <w:pPr>
              <w:jc w:val="center"/>
              <w:rPr>
                <w:rFonts w:ascii="Times New Roman" w:hAnsi="Times New Roman" w:cs="Times New Roman"/>
                <w:b/>
                <w:bCs/>
                <w:sz w:val="18"/>
                <w:szCs w:val="18"/>
              </w:rPr>
            </w:pPr>
            <w:r w:rsidRPr="00802484">
              <w:rPr>
                <w:rFonts w:ascii="Times New Roman" w:hAnsi="Times New Roman" w:cs="Times New Roman"/>
                <w:b/>
                <w:bCs/>
                <w:sz w:val="18"/>
                <w:szCs w:val="18"/>
              </w:rPr>
              <w:t>цільова група</w:t>
            </w:r>
          </w:p>
        </w:tc>
        <w:tc>
          <w:tcPr>
            <w:tcW w:w="1418" w:type="dxa"/>
            <w:vAlign w:val="center"/>
          </w:tcPr>
          <w:p w14:paraId="72B9B229"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z w:val="18"/>
                <w:szCs w:val="18"/>
                <w:lang w:val="uk-UA"/>
              </w:rPr>
            </w:pPr>
            <w:r w:rsidRPr="00802484">
              <w:rPr>
                <w:rFonts w:ascii="Times New Roman" w:hAnsi="Times New Roman" w:cs="Times New Roman"/>
                <w:b/>
                <w:bCs/>
                <w:spacing w:val="-2"/>
                <w:w w:val="105"/>
                <w:sz w:val="18"/>
                <w:szCs w:val="18"/>
                <w:lang w:val="uk-UA"/>
              </w:rPr>
              <w:t>Географія</w:t>
            </w:r>
            <w:r w:rsidRPr="00802484">
              <w:rPr>
                <w:rFonts w:ascii="Times New Roman" w:hAnsi="Times New Roman" w:cs="Times New Roman"/>
                <w:b/>
                <w:bCs/>
                <w:spacing w:val="-6"/>
                <w:w w:val="105"/>
                <w:sz w:val="18"/>
                <w:szCs w:val="18"/>
                <w:lang w:val="uk-UA"/>
              </w:rPr>
              <w:t xml:space="preserve"> </w:t>
            </w:r>
            <w:r w:rsidRPr="00802484">
              <w:rPr>
                <w:rFonts w:ascii="Times New Roman" w:hAnsi="Times New Roman" w:cs="Times New Roman"/>
                <w:b/>
                <w:bCs/>
                <w:spacing w:val="-2"/>
                <w:w w:val="105"/>
                <w:sz w:val="18"/>
                <w:szCs w:val="18"/>
                <w:lang w:val="uk-UA"/>
              </w:rPr>
              <w:t>(крім</w:t>
            </w:r>
            <w:r w:rsidRPr="00802484">
              <w:rPr>
                <w:rFonts w:ascii="Times New Roman" w:hAnsi="Times New Roman" w:cs="Times New Roman"/>
                <w:b/>
                <w:bCs/>
                <w:spacing w:val="40"/>
                <w:w w:val="105"/>
                <w:sz w:val="18"/>
                <w:szCs w:val="18"/>
                <w:lang w:val="uk-UA"/>
              </w:rPr>
              <w:t xml:space="preserve"> </w:t>
            </w:r>
            <w:r w:rsidRPr="00802484">
              <w:rPr>
                <w:rFonts w:ascii="Times New Roman" w:hAnsi="Times New Roman" w:cs="Times New Roman"/>
                <w:b/>
                <w:bCs/>
                <w:w w:val="105"/>
                <w:sz w:val="18"/>
                <w:szCs w:val="18"/>
                <w:lang w:val="uk-UA"/>
              </w:rPr>
              <w:t>окупованих</w:t>
            </w:r>
            <w:r w:rsidRPr="00802484">
              <w:rPr>
                <w:rFonts w:ascii="Times New Roman" w:hAnsi="Times New Roman" w:cs="Times New Roman"/>
                <w:b/>
                <w:bCs/>
                <w:spacing w:val="-8"/>
                <w:w w:val="105"/>
                <w:sz w:val="18"/>
                <w:szCs w:val="18"/>
                <w:lang w:val="uk-UA"/>
              </w:rPr>
              <w:t xml:space="preserve"> </w:t>
            </w:r>
            <w:r w:rsidRPr="00802484">
              <w:rPr>
                <w:rFonts w:ascii="Times New Roman" w:hAnsi="Times New Roman" w:cs="Times New Roman"/>
                <w:b/>
                <w:bCs/>
                <w:w w:val="105"/>
                <w:sz w:val="18"/>
                <w:szCs w:val="18"/>
                <w:lang w:val="uk-UA"/>
              </w:rPr>
              <w:t>та</w:t>
            </w:r>
            <w:r w:rsidRPr="00802484">
              <w:rPr>
                <w:rFonts w:ascii="Times New Roman" w:hAnsi="Times New Roman" w:cs="Times New Roman"/>
                <w:b/>
                <w:bCs/>
                <w:spacing w:val="40"/>
                <w:w w:val="105"/>
                <w:sz w:val="18"/>
                <w:szCs w:val="18"/>
                <w:lang w:val="uk-UA"/>
              </w:rPr>
              <w:t xml:space="preserve"> </w:t>
            </w:r>
            <w:r w:rsidRPr="00802484">
              <w:rPr>
                <w:rFonts w:ascii="Times New Roman" w:hAnsi="Times New Roman" w:cs="Times New Roman"/>
                <w:b/>
                <w:bCs/>
                <w:spacing w:val="-2"/>
                <w:w w:val="105"/>
                <w:sz w:val="18"/>
                <w:szCs w:val="18"/>
                <w:lang w:val="uk-UA"/>
              </w:rPr>
              <w:t>фронтових</w:t>
            </w:r>
          </w:p>
          <w:p w14:paraId="58F4CA3A"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spacing w:val="-2"/>
                <w:w w:val="105"/>
                <w:sz w:val="18"/>
                <w:szCs w:val="18"/>
              </w:rPr>
              <w:t>територій)</w:t>
            </w:r>
          </w:p>
        </w:tc>
        <w:tc>
          <w:tcPr>
            <w:tcW w:w="1560" w:type="dxa"/>
            <w:vAlign w:val="center"/>
          </w:tcPr>
          <w:p w14:paraId="41FEEC4F"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pacing w:val="-2"/>
                <w:w w:val="105"/>
                <w:sz w:val="18"/>
                <w:szCs w:val="18"/>
                <w:lang w:val="uk-UA"/>
              </w:rPr>
            </w:pPr>
            <w:r w:rsidRPr="00802484">
              <w:rPr>
                <w:rFonts w:ascii="Times New Roman" w:hAnsi="Times New Roman" w:cs="Times New Roman"/>
                <w:b/>
                <w:bCs/>
                <w:spacing w:val="-2"/>
                <w:w w:val="105"/>
                <w:sz w:val="18"/>
                <w:szCs w:val="18"/>
                <w:lang w:val="uk-UA"/>
              </w:rPr>
              <w:t>Джерело</w:t>
            </w:r>
          </w:p>
          <w:p w14:paraId="6BBC7959" w14:textId="77777777" w:rsidR="007F5E18" w:rsidRPr="00802484" w:rsidRDefault="007F5E18" w:rsidP="00E776D7">
            <w:pPr>
              <w:pStyle w:val="TableParagraph"/>
              <w:spacing w:before="8" w:line="261" w:lineRule="auto"/>
              <w:ind w:left="16" w:right="31"/>
              <w:jc w:val="center"/>
              <w:rPr>
                <w:rFonts w:ascii="Times New Roman" w:hAnsi="Times New Roman" w:cs="Times New Roman"/>
                <w:b/>
                <w:bCs/>
                <w:spacing w:val="-2"/>
                <w:w w:val="105"/>
                <w:sz w:val="18"/>
                <w:szCs w:val="18"/>
                <w:lang w:val="uk-UA"/>
              </w:rPr>
            </w:pPr>
            <w:r w:rsidRPr="00802484">
              <w:rPr>
                <w:rFonts w:ascii="Times New Roman" w:hAnsi="Times New Roman" w:cs="Times New Roman"/>
                <w:b/>
                <w:bCs/>
                <w:spacing w:val="-2"/>
                <w:w w:val="105"/>
                <w:sz w:val="18"/>
                <w:szCs w:val="18"/>
                <w:lang w:val="uk-UA"/>
              </w:rPr>
              <w:t>фінансування/</w:t>
            </w:r>
          </w:p>
          <w:p w14:paraId="388845B1"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spacing w:val="-2"/>
                <w:w w:val="105"/>
                <w:sz w:val="18"/>
                <w:szCs w:val="18"/>
              </w:rPr>
              <w:t>Донор</w:t>
            </w:r>
          </w:p>
        </w:tc>
      </w:tr>
      <w:tr w:rsidR="007F5E18" w14:paraId="2E8021DE" w14:textId="77777777" w:rsidTr="00CF6DA4">
        <w:trPr>
          <w:trHeight w:val="408"/>
        </w:trPr>
        <w:tc>
          <w:tcPr>
            <w:tcW w:w="15599" w:type="dxa"/>
            <w:gridSpan w:val="9"/>
            <w:vAlign w:val="center"/>
          </w:tcPr>
          <w:p w14:paraId="49A3DDC8" w14:textId="77777777" w:rsidR="007F5E18" w:rsidRPr="00802484" w:rsidRDefault="007F5E18" w:rsidP="00E776D7">
            <w:pPr>
              <w:jc w:val="center"/>
              <w:rPr>
                <w:rFonts w:ascii="Times New Roman" w:hAnsi="Times New Roman" w:cs="Times New Roman"/>
                <w:sz w:val="18"/>
                <w:szCs w:val="18"/>
              </w:rPr>
            </w:pPr>
            <w:r w:rsidRPr="00802484">
              <w:rPr>
                <w:rFonts w:ascii="Times New Roman" w:hAnsi="Times New Roman" w:cs="Times New Roman"/>
                <w:b/>
                <w:bCs/>
                <w:w w:val="105"/>
                <w:sz w:val="18"/>
                <w:szCs w:val="18"/>
              </w:rPr>
              <w:t>Власна справа</w:t>
            </w:r>
          </w:p>
        </w:tc>
      </w:tr>
      <w:tr w:rsidR="009107A1" w:rsidRPr="00051398" w14:paraId="3D32988A" w14:textId="77777777" w:rsidTr="00CB110E">
        <w:trPr>
          <w:gridAfter w:val="1"/>
          <w:wAfter w:w="10" w:type="dxa"/>
          <w:trHeight w:val="2337"/>
        </w:trPr>
        <w:tc>
          <w:tcPr>
            <w:tcW w:w="1838" w:type="dxa"/>
            <w:tcBorders>
              <w:bottom w:val="single" w:sz="4" w:space="0" w:color="auto"/>
            </w:tcBorders>
            <w:shd w:val="clear" w:color="auto" w:fill="FFFFFF" w:themeFill="background1"/>
          </w:tcPr>
          <w:p w14:paraId="03BDEE9F" w14:textId="2C05EC1C" w:rsidR="009107A1" w:rsidRPr="008B442D" w:rsidRDefault="009107A1" w:rsidP="009107A1">
            <w:pPr>
              <w:jc w:val="center"/>
              <w:rPr>
                <w:rFonts w:ascii="Times New Roman" w:hAnsi="Times New Roman" w:cs="Times New Roman"/>
                <w:b/>
                <w:bCs/>
                <w:spacing w:val="-2"/>
                <w:w w:val="105"/>
                <w:sz w:val="16"/>
                <w:szCs w:val="16"/>
              </w:rPr>
            </w:pPr>
            <w:r w:rsidRPr="00760387">
              <w:rPr>
                <w:rFonts w:ascii="Times New Roman" w:hAnsi="Times New Roman" w:cs="Times New Roman"/>
                <w:b/>
                <w:bCs/>
                <w:spacing w:val="-2"/>
                <w:w w:val="105"/>
                <w:sz w:val="16"/>
                <w:szCs w:val="16"/>
              </w:rPr>
              <w:t>Державна програма щодо створення або розвитку власної справи (єРобота)</w:t>
            </w:r>
          </w:p>
        </w:tc>
        <w:tc>
          <w:tcPr>
            <w:tcW w:w="4678" w:type="dxa"/>
            <w:tcBorders>
              <w:bottom w:val="single" w:sz="4" w:space="0" w:color="auto"/>
            </w:tcBorders>
            <w:shd w:val="clear" w:color="auto" w:fill="FFFFFF" w:themeFill="background1"/>
          </w:tcPr>
          <w:p w14:paraId="7A3FBF51" w14:textId="77777777" w:rsidR="009107A1" w:rsidRPr="00051398" w:rsidRDefault="009107A1" w:rsidP="009107A1">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Гранти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від</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50</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до</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250</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тис.</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грн</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на</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запуск</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або</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розвиток</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власної</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справи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при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умові</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створення принаймні 1 робочого місця</w:t>
            </w:r>
            <w:r>
              <w:rPr>
                <w:rFonts w:ascii="Times New Roman" w:hAnsi="Times New Roman" w:cs="Times New Roman"/>
                <w:w w:val="105"/>
                <w:sz w:val="16"/>
                <w:szCs w:val="16"/>
                <w:lang w:val="uk-UA"/>
              </w:rPr>
              <w:t>.</w:t>
            </w:r>
          </w:p>
          <w:p w14:paraId="7A9B7BC3" w14:textId="77777777" w:rsidR="009107A1" w:rsidRPr="00051398" w:rsidRDefault="009107A1" w:rsidP="009107A1">
            <w:pPr>
              <w:pStyle w:val="TableParagraph"/>
              <w:shd w:val="clear" w:color="auto" w:fill="FFFFFF" w:themeFill="background1"/>
              <w:spacing w:before="8" w:line="261" w:lineRule="auto"/>
              <w:jc w:val="both"/>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Майбутні підприємці, діючі ФОП</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або юридичні особи:</w:t>
            </w:r>
          </w:p>
          <w:p w14:paraId="28780A0D" w14:textId="39E7D310" w:rsidR="009107A1" w:rsidRPr="008B442D" w:rsidRDefault="009107A1" w:rsidP="009107A1">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5E7A90">
              <w:rPr>
                <w:rFonts w:ascii="Times New Roman" w:hAnsi="Times New Roman" w:cs="Times New Roman"/>
                <w:w w:val="105"/>
                <w:sz w:val="16"/>
                <w:szCs w:val="16"/>
                <w:lang w:val="uk-UA"/>
              </w:rPr>
              <w:t>які не перебувають і не провадять</w:t>
            </w:r>
            <w:r w:rsidRPr="005E7A90">
              <w:rPr>
                <w:rFonts w:ascii="Times New Roman" w:hAnsi="Times New Roman" w:cs="Times New Roman"/>
                <w:spacing w:val="40"/>
                <w:w w:val="105"/>
                <w:sz w:val="16"/>
                <w:szCs w:val="16"/>
                <w:lang w:val="uk-UA"/>
              </w:rPr>
              <w:t xml:space="preserve"> </w:t>
            </w:r>
            <w:r w:rsidRPr="005E7A90">
              <w:rPr>
                <w:rFonts w:ascii="Times New Roman" w:hAnsi="Times New Roman" w:cs="Times New Roman"/>
                <w:w w:val="105"/>
                <w:sz w:val="16"/>
                <w:szCs w:val="16"/>
                <w:lang w:val="uk-UA"/>
              </w:rPr>
              <w:t>господарську</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діяльність</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на</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ТОТ</w:t>
            </w:r>
            <w:r w:rsidRPr="005E7A90">
              <w:rPr>
                <w:rFonts w:ascii="Times New Roman" w:hAnsi="Times New Roman" w:cs="Times New Roman"/>
                <w:spacing w:val="11"/>
                <w:w w:val="105"/>
                <w:sz w:val="16"/>
                <w:szCs w:val="16"/>
                <w:lang w:val="uk-UA"/>
              </w:rPr>
              <w:t xml:space="preserve"> </w:t>
            </w:r>
            <w:r w:rsidRPr="005E7A90">
              <w:rPr>
                <w:rFonts w:ascii="Times New Roman" w:hAnsi="Times New Roman" w:cs="Times New Roman"/>
                <w:spacing w:val="-2"/>
                <w:w w:val="105"/>
                <w:sz w:val="16"/>
                <w:szCs w:val="16"/>
                <w:lang w:val="uk-UA"/>
              </w:rPr>
              <w:t>України, які не провадять господарську діяльність</w:t>
            </w:r>
            <w:r w:rsidRPr="005E7A90">
              <w:rPr>
                <w:rFonts w:ascii="Times New Roman" w:hAnsi="Times New Roman" w:cs="Times New Roman"/>
                <w:spacing w:val="40"/>
                <w:w w:val="105"/>
                <w:sz w:val="16"/>
                <w:szCs w:val="16"/>
                <w:lang w:val="uk-UA"/>
              </w:rPr>
              <w:t xml:space="preserve"> </w:t>
            </w:r>
            <w:r w:rsidRPr="005E7A90">
              <w:rPr>
                <w:rFonts w:ascii="Times New Roman" w:hAnsi="Times New Roman" w:cs="Times New Roman"/>
                <w:w w:val="105"/>
                <w:sz w:val="16"/>
                <w:szCs w:val="16"/>
                <w:lang w:val="uk-UA"/>
              </w:rPr>
              <w:t xml:space="preserve">на території росії, </w:t>
            </w:r>
            <w:r w:rsidRPr="005E7A90">
              <w:rPr>
                <w:rFonts w:ascii="Times New Roman" w:hAnsi="Times New Roman" w:cs="Times New Roman"/>
                <w:spacing w:val="-2"/>
                <w:w w:val="105"/>
                <w:sz w:val="16"/>
                <w:szCs w:val="16"/>
                <w:lang w:val="uk-UA"/>
              </w:rPr>
              <w:t>які</w:t>
            </w:r>
            <w:r w:rsidRPr="005E7A90">
              <w:rPr>
                <w:rFonts w:ascii="Times New Roman" w:hAnsi="Times New Roman" w:cs="Times New Roman"/>
                <w:spacing w:val="2"/>
                <w:w w:val="105"/>
                <w:sz w:val="16"/>
                <w:szCs w:val="16"/>
                <w:lang w:val="uk-UA"/>
              </w:rPr>
              <w:t xml:space="preserve"> </w:t>
            </w:r>
            <w:r w:rsidRPr="005E7A90">
              <w:rPr>
                <w:rFonts w:ascii="Times New Roman" w:hAnsi="Times New Roman" w:cs="Times New Roman"/>
                <w:spacing w:val="-2"/>
                <w:w w:val="105"/>
                <w:sz w:val="16"/>
                <w:szCs w:val="16"/>
                <w:lang w:val="uk-UA"/>
              </w:rPr>
              <w:t>не</w:t>
            </w:r>
            <w:r w:rsidRPr="005E7A90">
              <w:rPr>
                <w:rFonts w:ascii="Times New Roman" w:hAnsi="Times New Roman" w:cs="Times New Roman"/>
                <w:spacing w:val="2"/>
                <w:w w:val="105"/>
                <w:sz w:val="16"/>
                <w:szCs w:val="16"/>
                <w:lang w:val="uk-UA"/>
              </w:rPr>
              <w:t xml:space="preserve"> </w:t>
            </w:r>
            <w:r w:rsidRPr="005E7A90">
              <w:rPr>
                <w:rFonts w:ascii="Times New Roman" w:hAnsi="Times New Roman" w:cs="Times New Roman"/>
                <w:spacing w:val="-2"/>
                <w:w w:val="105"/>
                <w:sz w:val="16"/>
                <w:szCs w:val="16"/>
                <w:lang w:val="uk-UA"/>
              </w:rPr>
              <w:t>перебувають</w:t>
            </w:r>
            <w:r w:rsidRPr="005E7A90">
              <w:rPr>
                <w:rFonts w:ascii="Times New Roman" w:hAnsi="Times New Roman" w:cs="Times New Roman"/>
                <w:w w:val="105"/>
                <w:sz w:val="16"/>
                <w:szCs w:val="16"/>
                <w:lang w:val="uk-UA"/>
              </w:rPr>
              <w:t xml:space="preserve"> </w:t>
            </w:r>
            <w:r w:rsidRPr="005E7A90">
              <w:rPr>
                <w:rFonts w:ascii="Times New Roman" w:hAnsi="Times New Roman" w:cs="Times New Roman"/>
                <w:spacing w:val="-2"/>
                <w:w w:val="105"/>
                <w:sz w:val="16"/>
                <w:szCs w:val="16"/>
                <w:lang w:val="uk-UA"/>
              </w:rPr>
              <w:t>під</w:t>
            </w:r>
            <w:r w:rsidRPr="005E7A90">
              <w:rPr>
                <w:rFonts w:ascii="Times New Roman" w:hAnsi="Times New Roman" w:cs="Times New Roman"/>
                <w:spacing w:val="1"/>
                <w:w w:val="105"/>
                <w:sz w:val="16"/>
                <w:szCs w:val="16"/>
                <w:lang w:val="uk-UA"/>
              </w:rPr>
              <w:t xml:space="preserve"> </w:t>
            </w:r>
            <w:r w:rsidRPr="005E7A90">
              <w:rPr>
                <w:rFonts w:ascii="Times New Roman" w:hAnsi="Times New Roman" w:cs="Times New Roman"/>
                <w:spacing w:val="-2"/>
                <w:w w:val="105"/>
                <w:sz w:val="16"/>
                <w:szCs w:val="16"/>
                <w:lang w:val="uk-UA"/>
              </w:rPr>
              <w:t xml:space="preserve">санкціями, </w:t>
            </w:r>
            <w:r w:rsidRPr="005E7A90">
              <w:rPr>
                <w:rFonts w:ascii="Times New Roman" w:hAnsi="Times New Roman" w:cs="Times New Roman"/>
                <w:w w:val="105"/>
                <w:sz w:val="16"/>
                <w:szCs w:val="16"/>
                <w:lang w:val="uk-UA"/>
              </w:rPr>
              <w:t>щодо</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яких</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не</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порушено</w:t>
            </w:r>
            <w:r w:rsidRPr="005E7A90">
              <w:rPr>
                <w:rFonts w:ascii="Times New Roman" w:hAnsi="Times New Roman" w:cs="Times New Roman"/>
                <w:spacing w:val="-7"/>
                <w:w w:val="105"/>
                <w:sz w:val="16"/>
                <w:szCs w:val="16"/>
                <w:lang w:val="uk-UA"/>
              </w:rPr>
              <w:t xml:space="preserve"> </w:t>
            </w:r>
            <w:r w:rsidRPr="005E7A90">
              <w:rPr>
                <w:rFonts w:ascii="Times New Roman" w:hAnsi="Times New Roman" w:cs="Times New Roman"/>
                <w:w w:val="105"/>
                <w:sz w:val="16"/>
                <w:szCs w:val="16"/>
                <w:lang w:val="uk-UA"/>
              </w:rPr>
              <w:t>справи</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про</w:t>
            </w:r>
            <w:r w:rsidRPr="005E7A90">
              <w:rPr>
                <w:rFonts w:ascii="Times New Roman" w:hAnsi="Times New Roman" w:cs="Times New Roman"/>
                <w:spacing w:val="40"/>
                <w:w w:val="105"/>
                <w:sz w:val="16"/>
                <w:szCs w:val="16"/>
                <w:lang w:val="uk-UA"/>
              </w:rPr>
              <w:t xml:space="preserve"> </w:t>
            </w:r>
            <w:r w:rsidRPr="005E7A90">
              <w:rPr>
                <w:rFonts w:ascii="Times New Roman" w:hAnsi="Times New Roman" w:cs="Times New Roman"/>
                <w:spacing w:val="-2"/>
                <w:w w:val="105"/>
                <w:sz w:val="16"/>
                <w:szCs w:val="16"/>
                <w:lang w:val="uk-UA"/>
              </w:rPr>
              <w:t>банкрутство,</w:t>
            </w:r>
            <w:r>
              <w:rPr>
                <w:rFonts w:ascii="Times New Roman" w:hAnsi="Times New Roman" w:cs="Times New Roman"/>
                <w:spacing w:val="-2"/>
                <w:w w:val="105"/>
                <w:sz w:val="16"/>
                <w:szCs w:val="16"/>
                <w:lang w:val="uk-UA"/>
              </w:rPr>
              <w:t xml:space="preserve"> </w:t>
            </w:r>
            <w:r w:rsidRPr="005E7A90">
              <w:rPr>
                <w:rFonts w:ascii="Times New Roman" w:hAnsi="Times New Roman" w:cs="Times New Roman"/>
                <w:w w:val="105"/>
                <w:sz w:val="16"/>
                <w:szCs w:val="16"/>
                <w:lang w:val="uk-UA"/>
              </w:rPr>
              <w:t>щодо</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яких</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відсутнє</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рішення</w:t>
            </w:r>
            <w:r w:rsidRPr="005E7A90">
              <w:rPr>
                <w:rFonts w:ascii="Times New Roman" w:hAnsi="Times New Roman" w:cs="Times New Roman"/>
                <w:spacing w:val="-7"/>
                <w:w w:val="105"/>
                <w:sz w:val="16"/>
                <w:szCs w:val="16"/>
                <w:lang w:val="uk-UA"/>
              </w:rPr>
              <w:t xml:space="preserve"> </w:t>
            </w:r>
            <w:r w:rsidRPr="005E7A90">
              <w:rPr>
                <w:rFonts w:ascii="Times New Roman" w:hAnsi="Times New Roman" w:cs="Times New Roman"/>
                <w:w w:val="105"/>
                <w:sz w:val="16"/>
                <w:szCs w:val="16"/>
                <w:lang w:val="uk-UA"/>
              </w:rPr>
              <w:t>суду</w:t>
            </w:r>
            <w:r w:rsidRPr="005E7A90">
              <w:rPr>
                <w:rFonts w:ascii="Times New Roman" w:hAnsi="Times New Roman" w:cs="Times New Roman"/>
                <w:spacing w:val="-8"/>
                <w:w w:val="105"/>
                <w:sz w:val="16"/>
                <w:szCs w:val="16"/>
                <w:lang w:val="uk-UA"/>
              </w:rPr>
              <w:t xml:space="preserve"> </w:t>
            </w:r>
            <w:r w:rsidRPr="005E7A90">
              <w:rPr>
                <w:rFonts w:ascii="Times New Roman" w:hAnsi="Times New Roman" w:cs="Times New Roman"/>
                <w:w w:val="105"/>
                <w:sz w:val="16"/>
                <w:szCs w:val="16"/>
                <w:lang w:val="uk-UA"/>
              </w:rPr>
              <w:t>про</w:t>
            </w:r>
            <w:r w:rsidRPr="005E7A90">
              <w:rPr>
                <w:rFonts w:ascii="Times New Roman" w:hAnsi="Times New Roman" w:cs="Times New Roman"/>
                <w:spacing w:val="40"/>
                <w:w w:val="105"/>
                <w:sz w:val="16"/>
                <w:szCs w:val="16"/>
                <w:lang w:val="uk-UA"/>
              </w:rPr>
              <w:t xml:space="preserve"> </w:t>
            </w:r>
            <w:r w:rsidRPr="005E7A90">
              <w:rPr>
                <w:rFonts w:ascii="Times New Roman" w:hAnsi="Times New Roman" w:cs="Times New Roman"/>
                <w:w w:val="105"/>
                <w:sz w:val="16"/>
                <w:szCs w:val="16"/>
                <w:lang w:val="uk-UA"/>
              </w:rPr>
              <w:t>притягнення до кримінальної</w:t>
            </w:r>
            <w:r>
              <w:rPr>
                <w:rFonts w:ascii="Times New Roman" w:hAnsi="Times New Roman" w:cs="Times New Roman"/>
                <w:w w:val="105"/>
                <w:sz w:val="16"/>
                <w:szCs w:val="16"/>
                <w:lang w:val="uk-UA"/>
              </w:rPr>
              <w:t xml:space="preserve"> </w:t>
            </w:r>
            <w:r w:rsidRPr="00051398">
              <w:rPr>
                <w:rFonts w:ascii="Times New Roman" w:hAnsi="Times New Roman" w:cs="Times New Roman"/>
                <w:sz w:val="16"/>
                <w:szCs w:val="16"/>
                <w:lang w:val="uk-UA"/>
              </w:rPr>
              <w:t>відповідальності</w:t>
            </w:r>
            <w:r w:rsidRPr="00051398">
              <w:rPr>
                <w:rFonts w:ascii="Times New Roman" w:hAnsi="Times New Roman" w:cs="Times New Roman"/>
                <w:spacing w:val="16"/>
                <w:sz w:val="16"/>
                <w:szCs w:val="16"/>
                <w:lang w:val="uk-UA"/>
              </w:rPr>
              <w:t xml:space="preserve"> </w:t>
            </w:r>
            <w:r w:rsidRPr="00051398">
              <w:rPr>
                <w:rFonts w:ascii="Times New Roman" w:hAnsi="Times New Roman" w:cs="Times New Roman"/>
                <w:sz w:val="16"/>
                <w:szCs w:val="16"/>
                <w:lang w:val="uk-UA"/>
              </w:rPr>
              <w:t>за</w:t>
            </w:r>
            <w:r w:rsidRPr="00051398">
              <w:rPr>
                <w:rFonts w:ascii="Times New Roman" w:hAnsi="Times New Roman" w:cs="Times New Roman"/>
                <w:spacing w:val="15"/>
                <w:sz w:val="16"/>
                <w:szCs w:val="16"/>
                <w:lang w:val="uk-UA"/>
              </w:rPr>
              <w:t xml:space="preserve"> </w:t>
            </w:r>
            <w:r w:rsidRPr="00051398">
              <w:rPr>
                <w:rFonts w:ascii="Times New Roman" w:hAnsi="Times New Roman" w:cs="Times New Roman"/>
                <w:spacing w:val="-2"/>
                <w:sz w:val="16"/>
                <w:szCs w:val="16"/>
                <w:lang w:val="uk-UA"/>
              </w:rPr>
              <w:t>корупцію;</w:t>
            </w:r>
            <w:r>
              <w:rPr>
                <w:rFonts w:ascii="Times New Roman" w:hAnsi="Times New Roman" w:cs="Times New Roman"/>
                <w:spacing w:val="-2"/>
                <w:sz w:val="16"/>
                <w:szCs w:val="16"/>
                <w:lang w:val="uk-UA"/>
              </w:rPr>
              <w:t xml:space="preserve"> </w:t>
            </w:r>
            <w:r w:rsidRPr="005E7A90">
              <w:rPr>
                <w:rFonts w:ascii="Times New Roman" w:hAnsi="Times New Roman" w:cs="Times New Roman"/>
                <w:spacing w:val="-2"/>
                <w:w w:val="105"/>
                <w:sz w:val="16"/>
                <w:szCs w:val="16"/>
                <w:lang w:val="ru-RU"/>
              </w:rPr>
              <w:t>які</w:t>
            </w:r>
            <w:r w:rsidRPr="005E7A90">
              <w:rPr>
                <w:rFonts w:ascii="Times New Roman" w:hAnsi="Times New Roman" w:cs="Times New Roman"/>
                <w:spacing w:val="4"/>
                <w:w w:val="105"/>
                <w:sz w:val="16"/>
                <w:szCs w:val="16"/>
                <w:lang w:val="ru-RU"/>
              </w:rPr>
              <w:t xml:space="preserve"> </w:t>
            </w:r>
            <w:r w:rsidRPr="005E7A90">
              <w:rPr>
                <w:rFonts w:ascii="Times New Roman" w:hAnsi="Times New Roman" w:cs="Times New Roman"/>
                <w:spacing w:val="-2"/>
                <w:w w:val="105"/>
                <w:sz w:val="16"/>
                <w:szCs w:val="16"/>
                <w:lang w:val="ru-RU"/>
              </w:rPr>
              <w:t>не</w:t>
            </w:r>
            <w:r w:rsidRPr="005E7A90">
              <w:rPr>
                <w:rFonts w:ascii="Times New Roman" w:hAnsi="Times New Roman" w:cs="Times New Roman"/>
                <w:spacing w:val="4"/>
                <w:w w:val="105"/>
                <w:sz w:val="16"/>
                <w:szCs w:val="16"/>
                <w:lang w:val="ru-RU"/>
              </w:rPr>
              <w:t xml:space="preserve"> </w:t>
            </w:r>
            <w:r w:rsidRPr="005E7A90">
              <w:rPr>
                <w:rFonts w:ascii="Times New Roman" w:hAnsi="Times New Roman" w:cs="Times New Roman"/>
                <w:spacing w:val="-2"/>
                <w:w w:val="105"/>
                <w:sz w:val="16"/>
                <w:szCs w:val="16"/>
                <w:lang w:val="ru-RU"/>
              </w:rPr>
              <w:t>мають</w:t>
            </w:r>
            <w:r w:rsidRPr="005E7A90">
              <w:rPr>
                <w:rFonts w:ascii="Times New Roman" w:hAnsi="Times New Roman" w:cs="Times New Roman"/>
                <w:spacing w:val="3"/>
                <w:w w:val="105"/>
                <w:sz w:val="16"/>
                <w:szCs w:val="16"/>
                <w:lang w:val="ru-RU"/>
              </w:rPr>
              <w:t xml:space="preserve"> </w:t>
            </w:r>
            <w:r w:rsidRPr="005E7A90">
              <w:rPr>
                <w:rFonts w:ascii="Times New Roman" w:hAnsi="Times New Roman" w:cs="Times New Roman"/>
                <w:spacing w:val="-2"/>
                <w:w w:val="105"/>
                <w:sz w:val="16"/>
                <w:szCs w:val="16"/>
                <w:lang w:val="ru-RU"/>
              </w:rPr>
              <w:t>заборгованості</w:t>
            </w:r>
            <w:r w:rsidRPr="005E7A90">
              <w:rPr>
                <w:rFonts w:ascii="Times New Roman" w:hAnsi="Times New Roman" w:cs="Times New Roman"/>
                <w:spacing w:val="4"/>
                <w:w w:val="105"/>
                <w:sz w:val="16"/>
                <w:szCs w:val="16"/>
                <w:lang w:val="ru-RU"/>
              </w:rPr>
              <w:t xml:space="preserve"> </w:t>
            </w:r>
            <w:r w:rsidRPr="005E7A90">
              <w:rPr>
                <w:rFonts w:ascii="Times New Roman" w:hAnsi="Times New Roman" w:cs="Times New Roman"/>
                <w:spacing w:val="-2"/>
                <w:w w:val="105"/>
                <w:sz w:val="16"/>
                <w:szCs w:val="16"/>
                <w:lang w:val="ru-RU"/>
              </w:rPr>
              <w:t>перед бюджетом</w:t>
            </w:r>
          </w:p>
        </w:tc>
        <w:tc>
          <w:tcPr>
            <w:tcW w:w="1276" w:type="dxa"/>
            <w:tcBorders>
              <w:bottom w:val="single" w:sz="4" w:space="0" w:color="000000"/>
            </w:tcBorders>
            <w:shd w:val="clear" w:color="auto" w:fill="FFFFFF" w:themeFill="background1"/>
          </w:tcPr>
          <w:p w14:paraId="202668B8" w14:textId="0D98E3F5" w:rsidR="009107A1" w:rsidRPr="00BB5BA9" w:rsidRDefault="009107A1" w:rsidP="009107A1">
            <w:pPr>
              <w:jc w:val="center"/>
              <w:rPr>
                <w:rFonts w:ascii="Times New Roman" w:hAnsi="Times New Roman" w:cs="Times New Roman"/>
                <w:spacing w:val="-2"/>
                <w:w w:val="105"/>
                <w:sz w:val="16"/>
                <w:szCs w:val="16"/>
              </w:rPr>
            </w:pPr>
            <w:r w:rsidRPr="00BB5BA9">
              <w:rPr>
                <w:rFonts w:ascii="Times New Roman" w:hAnsi="Times New Roman" w:cs="Times New Roman"/>
                <w:spacing w:val="-2"/>
                <w:w w:val="105"/>
                <w:sz w:val="16"/>
                <w:szCs w:val="16"/>
              </w:rPr>
              <w:t>Фінансова допомога</w:t>
            </w:r>
          </w:p>
        </w:tc>
        <w:tc>
          <w:tcPr>
            <w:tcW w:w="2126" w:type="dxa"/>
            <w:tcBorders>
              <w:bottom w:val="single" w:sz="4" w:space="0" w:color="auto"/>
            </w:tcBorders>
            <w:shd w:val="clear" w:color="auto" w:fill="FFFFFF" w:themeFill="background1"/>
          </w:tcPr>
          <w:p w14:paraId="3D6DEAFF" w14:textId="77777777" w:rsidR="009107A1" w:rsidRPr="005239DD" w:rsidRDefault="004D0FCF" w:rsidP="009107A1">
            <w:pPr>
              <w:pStyle w:val="TableParagraph"/>
              <w:shd w:val="clear" w:color="auto" w:fill="FFFFFF" w:themeFill="background1"/>
              <w:spacing w:before="10"/>
              <w:ind w:left="24" w:right="30"/>
              <w:rPr>
                <w:rFonts w:ascii="Times New Roman" w:hAnsi="Times New Roman" w:cs="Times New Roman"/>
                <w:sz w:val="18"/>
                <w:szCs w:val="18"/>
                <w:lang w:val="uk-UA"/>
              </w:rPr>
            </w:pPr>
            <w:hyperlink r:id="rId6">
              <w:r w:rsidR="009107A1" w:rsidRPr="005239DD">
                <w:rPr>
                  <w:rFonts w:ascii="Times New Roman" w:hAnsi="Times New Roman" w:cs="Times New Roman"/>
                  <w:color w:val="1154CC"/>
                  <w:spacing w:val="-2"/>
                  <w:sz w:val="18"/>
                  <w:szCs w:val="18"/>
                  <w:u w:val="single" w:color="1154CC"/>
                  <w:lang w:val="uk-UA"/>
                </w:rPr>
                <w:t>https://diia.gov.ua/</w:t>
              </w:r>
            </w:hyperlink>
            <w:r w:rsidR="009107A1" w:rsidRPr="005239DD">
              <w:rPr>
                <w:rFonts w:ascii="Times New Roman" w:hAnsi="Times New Roman" w:cs="Times New Roman"/>
                <w:color w:val="1154CC"/>
                <w:spacing w:val="40"/>
                <w:sz w:val="18"/>
                <w:szCs w:val="18"/>
                <w:lang w:val="uk-UA"/>
              </w:rPr>
              <w:t xml:space="preserve"> </w:t>
            </w:r>
            <w:hyperlink r:id="rId7">
              <w:r w:rsidR="009107A1" w:rsidRPr="005239DD">
                <w:rPr>
                  <w:rFonts w:ascii="Times New Roman" w:hAnsi="Times New Roman" w:cs="Times New Roman"/>
                  <w:color w:val="1154CC"/>
                  <w:sz w:val="18"/>
                  <w:szCs w:val="18"/>
                  <w:u w:val="single" w:color="1154CC"/>
                  <w:lang w:val="uk-UA"/>
                </w:rPr>
                <w:t>services/grant-</w:t>
              </w:r>
              <w:r w:rsidR="009107A1" w:rsidRPr="005239DD">
                <w:rPr>
                  <w:rFonts w:ascii="Times New Roman" w:hAnsi="Times New Roman" w:cs="Times New Roman"/>
                  <w:color w:val="1154CC"/>
                  <w:spacing w:val="-5"/>
                  <w:sz w:val="18"/>
                  <w:szCs w:val="18"/>
                  <w:u w:val="single" w:color="1154CC"/>
                  <w:lang w:val="uk-UA"/>
                </w:rPr>
                <w:t>na-</w:t>
              </w:r>
            </w:hyperlink>
          </w:p>
          <w:p w14:paraId="3CDD0CEE" w14:textId="77777777" w:rsidR="009107A1" w:rsidRPr="005239DD" w:rsidRDefault="004D0FCF" w:rsidP="009107A1">
            <w:pPr>
              <w:pStyle w:val="TableParagraph"/>
              <w:shd w:val="clear" w:color="auto" w:fill="FFFFFF" w:themeFill="background1"/>
              <w:ind w:left="24"/>
              <w:rPr>
                <w:rFonts w:ascii="Times New Roman" w:hAnsi="Times New Roman" w:cs="Times New Roman"/>
                <w:sz w:val="18"/>
                <w:szCs w:val="18"/>
                <w:lang w:val="uk-UA"/>
              </w:rPr>
            </w:pPr>
            <w:hyperlink r:id="rId8">
              <w:r w:rsidR="009107A1" w:rsidRPr="005239DD">
                <w:rPr>
                  <w:rFonts w:ascii="Times New Roman" w:hAnsi="Times New Roman" w:cs="Times New Roman"/>
                  <w:color w:val="1154CC"/>
                  <w:sz w:val="18"/>
                  <w:szCs w:val="18"/>
                  <w:lang w:val="uk-UA"/>
                </w:rPr>
                <w:t>vlasnu-</w:t>
              </w:r>
              <w:r w:rsidR="009107A1" w:rsidRPr="005239DD">
                <w:rPr>
                  <w:rFonts w:ascii="Times New Roman" w:hAnsi="Times New Roman" w:cs="Times New Roman"/>
                  <w:color w:val="1154CC"/>
                  <w:spacing w:val="-2"/>
                  <w:sz w:val="18"/>
                  <w:szCs w:val="18"/>
                  <w:lang w:val="uk-UA"/>
                </w:rPr>
                <w:t>spravu</w:t>
              </w:r>
            </w:hyperlink>
          </w:p>
          <w:p w14:paraId="7C8C2612" w14:textId="0745ED91" w:rsidR="009107A1" w:rsidRPr="009107A1" w:rsidRDefault="009107A1" w:rsidP="009107A1">
            <w:pPr>
              <w:pStyle w:val="TableParagraph"/>
              <w:shd w:val="clear" w:color="auto" w:fill="FFFFFF" w:themeFill="background1"/>
              <w:spacing w:before="10" w:line="266" w:lineRule="auto"/>
              <w:ind w:left="24" w:right="30"/>
              <w:rPr>
                <w:lang w:val="uk-UA"/>
              </w:rPr>
            </w:pPr>
            <w:r w:rsidRPr="00BB5BA9">
              <w:rPr>
                <w:rFonts w:ascii="Times New Roman" w:hAnsi="Times New Roman" w:cs="Times New Roman"/>
                <w:spacing w:val="-2"/>
                <w:w w:val="105"/>
                <w:sz w:val="16"/>
                <w:szCs w:val="16"/>
                <w:lang w:val="uk-UA"/>
              </w:rPr>
              <w:t>Додаткову</w:t>
            </w:r>
            <w:r w:rsidRPr="00BB5BA9">
              <w:rPr>
                <w:rFonts w:ascii="Times New Roman" w:hAnsi="Times New Roman" w:cs="Times New Roman"/>
                <w:spacing w:val="40"/>
                <w:w w:val="105"/>
                <w:sz w:val="16"/>
                <w:szCs w:val="16"/>
                <w:lang w:val="uk-UA"/>
              </w:rPr>
              <w:t xml:space="preserve"> </w:t>
            </w:r>
            <w:r w:rsidRPr="00BB5BA9">
              <w:rPr>
                <w:rFonts w:ascii="Times New Roman" w:hAnsi="Times New Roman" w:cs="Times New Roman"/>
                <w:w w:val="105"/>
                <w:sz w:val="16"/>
                <w:szCs w:val="16"/>
                <w:lang w:val="uk-UA"/>
              </w:rPr>
              <w:t>інформацію</w:t>
            </w:r>
            <w:r w:rsidRPr="00BB5BA9">
              <w:rPr>
                <w:rFonts w:ascii="Times New Roman" w:hAnsi="Times New Roman" w:cs="Times New Roman"/>
                <w:spacing w:val="-9"/>
                <w:w w:val="105"/>
                <w:sz w:val="16"/>
                <w:szCs w:val="16"/>
                <w:lang w:val="uk-UA"/>
              </w:rPr>
              <w:t xml:space="preserve"> </w:t>
            </w:r>
            <w:r w:rsidRPr="00BB5BA9">
              <w:rPr>
                <w:rFonts w:ascii="Times New Roman" w:hAnsi="Times New Roman" w:cs="Times New Roman"/>
                <w:w w:val="105"/>
                <w:sz w:val="16"/>
                <w:szCs w:val="16"/>
                <w:lang w:val="uk-UA"/>
              </w:rPr>
              <w:t>щодо</w:t>
            </w:r>
            <w:r w:rsidRPr="00BB5BA9">
              <w:rPr>
                <w:rFonts w:ascii="Times New Roman" w:hAnsi="Times New Roman" w:cs="Times New Roman"/>
                <w:spacing w:val="40"/>
                <w:w w:val="105"/>
                <w:sz w:val="16"/>
                <w:szCs w:val="16"/>
                <w:lang w:val="uk-UA"/>
              </w:rPr>
              <w:t xml:space="preserve"> </w:t>
            </w:r>
            <w:r w:rsidRPr="00BB5BA9">
              <w:rPr>
                <w:rFonts w:ascii="Times New Roman" w:hAnsi="Times New Roman" w:cs="Times New Roman"/>
                <w:spacing w:val="-2"/>
                <w:w w:val="105"/>
                <w:sz w:val="16"/>
                <w:szCs w:val="16"/>
                <w:lang w:val="uk-UA"/>
              </w:rPr>
              <w:t>критеріїв</w:t>
            </w:r>
            <w:r w:rsidRPr="00BB5BA9">
              <w:rPr>
                <w:rFonts w:ascii="Times New Roman" w:hAnsi="Times New Roman" w:cs="Times New Roman"/>
                <w:spacing w:val="40"/>
                <w:w w:val="105"/>
                <w:sz w:val="16"/>
                <w:szCs w:val="16"/>
                <w:lang w:val="uk-UA"/>
              </w:rPr>
              <w:t xml:space="preserve"> </w:t>
            </w:r>
            <w:r w:rsidRPr="00BB5BA9">
              <w:rPr>
                <w:rFonts w:ascii="Times New Roman" w:hAnsi="Times New Roman" w:cs="Times New Roman"/>
                <w:spacing w:val="-2"/>
                <w:w w:val="105"/>
                <w:sz w:val="16"/>
                <w:szCs w:val="16"/>
                <w:lang w:val="uk-UA"/>
              </w:rPr>
              <w:t>прийнятності,</w:t>
            </w:r>
            <w:r w:rsidRPr="00BB5BA9">
              <w:rPr>
                <w:rFonts w:ascii="Times New Roman" w:hAnsi="Times New Roman" w:cs="Times New Roman"/>
                <w:spacing w:val="40"/>
                <w:w w:val="105"/>
                <w:sz w:val="16"/>
                <w:szCs w:val="16"/>
                <w:lang w:val="uk-UA"/>
              </w:rPr>
              <w:t xml:space="preserve"> </w:t>
            </w:r>
            <w:r w:rsidRPr="00BB5BA9">
              <w:rPr>
                <w:rFonts w:ascii="Times New Roman" w:hAnsi="Times New Roman" w:cs="Times New Roman"/>
                <w:w w:val="105"/>
                <w:sz w:val="16"/>
                <w:szCs w:val="16"/>
                <w:lang w:val="uk-UA"/>
              </w:rPr>
              <w:t>особливих</w:t>
            </w:r>
            <w:r w:rsidRPr="00BB5BA9">
              <w:rPr>
                <w:rFonts w:ascii="Times New Roman" w:hAnsi="Times New Roman" w:cs="Times New Roman"/>
                <w:spacing w:val="-9"/>
                <w:w w:val="105"/>
                <w:sz w:val="16"/>
                <w:szCs w:val="16"/>
                <w:lang w:val="uk-UA"/>
              </w:rPr>
              <w:t xml:space="preserve"> </w:t>
            </w:r>
            <w:r w:rsidRPr="00BB5BA9">
              <w:rPr>
                <w:rFonts w:ascii="Times New Roman" w:hAnsi="Times New Roman" w:cs="Times New Roman"/>
                <w:w w:val="105"/>
                <w:sz w:val="16"/>
                <w:szCs w:val="16"/>
                <w:lang w:val="uk-UA"/>
              </w:rPr>
              <w:t>умов</w:t>
            </w:r>
            <w:r w:rsidRPr="00BB5BA9">
              <w:rPr>
                <w:rFonts w:ascii="Times New Roman" w:hAnsi="Times New Roman" w:cs="Times New Roman"/>
                <w:spacing w:val="-8"/>
                <w:w w:val="105"/>
                <w:sz w:val="16"/>
                <w:szCs w:val="16"/>
                <w:lang w:val="uk-UA"/>
              </w:rPr>
              <w:t xml:space="preserve"> </w:t>
            </w:r>
            <w:r w:rsidRPr="00BB5BA9">
              <w:rPr>
                <w:rFonts w:ascii="Times New Roman" w:hAnsi="Times New Roman" w:cs="Times New Roman"/>
                <w:w w:val="105"/>
                <w:sz w:val="16"/>
                <w:szCs w:val="16"/>
                <w:lang w:val="uk-UA"/>
              </w:rPr>
              <w:t>та</w:t>
            </w:r>
            <w:r w:rsidRPr="00BB5BA9">
              <w:rPr>
                <w:rFonts w:ascii="Times New Roman" w:hAnsi="Times New Roman" w:cs="Times New Roman"/>
                <w:spacing w:val="40"/>
                <w:w w:val="105"/>
                <w:sz w:val="16"/>
                <w:szCs w:val="16"/>
                <w:lang w:val="uk-UA"/>
              </w:rPr>
              <w:t xml:space="preserve"> </w:t>
            </w:r>
            <w:r w:rsidRPr="00BB5BA9">
              <w:rPr>
                <w:rFonts w:ascii="Times New Roman" w:hAnsi="Times New Roman" w:cs="Times New Roman"/>
                <w:spacing w:val="-2"/>
                <w:w w:val="105"/>
                <w:sz w:val="16"/>
                <w:szCs w:val="16"/>
                <w:lang w:val="uk-UA"/>
              </w:rPr>
              <w:t>процесу</w:t>
            </w:r>
            <w:r w:rsidRPr="00BB5BA9">
              <w:rPr>
                <w:rFonts w:ascii="Times New Roman" w:hAnsi="Times New Roman" w:cs="Times New Roman"/>
                <w:spacing w:val="40"/>
                <w:w w:val="105"/>
                <w:sz w:val="16"/>
                <w:szCs w:val="16"/>
                <w:lang w:val="uk-UA"/>
              </w:rPr>
              <w:t xml:space="preserve"> </w:t>
            </w:r>
            <w:r w:rsidRPr="00BB5BA9">
              <w:rPr>
                <w:rFonts w:ascii="Times New Roman" w:hAnsi="Times New Roman" w:cs="Times New Roman"/>
                <w:spacing w:val="-2"/>
                <w:w w:val="105"/>
                <w:sz w:val="16"/>
                <w:szCs w:val="16"/>
                <w:lang w:val="uk-UA"/>
              </w:rPr>
              <w:t>отримання можна отримати у найближчому відділенні Ощадбанку</w:t>
            </w:r>
          </w:p>
        </w:tc>
        <w:tc>
          <w:tcPr>
            <w:tcW w:w="1417" w:type="dxa"/>
            <w:tcBorders>
              <w:bottom w:val="single" w:sz="4" w:space="0" w:color="000000"/>
            </w:tcBorders>
            <w:shd w:val="clear" w:color="auto" w:fill="FFFFFF" w:themeFill="background1"/>
          </w:tcPr>
          <w:p w14:paraId="279D6877" w14:textId="53BDE270" w:rsidR="009107A1" w:rsidRDefault="00A018ED" w:rsidP="009107A1">
            <w:pPr>
              <w:rPr>
                <w:rFonts w:ascii="Times New Roman" w:hAnsi="Times New Roman" w:cs="Times New Roman"/>
                <w:spacing w:val="-4"/>
                <w:sz w:val="16"/>
                <w:szCs w:val="16"/>
              </w:rPr>
            </w:pPr>
            <w:r>
              <w:rPr>
                <w:rFonts w:ascii="Times New Roman" w:hAnsi="Times New Roman" w:cs="Times New Roman"/>
                <w:spacing w:val="-4"/>
                <w:sz w:val="16"/>
                <w:szCs w:val="16"/>
              </w:rPr>
              <w:t>Постійно</w:t>
            </w:r>
          </w:p>
        </w:tc>
        <w:tc>
          <w:tcPr>
            <w:tcW w:w="1276" w:type="dxa"/>
            <w:shd w:val="clear" w:color="auto" w:fill="FFFFFF" w:themeFill="background1"/>
          </w:tcPr>
          <w:p w14:paraId="3B6CB8FB" w14:textId="77777777" w:rsidR="009107A1" w:rsidRPr="00051398" w:rsidRDefault="009107A1" w:rsidP="009107A1">
            <w:pPr>
              <w:pStyle w:val="TableParagraph"/>
              <w:shd w:val="clear" w:color="auto" w:fill="FFFFFF" w:themeFill="background1"/>
              <w:spacing w:before="8" w:line="261" w:lineRule="auto"/>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 xml:space="preserve">Усі галузі. </w:t>
            </w:r>
          </w:p>
          <w:p w14:paraId="5CBD74AC" w14:textId="77777777" w:rsidR="009107A1" w:rsidRPr="00B31FCD" w:rsidRDefault="009107A1" w:rsidP="009107A1">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p>
        </w:tc>
        <w:tc>
          <w:tcPr>
            <w:tcW w:w="1418" w:type="dxa"/>
            <w:tcBorders>
              <w:right w:val="single" w:sz="4" w:space="0" w:color="auto"/>
            </w:tcBorders>
            <w:shd w:val="clear" w:color="auto" w:fill="FFFFFF" w:themeFill="background1"/>
          </w:tcPr>
          <w:p w14:paraId="6B31C359" w14:textId="550138FE"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tcBorders>
              <w:left w:val="single" w:sz="4" w:space="0" w:color="auto"/>
              <w:bottom w:val="single" w:sz="4" w:space="0" w:color="000000"/>
            </w:tcBorders>
            <w:shd w:val="clear" w:color="auto" w:fill="FFFFFF" w:themeFill="background1"/>
          </w:tcPr>
          <w:p w14:paraId="6F201781" w14:textId="2AF450E0"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w w:val="105"/>
                <w:sz w:val="16"/>
                <w:szCs w:val="16"/>
              </w:rPr>
              <w:t>Державний бюджет</w:t>
            </w:r>
          </w:p>
        </w:tc>
      </w:tr>
      <w:tr w:rsidR="009107A1" w:rsidRPr="00051398" w14:paraId="140E8656" w14:textId="77777777" w:rsidTr="00CB110E">
        <w:trPr>
          <w:gridAfter w:val="1"/>
          <w:wAfter w:w="10" w:type="dxa"/>
          <w:trHeight w:val="2116"/>
        </w:trPr>
        <w:tc>
          <w:tcPr>
            <w:tcW w:w="1838" w:type="dxa"/>
          </w:tcPr>
          <w:p w14:paraId="79CF6ABA" w14:textId="77777777" w:rsidR="009107A1" w:rsidRDefault="009107A1" w:rsidP="009107A1">
            <w:pPr>
              <w:jc w:val="center"/>
              <w:rPr>
                <w:rFonts w:ascii="Times New Roman" w:hAnsi="Times New Roman" w:cs="Times New Roman"/>
                <w:b/>
                <w:bCs/>
                <w:sz w:val="16"/>
                <w:szCs w:val="16"/>
              </w:rPr>
            </w:pPr>
            <w:r w:rsidRPr="00760387">
              <w:rPr>
                <w:rFonts w:ascii="Times New Roman" w:hAnsi="Times New Roman" w:cs="Times New Roman"/>
                <w:b/>
                <w:bCs/>
                <w:sz w:val="16"/>
                <w:szCs w:val="16"/>
              </w:rPr>
              <w:t>Грант на</w:t>
            </w:r>
            <w:r>
              <w:rPr>
                <w:rFonts w:ascii="Times New Roman" w:hAnsi="Times New Roman" w:cs="Times New Roman"/>
                <w:b/>
                <w:bCs/>
                <w:sz w:val="16"/>
                <w:szCs w:val="16"/>
              </w:rPr>
              <w:t xml:space="preserve"> сад</w:t>
            </w:r>
          </w:p>
          <w:p w14:paraId="58991970" w14:textId="253E5B1B" w:rsidR="009107A1" w:rsidRPr="008B442D" w:rsidRDefault="009107A1" w:rsidP="009107A1">
            <w:pPr>
              <w:jc w:val="center"/>
              <w:rPr>
                <w:rFonts w:ascii="Times New Roman" w:hAnsi="Times New Roman" w:cs="Times New Roman"/>
                <w:b/>
                <w:bCs/>
                <w:spacing w:val="-2"/>
                <w:w w:val="105"/>
                <w:sz w:val="16"/>
                <w:szCs w:val="16"/>
              </w:rPr>
            </w:pPr>
            <w:r w:rsidRPr="00760387">
              <w:rPr>
                <w:rFonts w:ascii="Times New Roman" w:hAnsi="Times New Roman" w:cs="Times New Roman"/>
                <w:b/>
                <w:bCs/>
                <w:spacing w:val="-2"/>
                <w:w w:val="105"/>
                <w:sz w:val="16"/>
                <w:szCs w:val="16"/>
              </w:rPr>
              <w:t>(єРобота)</w:t>
            </w:r>
          </w:p>
        </w:tc>
        <w:tc>
          <w:tcPr>
            <w:tcW w:w="4678" w:type="dxa"/>
            <w:shd w:val="clear" w:color="auto" w:fill="FFFFFF" w:themeFill="background1"/>
          </w:tcPr>
          <w:p w14:paraId="6439E642" w14:textId="77777777" w:rsidR="009107A1" w:rsidRPr="00051398" w:rsidRDefault="009107A1" w:rsidP="009107A1">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color w:val="000000"/>
                <w:sz w:val="16"/>
                <w:szCs w:val="16"/>
                <w:shd w:val="clear" w:color="auto" w:fill="FFFFFF"/>
                <w:lang w:val="uk-UA"/>
              </w:rPr>
              <w:t>Діє урядова програма «єРобота». Через «Дію» можна подавати заявки на безповоротні гранти на створення власної справи, розширення малого й середнього бізнесу, отримання нових навичок для кар’єри та інші.</w:t>
            </w:r>
          </w:p>
          <w:p w14:paraId="1C436ECF" w14:textId="77777777" w:rsidR="009107A1" w:rsidRPr="00051398" w:rsidRDefault="009107A1" w:rsidP="009107A1">
            <w:pPr>
              <w:pStyle w:val="TableParagraph"/>
              <w:spacing w:before="8" w:line="261" w:lineRule="auto"/>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color w:val="000000"/>
                <w:sz w:val="16"/>
                <w:szCs w:val="16"/>
                <w:shd w:val="clear" w:color="auto" w:fill="FFFFFF"/>
                <w:lang w:val="uk-UA"/>
              </w:rPr>
              <w:t>Гранти на розвиток власного садівництва, ягідництва та виноградарства є складовою зазначеної програми.Гранти на розвиток власного садівництва, ягідництва та виноградарства є складовою зазначеної програми.</w:t>
            </w:r>
          </w:p>
          <w:p w14:paraId="0471C83D" w14:textId="61FEC633" w:rsidR="009107A1" w:rsidRPr="008B442D" w:rsidRDefault="009107A1" w:rsidP="009107A1">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B5BA9">
              <w:rPr>
                <w:rFonts w:ascii="Times New Roman" w:hAnsi="Times New Roman" w:cs="Times New Roman"/>
                <w:color w:val="000000"/>
                <w:sz w:val="16"/>
                <w:szCs w:val="16"/>
                <w:shd w:val="clear" w:color="auto" w:fill="FFFFFF"/>
                <w:lang w:val="ru-RU"/>
              </w:rPr>
              <w:t>Розмір гранту становить від 140 тис. до 400 тис. грн за гектар, але не більше 70% вартості проєкту висадки насаджень.</w:t>
            </w:r>
          </w:p>
        </w:tc>
        <w:tc>
          <w:tcPr>
            <w:tcW w:w="1276" w:type="dxa"/>
            <w:shd w:val="clear" w:color="auto" w:fill="FFFFFF" w:themeFill="background1"/>
          </w:tcPr>
          <w:p w14:paraId="1C1B8AE1" w14:textId="06068BEA" w:rsidR="009107A1" w:rsidRPr="00BB5BA9" w:rsidRDefault="009107A1" w:rsidP="009107A1">
            <w:pPr>
              <w:jc w:val="center"/>
              <w:rPr>
                <w:rFonts w:ascii="Times New Roman" w:hAnsi="Times New Roman" w:cs="Times New Roman"/>
                <w:spacing w:val="-2"/>
                <w:w w:val="105"/>
                <w:sz w:val="16"/>
                <w:szCs w:val="16"/>
              </w:rPr>
            </w:pPr>
            <w:r w:rsidRPr="00BB5BA9">
              <w:rPr>
                <w:rFonts w:ascii="Times New Roman" w:hAnsi="Times New Roman" w:cs="Times New Roman"/>
                <w:spacing w:val="-2"/>
                <w:w w:val="105"/>
                <w:sz w:val="16"/>
                <w:szCs w:val="16"/>
              </w:rPr>
              <w:t>Фінансова допомога</w:t>
            </w:r>
          </w:p>
        </w:tc>
        <w:tc>
          <w:tcPr>
            <w:tcW w:w="2126" w:type="dxa"/>
            <w:shd w:val="clear" w:color="auto" w:fill="FFFFFF" w:themeFill="background1"/>
          </w:tcPr>
          <w:p w14:paraId="67AB8E7C" w14:textId="44324D60" w:rsidR="009107A1" w:rsidRPr="009107A1" w:rsidRDefault="004D0FCF" w:rsidP="009107A1">
            <w:pPr>
              <w:pStyle w:val="TableParagraph"/>
              <w:shd w:val="clear" w:color="auto" w:fill="FFFFFF" w:themeFill="background1"/>
              <w:spacing w:before="10" w:line="266" w:lineRule="auto"/>
              <w:ind w:left="24" w:right="30"/>
              <w:rPr>
                <w:lang w:val="uk-UA"/>
              </w:rPr>
            </w:pPr>
            <w:hyperlink r:id="rId9" w:history="1">
              <w:r w:rsidR="009107A1" w:rsidRPr="005B5AAA">
                <w:rPr>
                  <w:rStyle w:val="a5"/>
                  <w:rFonts w:ascii="Times New Roman" w:hAnsi="Times New Roman" w:cs="Times New Roman"/>
                  <w:sz w:val="20"/>
                  <w:szCs w:val="20"/>
                </w:rPr>
                <w:t>https</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diia</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gov</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ua</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services</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grant</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na</w:t>
              </w:r>
              <w:r w:rsidR="009107A1" w:rsidRPr="00BB5BA9">
                <w:rPr>
                  <w:rStyle w:val="a5"/>
                  <w:rFonts w:ascii="Times New Roman" w:hAnsi="Times New Roman" w:cs="Times New Roman"/>
                  <w:sz w:val="20"/>
                  <w:szCs w:val="20"/>
                  <w:lang w:val="uk-UA"/>
                </w:rPr>
                <w:t>-</w:t>
              </w:r>
              <w:r w:rsidR="009107A1" w:rsidRPr="005B5AAA">
                <w:rPr>
                  <w:rStyle w:val="a5"/>
                  <w:rFonts w:ascii="Times New Roman" w:hAnsi="Times New Roman" w:cs="Times New Roman"/>
                  <w:sz w:val="20"/>
                  <w:szCs w:val="20"/>
                </w:rPr>
                <w:t>sad</w:t>
              </w:r>
            </w:hyperlink>
            <w:r w:rsidR="009107A1" w:rsidRPr="00BB5BA9">
              <w:rPr>
                <w:rFonts w:ascii="Times New Roman" w:hAnsi="Times New Roman" w:cs="Times New Roman"/>
                <w:sz w:val="20"/>
                <w:szCs w:val="20"/>
                <w:lang w:val="uk-UA"/>
              </w:rPr>
              <w:t xml:space="preserve"> </w:t>
            </w:r>
          </w:p>
        </w:tc>
        <w:tc>
          <w:tcPr>
            <w:tcW w:w="1417" w:type="dxa"/>
            <w:shd w:val="clear" w:color="auto" w:fill="FFFFFF" w:themeFill="background1"/>
          </w:tcPr>
          <w:p w14:paraId="3B862674" w14:textId="58CF2CA6" w:rsidR="009107A1" w:rsidRDefault="009107A1" w:rsidP="009107A1">
            <w:pPr>
              <w:rPr>
                <w:rFonts w:ascii="Times New Roman" w:hAnsi="Times New Roman" w:cs="Times New Roman"/>
                <w:spacing w:val="-4"/>
                <w:sz w:val="16"/>
                <w:szCs w:val="16"/>
              </w:rPr>
            </w:pPr>
            <w:r w:rsidRPr="00051398">
              <w:rPr>
                <w:rFonts w:ascii="Times New Roman" w:hAnsi="Times New Roman" w:cs="Times New Roman"/>
                <w:color w:val="000000"/>
                <w:sz w:val="16"/>
                <w:szCs w:val="16"/>
                <w:shd w:val="clear" w:color="auto" w:fill="FFFFFF"/>
              </w:rPr>
              <w:t>Не вказано</w:t>
            </w:r>
          </w:p>
        </w:tc>
        <w:tc>
          <w:tcPr>
            <w:tcW w:w="1276" w:type="dxa"/>
            <w:shd w:val="clear" w:color="auto" w:fill="FFFFFF" w:themeFill="background1"/>
          </w:tcPr>
          <w:p w14:paraId="247E1033" w14:textId="1EF0AECE" w:rsidR="009107A1" w:rsidRPr="00B31FCD" w:rsidRDefault="009107A1" w:rsidP="009107A1">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sidRPr="00051398">
              <w:rPr>
                <w:rFonts w:ascii="Times New Roman" w:hAnsi="Times New Roman" w:cs="Times New Roman"/>
                <w:w w:val="105"/>
                <w:sz w:val="16"/>
                <w:szCs w:val="16"/>
              </w:rPr>
              <w:t>Агро</w:t>
            </w:r>
          </w:p>
        </w:tc>
        <w:tc>
          <w:tcPr>
            <w:tcW w:w="1418" w:type="dxa"/>
            <w:shd w:val="clear" w:color="auto" w:fill="FFFFFF" w:themeFill="background1"/>
          </w:tcPr>
          <w:p w14:paraId="13404920" w14:textId="126EC7CA"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w w:val="105"/>
                <w:sz w:val="16"/>
                <w:szCs w:val="16"/>
              </w:rPr>
              <w:t>Вся Україна</w:t>
            </w:r>
          </w:p>
        </w:tc>
        <w:tc>
          <w:tcPr>
            <w:tcW w:w="1560" w:type="dxa"/>
            <w:shd w:val="clear" w:color="auto" w:fill="FFFFFF" w:themeFill="background1"/>
          </w:tcPr>
          <w:p w14:paraId="244206E0" w14:textId="3EF357A4"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color w:val="000000"/>
                <w:sz w:val="16"/>
                <w:szCs w:val="16"/>
                <w:shd w:val="clear" w:color="auto" w:fill="FFFFFF"/>
              </w:rPr>
              <w:t>Державн</w:t>
            </w:r>
            <w:r>
              <w:rPr>
                <w:rFonts w:ascii="Times New Roman" w:hAnsi="Times New Roman" w:cs="Times New Roman"/>
                <w:color w:val="000000"/>
                <w:sz w:val="16"/>
                <w:szCs w:val="16"/>
                <w:shd w:val="clear" w:color="auto" w:fill="FFFFFF"/>
              </w:rPr>
              <w:t>ий бюджет</w:t>
            </w:r>
          </w:p>
        </w:tc>
      </w:tr>
      <w:tr w:rsidR="009107A1" w:rsidRPr="00051398" w14:paraId="632C9E50" w14:textId="77777777" w:rsidTr="00CB110E">
        <w:trPr>
          <w:gridAfter w:val="1"/>
          <w:wAfter w:w="10" w:type="dxa"/>
          <w:trHeight w:val="1266"/>
        </w:trPr>
        <w:tc>
          <w:tcPr>
            <w:tcW w:w="1838" w:type="dxa"/>
          </w:tcPr>
          <w:p w14:paraId="2B13D187" w14:textId="77777777" w:rsidR="009107A1" w:rsidRDefault="009107A1" w:rsidP="009107A1">
            <w:pPr>
              <w:jc w:val="center"/>
              <w:rPr>
                <w:rFonts w:ascii="Times New Roman" w:hAnsi="Times New Roman" w:cs="Times New Roman"/>
                <w:b/>
                <w:bCs/>
                <w:sz w:val="16"/>
                <w:szCs w:val="16"/>
              </w:rPr>
            </w:pPr>
            <w:r w:rsidRPr="00760387">
              <w:rPr>
                <w:rFonts w:ascii="Times New Roman" w:hAnsi="Times New Roman" w:cs="Times New Roman"/>
                <w:b/>
                <w:bCs/>
                <w:sz w:val="16"/>
                <w:szCs w:val="16"/>
              </w:rPr>
              <w:t>Грант на закладку теплиці</w:t>
            </w:r>
          </w:p>
          <w:p w14:paraId="077CAA82" w14:textId="325A0362" w:rsidR="009107A1" w:rsidRPr="008B442D" w:rsidRDefault="009107A1" w:rsidP="009107A1">
            <w:pPr>
              <w:jc w:val="center"/>
              <w:rPr>
                <w:rFonts w:ascii="Times New Roman" w:hAnsi="Times New Roman" w:cs="Times New Roman"/>
                <w:b/>
                <w:bCs/>
                <w:spacing w:val="-2"/>
                <w:w w:val="105"/>
                <w:sz w:val="16"/>
                <w:szCs w:val="16"/>
              </w:rPr>
            </w:pPr>
            <w:r>
              <w:rPr>
                <w:rFonts w:ascii="Times New Roman" w:hAnsi="Times New Roman" w:cs="Times New Roman"/>
                <w:b/>
                <w:bCs/>
                <w:sz w:val="16"/>
                <w:szCs w:val="16"/>
              </w:rPr>
              <w:t>(єРобота)</w:t>
            </w:r>
          </w:p>
        </w:tc>
        <w:tc>
          <w:tcPr>
            <w:tcW w:w="4678" w:type="dxa"/>
            <w:shd w:val="clear" w:color="auto" w:fill="FFFFFF" w:themeFill="background1"/>
          </w:tcPr>
          <w:p w14:paraId="42408A30" w14:textId="77777777" w:rsidR="009107A1" w:rsidRPr="00051398" w:rsidRDefault="009107A1" w:rsidP="009107A1">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color w:val="000000"/>
                <w:sz w:val="16"/>
                <w:szCs w:val="16"/>
                <w:shd w:val="clear" w:color="auto" w:fill="FFFFFF"/>
                <w:lang w:val="uk-UA"/>
              </w:rPr>
              <w:t>Діє урядова програма «єРобота». Через «Дію» можна подавати заявки на безповоротні гранти на створення власної справи, розширення малого й середнього бізнесу, отримання нових навичок для кар’єри.</w:t>
            </w:r>
          </w:p>
          <w:p w14:paraId="54A6017C" w14:textId="41022722" w:rsidR="009107A1" w:rsidRPr="008B442D" w:rsidRDefault="009107A1" w:rsidP="009107A1">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B5BA9">
              <w:rPr>
                <w:rFonts w:ascii="Times New Roman" w:hAnsi="Times New Roman" w:cs="Times New Roman"/>
                <w:color w:val="000000"/>
                <w:sz w:val="16"/>
                <w:szCs w:val="16"/>
                <w:shd w:val="clear" w:color="auto" w:fill="FFFFFF"/>
                <w:lang w:val="ru-RU"/>
              </w:rPr>
              <w:t>Грантова програма з компенсації вартості теплиць допоможе  залучити аграріям до 7 млн грн.</w:t>
            </w:r>
          </w:p>
        </w:tc>
        <w:tc>
          <w:tcPr>
            <w:tcW w:w="1276" w:type="dxa"/>
            <w:shd w:val="clear" w:color="auto" w:fill="FFFFFF" w:themeFill="background1"/>
          </w:tcPr>
          <w:p w14:paraId="7F93DE17" w14:textId="0AA41913" w:rsidR="009107A1" w:rsidRPr="00BB5BA9" w:rsidRDefault="009107A1" w:rsidP="009107A1">
            <w:pPr>
              <w:jc w:val="center"/>
              <w:rPr>
                <w:rFonts w:ascii="Times New Roman" w:hAnsi="Times New Roman" w:cs="Times New Roman"/>
                <w:spacing w:val="-2"/>
                <w:w w:val="105"/>
                <w:sz w:val="16"/>
                <w:szCs w:val="16"/>
              </w:rPr>
            </w:pPr>
            <w:r w:rsidRPr="00BB5BA9">
              <w:rPr>
                <w:rFonts w:ascii="Times New Roman" w:hAnsi="Times New Roman" w:cs="Times New Roman"/>
                <w:spacing w:val="-2"/>
                <w:w w:val="105"/>
                <w:sz w:val="16"/>
                <w:szCs w:val="16"/>
              </w:rPr>
              <w:t>Фінансова допомога</w:t>
            </w:r>
          </w:p>
        </w:tc>
        <w:tc>
          <w:tcPr>
            <w:tcW w:w="2126" w:type="dxa"/>
            <w:shd w:val="clear" w:color="auto" w:fill="FFFFFF" w:themeFill="background1"/>
          </w:tcPr>
          <w:p w14:paraId="66BC15B5" w14:textId="54629996" w:rsidR="009107A1" w:rsidRPr="009107A1" w:rsidRDefault="004D0FCF" w:rsidP="009107A1">
            <w:pPr>
              <w:pStyle w:val="TableParagraph"/>
              <w:shd w:val="clear" w:color="auto" w:fill="FFFFFF" w:themeFill="background1"/>
              <w:spacing w:before="10" w:line="266" w:lineRule="auto"/>
              <w:ind w:left="24" w:right="30"/>
              <w:rPr>
                <w:lang w:val="uk-UA"/>
              </w:rPr>
            </w:pPr>
            <w:hyperlink r:id="rId10" w:history="1">
              <w:r w:rsidR="009107A1" w:rsidRPr="00813EA6">
                <w:rPr>
                  <w:rStyle w:val="a5"/>
                  <w:rFonts w:ascii="Times New Roman" w:hAnsi="Times New Roman" w:cs="Times New Roman"/>
                  <w:sz w:val="20"/>
                  <w:szCs w:val="20"/>
                </w:rPr>
                <w:t>https</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diia</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gov</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ua</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services</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grant</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na</w:t>
              </w:r>
              <w:r w:rsidR="009107A1" w:rsidRPr="00813EA6">
                <w:rPr>
                  <w:rStyle w:val="a5"/>
                  <w:rFonts w:ascii="Times New Roman" w:hAnsi="Times New Roman" w:cs="Times New Roman"/>
                  <w:sz w:val="20"/>
                  <w:szCs w:val="20"/>
                  <w:lang w:val="uk-UA"/>
                </w:rPr>
                <w:t>-</w:t>
              </w:r>
              <w:r w:rsidR="009107A1" w:rsidRPr="00813EA6">
                <w:rPr>
                  <w:rStyle w:val="a5"/>
                  <w:rFonts w:ascii="Times New Roman" w:hAnsi="Times New Roman" w:cs="Times New Roman"/>
                  <w:sz w:val="20"/>
                  <w:szCs w:val="20"/>
                </w:rPr>
                <w:t>teplicyu</w:t>
              </w:r>
            </w:hyperlink>
            <w:r w:rsidR="009107A1" w:rsidRPr="00813EA6">
              <w:rPr>
                <w:rFonts w:ascii="Times New Roman" w:hAnsi="Times New Roman" w:cs="Times New Roman"/>
                <w:sz w:val="20"/>
                <w:szCs w:val="20"/>
                <w:lang w:val="uk-UA"/>
              </w:rPr>
              <w:t xml:space="preserve"> </w:t>
            </w:r>
          </w:p>
        </w:tc>
        <w:tc>
          <w:tcPr>
            <w:tcW w:w="1417" w:type="dxa"/>
            <w:shd w:val="clear" w:color="auto" w:fill="FFFFFF" w:themeFill="background1"/>
          </w:tcPr>
          <w:p w14:paraId="5899BC9C" w14:textId="65AAE55C" w:rsidR="009107A1" w:rsidRDefault="009107A1" w:rsidP="009107A1">
            <w:pPr>
              <w:rPr>
                <w:rFonts w:ascii="Times New Roman" w:hAnsi="Times New Roman" w:cs="Times New Roman"/>
                <w:spacing w:val="-4"/>
                <w:sz w:val="16"/>
                <w:szCs w:val="16"/>
              </w:rPr>
            </w:pPr>
            <w:r w:rsidRPr="00051398">
              <w:rPr>
                <w:rFonts w:ascii="Times New Roman" w:hAnsi="Times New Roman" w:cs="Times New Roman"/>
                <w:color w:val="000000"/>
                <w:sz w:val="16"/>
                <w:szCs w:val="16"/>
                <w:shd w:val="clear" w:color="auto" w:fill="FFFFFF"/>
              </w:rPr>
              <w:t>Не вказано</w:t>
            </w:r>
          </w:p>
        </w:tc>
        <w:tc>
          <w:tcPr>
            <w:tcW w:w="1276" w:type="dxa"/>
            <w:shd w:val="clear" w:color="auto" w:fill="FFFFFF" w:themeFill="background1"/>
          </w:tcPr>
          <w:p w14:paraId="1CE5902E" w14:textId="682DDA67" w:rsidR="009107A1" w:rsidRPr="00B31FCD" w:rsidRDefault="009107A1" w:rsidP="009107A1">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sidRPr="00051398">
              <w:rPr>
                <w:rFonts w:ascii="Times New Roman" w:hAnsi="Times New Roman" w:cs="Times New Roman"/>
                <w:w w:val="105"/>
                <w:sz w:val="16"/>
                <w:szCs w:val="16"/>
              </w:rPr>
              <w:t>Агро</w:t>
            </w:r>
          </w:p>
        </w:tc>
        <w:tc>
          <w:tcPr>
            <w:tcW w:w="1418" w:type="dxa"/>
            <w:shd w:val="clear" w:color="auto" w:fill="FFFFFF" w:themeFill="background1"/>
          </w:tcPr>
          <w:p w14:paraId="2DD8F095" w14:textId="42209568"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76923C9F" w14:textId="77109783" w:rsidR="009107A1" w:rsidRPr="008B442D" w:rsidRDefault="009107A1" w:rsidP="009107A1">
            <w:pPr>
              <w:rPr>
                <w:rFonts w:ascii="Times New Roman" w:hAnsi="Times New Roman" w:cs="Times New Roman"/>
                <w:w w:val="105"/>
                <w:sz w:val="16"/>
                <w:szCs w:val="16"/>
              </w:rPr>
            </w:pPr>
            <w:r w:rsidRPr="00051398">
              <w:rPr>
                <w:rFonts w:ascii="Times New Roman" w:hAnsi="Times New Roman" w:cs="Times New Roman"/>
                <w:color w:val="000000"/>
                <w:sz w:val="16"/>
                <w:szCs w:val="16"/>
                <w:shd w:val="clear" w:color="auto" w:fill="FFFFFF"/>
              </w:rPr>
              <w:t>Уряд України</w:t>
            </w:r>
          </w:p>
        </w:tc>
      </w:tr>
      <w:tr w:rsidR="00BB5BA9" w:rsidRPr="00051398" w14:paraId="62F66C96" w14:textId="77777777" w:rsidTr="00CB110E">
        <w:trPr>
          <w:gridAfter w:val="1"/>
          <w:wAfter w:w="10" w:type="dxa"/>
          <w:trHeight w:val="3251"/>
        </w:trPr>
        <w:tc>
          <w:tcPr>
            <w:tcW w:w="1838" w:type="dxa"/>
            <w:tcBorders>
              <w:bottom w:val="single" w:sz="4" w:space="0" w:color="auto"/>
            </w:tcBorders>
            <w:shd w:val="clear" w:color="auto" w:fill="FFFFFF" w:themeFill="background1"/>
          </w:tcPr>
          <w:p w14:paraId="14CFC46F" w14:textId="12605CD0" w:rsidR="00BB5BA9" w:rsidRPr="003D232E" w:rsidRDefault="00BB5BA9" w:rsidP="00BB5BA9">
            <w:pPr>
              <w:jc w:val="center"/>
              <w:rPr>
                <w:rFonts w:ascii="Times New Roman" w:hAnsi="Times New Roman" w:cs="Times New Roman"/>
                <w:b/>
                <w:bCs/>
                <w:spacing w:val="-2"/>
                <w:w w:val="105"/>
                <w:sz w:val="16"/>
                <w:szCs w:val="16"/>
                <w:lang w:val="ru-RU"/>
              </w:rPr>
            </w:pPr>
            <w:r w:rsidRPr="008B442D">
              <w:rPr>
                <w:rFonts w:ascii="Times New Roman" w:hAnsi="Times New Roman" w:cs="Times New Roman"/>
                <w:b/>
                <w:bCs/>
                <w:spacing w:val="-2"/>
                <w:w w:val="105"/>
                <w:sz w:val="16"/>
                <w:szCs w:val="16"/>
              </w:rPr>
              <w:lastRenderedPageBreak/>
              <w:t>Грантова підтримка малого та середнього бізнесу</w:t>
            </w:r>
            <w:r w:rsidR="003D232E">
              <w:rPr>
                <w:rFonts w:ascii="Times New Roman" w:hAnsi="Times New Roman" w:cs="Times New Roman"/>
                <w:b/>
                <w:bCs/>
                <w:spacing w:val="-2"/>
                <w:w w:val="105"/>
                <w:sz w:val="16"/>
                <w:szCs w:val="16"/>
              </w:rPr>
              <w:t xml:space="preserve"> від</w:t>
            </w:r>
            <w:r w:rsidR="003D232E">
              <w:rPr>
                <w:rFonts w:ascii="Times New Roman" w:hAnsi="Times New Roman" w:cs="Times New Roman"/>
                <w:b/>
                <w:bCs/>
                <w:spacing w:val="-2"/>
                <w:w w:val="105"/>
                <w:sz w:val="16"/>
                <w:szCs w:val="16"/>
                <w:lang w:val="ru-RU"/>
              </w:rPr>
              <w:t xml:space="preserve"> </w:t>
            </w:r>
            <w:r w:rsidR="003D232E">
              <w:rPr>
                <w:rFonts w:ascii="Times New Roman" w:hAnsi="Times New Roman" w:cs="Times New Roman"/>
                <w:b/>
                <w:bCs/>
                <w:spacing w:val="-2"/>
                <w:w w:val="105"/>
                <w:sz w:val="16"/>
                <w:szCs w:val="16"/>
                <w:lang w:val="en-US"/>
              </w:rPr>
              <w:t>DRC</w:t>
            </w:r>
          </w:p>
        </w:tc>
        <w:tc>
          <w:tcPr>
            <w:tcW w:w="4678" w:type="dxa"/>
            <w:tcBorders>
              <w:bottom w:val="single" w:sz="4" w:space="0" w:color="auto"/>
            </w:tcBorders>
            <w:shd w:val="clear" w:color="auto" w:fill="FFFFFF" w:themeFill="background1"/>
          </w:tcPr>
          <w:p w14:paraId="169C1166" w14:textId="77777777"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8B442D">
              <w:rPr>
                <w:rFonts w:ascii="Times New Roman" w:hAnsi="Times New Roman" w:cs="Times New Roman"/>
                <w:w w:val="105"/>
                <w:sz w:val="16"/>
                <w:szCs w:val="16"/>
                <w:lang w:val="uk-UA"/>
              </w:rPr>
              <w:t>Допомагаємо підприємствам і підприємцям долати негативні наслідки війни та сприяємо збільшенню робочих місць.</w:t>
            </w:r>
          </w:p>
          <w:p w14:paraId="46A9A9F7" w14:textId="020B9959" w:rsidR="00BB5BA9" w:rsidRPr="00B31FC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Грант може піти на покриття різноманітних витрат:</w:t>
            </w:r>
          </w:p>
          <w:p w14:paraId="75EA51B4" w14:textId="77777777" w:rsidR="00BB5BA9" w:rsidRPr="00B31FC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придбання обладнання</w:t>
            </w:r>
          </w:p>
          <w:p w14:paraId="394D5296" w14:textId="77777777" w:rsidR="00BB5BA9" w:rsidRPr="00B31FC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оплата оренди приміщення</w:t>
            </w:r>
          </w:p>
          <w:p w14:paraId="6666296B" w14:textId="77777777" w:rsidR="00BB5BA9" w:rsidRPr="00B31FC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оплата лізингу обладнання</w:t>
            </w:r>
          </w:p>
          <w:p w14:paraId="784FE168" w14:textId="77777777" w:rsidR="00BB5BA9" w:rsidRPr="00B31FCD"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інші актуальні потреби бізнесу</w:t>
            </w:r>
          </w:p>
          <w:p w14:paraId="51A75CD8" w14:textId="77777777"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r w:rsidRPr="00B31FCD">
              <w:rPr>
                <w:rFonts w:ascii="Times New Roman" w:hAnsi="Times New Roman" w:cs="Times New Roman"/>
                <w:w w:val="105"/>
                <w:sz w:val="16"/>
                <w:szCs w:val="16"/>
                <w:lang w:val="uk-UA"/>
              </w:rPr>
              <w:t>Додатково до гранту програма передбачає до 5 годин бізнес-консультацій (бухгалтерський облік, маркетинг, юридична допомога тощо).</w:t>
            </w:r>
          </w:p>
          <w:p w14:paraId="01AF9E42" w14:textId="7A1FC517" w:rsidR="00BB5BA9" w:rsidRPr="00A877CC" w:rsidRDefault="00DD406A"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rPr>
            </w:pPr>
            <w:r w:rsidRPr="00DD406A">
              <w:rPr>
                <w:rFonts w:ascii="Times New Roman" w:hAnsi="Times New Roman" w:cs="Times New Roman"/>
                <w:w w:val="105"/>
                <w:sz w:val="16"/>
                <w:szCs w:val="16"/>
                <w:lang w:val="uk-UA"/>
              </w:rPr>
              <w:t xml:space="preserve">Розмір гранту до </w:t>
            </w:r>
            <w:r w:rsidR="00BB5BA9" w:rsidRPr="008B442D">
              <w:rPr>
                <w:rFonts w:ascii="Times New Roman" w:hAnsi="Times New Roman" w:cs="Times New Roman"/>
                <w:w w:val="105"/>
                <w:sz w:val="16"/>
                <w:szCs w:val="16"/>
                <w:lang w:val="uk-UA"/>
              </w:rPr>
              <w:t xml:space="preserve"> 5000</w:t>
            </w:r>
            <w:r w:rsidR="00BB5BA9">
              <w:rPr>
                <w:rFonts w:ascii="Times New Roman" w:hAnsi="Times New Roman" w:cs="Times New Roman"/>
                <w:w w:val="105"/>
                <w:sz w:val="16"/>
                <w:szCs w:val="16"/>
              </w:rPr>
              <w:t xml:space="preserve"> USD</w:t>
            </w:r>
          </w:p>
        </w:tc>
        <w:tc>
          <w:tcPr>
            <w:tcW w:w="1276" w:type="dxa"/>
            <w:tcBorders>
              <w:bottom w:val="single" w:sz="4" w:space="0" w:color="000000"/>
            </w:tcBorders>
            <w:shd w:val="clear" w:color="auto" w:fill="FFFFFF" w:themeFill="background1"/>
          </w:tcPr>
          <w:p w14:paraId="49570BD7" w14:textId="5C6AFC8A" w:rsidR="00BB5BA9" w:rsidRPr="00051398" w:rsidRDefault="00BB5BA9" w:rsidP="00BB5BA9">
            <w:pPr>
              <w:jc w:val="center"/>
              <w:rPr>
                <w:rFonts w:ascii="Times New Roman" w:hAnsi="Times New Roman" w:cs="Times New Roman"/>
                <w:spacing w:val="-2"/>
                <w:w w:val="105"/>
                <w:sz w:val="16"/>
                <w:szCs w:val="16"/>
              </w:rPr>
            </w:pPr>
            <w:r w:rsidRPr="00BB5BA9">
              <w:rPr>
                <w:rFonts w:ascii="Times New Roman" w:hAnsi="Times New Roman" w:cs="Times New Roman"/>
                <w:spacing w:val="-2"/>
                <w:w w:val="105"/>
                <w:sz w:val="16"/>
                <w:szCs w:val="16"/>
              </w:rPr>
              <w:t>Фінансова допомога</w:t>
            </w:r>
          </w:p>
        </w:tc>
        <w:tc>
          <w:tcPr>
            <w:tcW w:w="2126" w:type="dxa"/>
            <w:tcBorders>
              <w:bottom w:val="single" w:sz="4" w:space="0" w:color="auto"/>
            </w:tcBorders>
            <w:shd w:val="clear" w:color="auto" w:fill="FFFFFF" w:themeFill="background1"/>
          </w:tcPr>
          <w:p w14:paraId="2B6E03FC" w14:textId="33E1867B" w:rsidR="00BB5BA9" w:rsidRPr="00BE5DFC" w:rsidRDefault="004D0FCF" w:rsidP="00BB5BA9">
            <w:pPr>
              <w:pStyle w:val="TableParagraph"/>
              <w:shd w:val="clear" w:color="auto" w:fill="FFFFFF" w:themeFill="background1"/>
              <w:spacing w:before="10" w:line="266" w:lineRule="auto"/>
              <w:ind w:left="24" w:right="30"/>
              <w:rPr>
                <w:sz w:val="18"/>
                <w:szCs w:val="18"/>
                <w:lang w:val="uk-UA"/>
              </w:rPr>
            </w:pPr>
            <w:hyperlink r:id="rId11" w:history="1">
              <w:r w:rsidR="00BB5BA9" w:rsidRPr="00BE5DFC">
                <w:rPr>
                  <w:rStyle w:val="a5"/>
                  <w:sz w:val="18"/>
                  <w:szCs w:val="18"/>
                  <w:lang w:val="uk-UA"/>
                </w:rPr>
                <w:t>https://granty.org.ua/grantova-pidtrymka-malogo-ta-serednogo-biznesu-vidkryvayemo-pryjom-zayavok.html</w:t>
              </w:r>
            </w:hyperlink>
            <w:r w:rsidR="00BB5BA9" w:rsidRPr="00BE5DFC">
              <w:rPr>
                <w:sz w:val="18"/>
                <w:szCs w:val="18"/>
                <w:lang w:val="uk-UA"/>
              </w:rPr>
              <w:t xml:space="preserve"> </w:t>
            </w:r>
          </w:p>
        </w:tc>
        <w:tc>
          <w:tcPr>
            <w:tcW w:w="1417" w:type="dxa"/>
            <w:tcBorders>
              <w:bottom w:val="single" w:sz="4" w:space="0" w:color="000000"/>
            </w:tcBorders>
            <w:shd w:val="clear" w:color="auto" w:fill="FFFFFF" w:themeFill="background1"/>
          </w:tcPr>
          <w:p w14:paraId="4DD56BAE" w14:textId="77777777" w:rsidR="00BB5BA9" w:rsidRDefault="00BB5BA9" w:rsidP="00BB5BA9">
            <w:pPr>
              <w:rPr>
                <w:rFonts w:ascii="Times New Roman" w:hAnsi="Times New Roman" w:cs="Times New Roman"/>
                <w:spacing w:val="-4"/>
                <w:sz w:val="16"/>
                <w:szCs w:val="16"/>
              </w:rPr>
            </w:pPr>
            <w:r>
              <w:rPr>
                <w:rFonts w:ascii="Times New Roman" w:hAnsi="Times New Roman" w:cs="Times New Roman"/>
                <w:spacing w:val="-4"/>
                <w:sz w:val="16"/>
                <w:szCs w:val="16"/>
              </w:rPr>
              <w:t>Не зазначено</w:t>
            </w:r>
          </w:p>
          <w:p w14:paraId="369BB2F7" w14:textId="16977218" w:rsidR="00BB5BA9" w:rsidRPr="00051398" w:rsidRDefault="00BB5BA9" w:rsidP="00BB5BA9">
            <w:pPr>
              <w:rPr>
                <w:rFonts w:ascii="Times New Roman" w:hAnsi="Times New Roman" w:cs="Times New Roman"/>
                <w:spacing w:val="-4"/>
                <w:sz w:val="16"/>
                <w:szCs w:val="16"/>
              </w:rPr>
            </w:pPr>
            <w:r>
              <w:rPr>
                <w:rFonts w:ascii="Times New Roman" w:hAnsi="Times New Roman" w:cs="Times New Roman"/>
                <w:spacing w:val="-4"/>
                <w:sz w:val="16"/>
                <w:szCs w:val="16"/>
              </w:rPr>
              <w:t>Початок прийому заявок 30.05.2024</w:t>
            </w:r>
          </w:p>
        </w:tc>
        <w:tc>
          <w:tcPr>
            <w:tcW w:w="1276" w:type="dxa"/>
            <w:shd w:val="clear" w:color="auto" w:fill="FFFFFF" w:themeFill="background1"/>
          </w:tcPr>
          <w:p w14:paraId="0E2D6E19" w14:textId="61726ACF" w:rsidR="00BB5BA9" w:rsidRPr="00051398" w:rsidRDefault="00BB5BA9" w:rsidP="00BB5BA9">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sidRPr="00B31FCD">
              <w:rPr>
                <w:rFonts w:ascii="Times New Roman" w:hAnsi="Times New Roman" w:cs="Times New Roman"/>
                <w:spacing w:val="-2"/>
                <w:w w:val="105"/>
                <w:sz w:val="16"/>
                <w:szCs w:val="16"/>
                <w:lang w:val="uk-UA"/>
              </w:rPr>
              <w:t>У пріоритеті підприємства та ФОПи, які відчули негативні наслідки війни та реалізують чи виробляють товари або надають послуги для покриття базових потреб населення.</w:t>
            </w:r>
          </w:p>
        </w:tc>
        <w:tc>
          <w:tcPr>
            <w:tcW w:w="1418" w:type="dxa"/>
            <w:tcBorders>
              <w:right w:val="single" w:sz="4" w:space="0" w:color="auto"/>
            </w:tcBorders>
            <w:shd w:val="clear" w:color="auto" w:fill="FFFFFF" w:themeFill="background1"/>
          </w:tcPr>
          <w:p w14:paraId="7FE569AE" w14:textId="501A49D4" w:rsidR="00BB5BA9" w:rsidRPr="00051398" w:rsidRDefault="00BB5BA9" w:rsidP="00BB5BA9">
            <w:pPr>
              <w:rPr>
                <w:rFonts w:ascii="Times New Roman" w:hAnsi="Times New Roman" w:cs="Times New Roman"/>
                <w:w w:val="105"/>
                <w:sz w:val="16"/>
                <w:szCs w:val="16"/>
              </w:rPr>
            </w:pPr>
            <w:r w:rsidRPr="008B442D">
              <w:rPr>
                <w:rFonts w:ascii="Times New Roman" w:hAnsi="Times New Roman" w:cs="Times New Roman"/>
                <w:w w:val="105"/>
                <w:sz w:val="16"/>
                <w:szCs w:val="16"/>
              </w:rPr>
              <w:t>Дніпропетровськ</w:t>
            </w:r>
            <w:r>
              <w:rPr>
                <w:rFonts w:ascii="Times New Roman" w:hAnsi="Times New Roman" w:cs="Times New Roman"/>
                <w:w w:val="105"/>
                <w:sz w:val="16"/>
                <w:szCs w:val="16"/>
              </w:rPr>
              <w:t>а</w:t>
            </w:r>
            <w:r w:rsidRPr="008B442D">
              <w:rPr>
                <w:rFonts w:ascii="Times New Roman" w:hAnsi="Times New Roman" w:cs="Times New Roman"/>
                <w:w w:val="105"/>
                <w:sz w:val="16"/>
                <w:szCs w:val="16"/>
              </w:rPr>
              <w:t>, Херсонськ</w:t>
            </w:r>
            <w:r>
              <w:rPr>
                <w:rFonts w:ascii="Times New Roman" w:hAnsi="Times New Roman" w:cs="Times New Roman"/>
                <w:w w:val="105"/>
                <w:sz w:val="16"/>
                <w:szCs w:val="16"/>
              </w:rPr>
              <w:t>а</w:t>
            </w:r>
            <w:r w:rsidRPr="008B442D">
              <w:rPr>
                <w:rFonts w:ascii="Times New Roman" w:hAnsi="Times New Roman" w:cs="Times New Roman"/>
                <w:w w:val="105"/>
                <w:sz w:val="16"/>
                <w:szCs w:val="16"/>
              </w:rPr>
              <w:t>, Миколаївськ</w:t>
            </w:r>
            <w:r>
              <w:rPr>
                <w:rFonts w:ascii="Times New Roman" w:hAnsi="Times New Roman" w:cs="Times New Roman"/>
                <w:w w:val="105"/>
                <w:sz w:val="16"/>
                <w:szCs w:val="16"/>
              </w:rPr>
              <w:t>а</w:t>
            </w:r>
            <w:r w:rsidRPr="008B442D">
              <w:rPr>
                <w:rFonts w:ascii="Times New Roman" w:hAnsi="Times New Roman" w:cs="Times New Roman"/>
                <w:w w:val="105"/>
                <w:sz w:val="16"/>
                <w:szCs w:val="16"/>
              </w:rPr>
              <w:t xml:space="preserve"> та Запорізьк</w:t>
            </w:r>
            <w:r>
              <w:rPr>
                <w:rFonts w:ascii="Times New Roman" w:hAnsi="Times New Roman" w:cs="Times New Roman"/>
                <w:w w:val="105"/>
                <w:sz w:val="16"/>
                <w:szCs w:val="16"/>
              </w:rPr>
              <w:t>а</w:t>
            </w:r>
            <w:r w:rsidRPr="008B442D">
              <w:rPr>
                <w:rFonts w:ascii="Times New Roman" w:hAnsi="Times New Roman" w:cs="Times New Roman"/>
                <w:w w:val="105"/>
                <w:sz w:val="16"/>
                <w:szCs w:val="16"/>
              </w:rPr>
              <w:t xml:space="preserve"> област</w:t>
            </w:r>
            <w:r>
              <w:rPr>
                <w:rFonts w:ascii="Times New Roman" w:hAnsi="Times New Roman" w:cs="Times New Roman"/>
                <w:w w:val="105"/>
                <w:sz w:val="16"/>
                <w:szCs w:val="16"/>
              </w:rPr>
              <w:t>і</w:t>
            </w:r>
            <w:r w:rsidRPr="008B442D">
              <w:rPr>
                <w:rFonts w:ascii="Times New Roman" w:hAnsi="Times New Roman" w:cs="Times New Roman"/>
                <w:w w:val="105"/>
                <w:sz w:val="16"/>
                <w:szCs w:val="16"/>
              </w:rPr>
              <w:t>.</w:t>
            </w:r>
          </w:p>
        </w:tc>
        <w:tc>
          <w:tcPr>
            <w:tcW w:w="1560" w:type="dxa"/>
            <w:tcBorders>
              <w:left w:val="single" w:sz="4" w:space="0" w:color="auto"/>
              <w:bottom w:val="single" w:sz="4" w:space="0" w:color="000000"/>
            </w:tcBorders>
            <w:shd w:val="clear" w:color="auto" w:fill="FFFFFF" w:themeFill="background1"/>
          </w:tcPr>
          <w:p w14:paraId="1F1425AF" w14:textId="4644E740" w:rsidR="00BB5BA9" w:rsidRPr="00051398" w:rsidRDefault="00BB5BA9" w:rsidP="00BB5BA9">
            <w:pPr>
              <w:rPr>
                <w:rFonts w:ascii="Times New Roman" w:hAnsi="Times New Roman" w:cs="Times New Roman"/>
                <w:w w:val="105"/>
                <w:sz w:val="16"/>
                <w:szCs w:val="16"/>
              </w:rPr>
            </w:pPr>
            <w:r w:rsidRPr="008B442D">
              <w:rPr>
                <w:rFonts w:ascii="Times New Roman" w:hAnsi="Times New Roman" w:cs="Times New Roman"/>
                <w:w w:val="105"/>
                <w:sz w:val="16"/>
                <w:szCs w:val="16"/>
              </w:rPr>
              <w:t>Бюро з питань гуманітарної допомоги Агентства США з міжнародного розвитку (USAID).</w:t>
            </w:r>
          </w:p>
        </w:tc>
      </w:tr>
      <w:tr w:rsidR="00BB5BA9" w:rsidRPr="00051398" w14:paraId="2F6A0D02" w14:textId="77777777" w:rsidTr="00CB110E">
        <w:trPr>
          <w:gridAfter w:val="1"/>
          <w:wAfter w:w="10" w:type="dxa"/>
          <w:trHeight w:val="1806"/>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0F9AA8D5" w14:textId="78BFD064" w:rsidR="00BB5BA9" w:rsidRDefault="00BB5BA9" w:rsidP="00BB5BA9">
            <w:pPr>
              <w:jc w:val="center"/>
              <w:rPr>
                <w:rFonts w:ascii="Times New Roman" w:hAnsi="Times New Roman" w:cs="Times New Roman"/>
                <w:b/>
                <w:bCs/>
                <w:sz w:val="16"/>
                <w:szCs w:val="16"/>
              </w:rPr>
            </w:pPr>
            <w:r w:rsidRPr="00795FE4">
              <w:rPr>
                <w:rFonts w:ascii="Times New Roman" w:hAnsi="Times New Roman" w:cs="Times New Roman"/>
                <w:b/>
                <w:bCs/>
                <w:sz w:val="16"/>
                <w:szCs w:val="16"/>
              </w:rPr>
              <w:t xml:space="preserve"> Г</w:t>
            </w:r>
            <w:r>
              <w:rPr>
                <w:rFonts w:ascii="Times New Roman" w:hAnsi="Times New Roman" w:cs="Times New Roman"/>
                <w:b/>
                <w:bCs/>
                <w:sz w:val="16"/>
                <w:szCs w:val="16"/>
              </w:rPr>
              <w:t>рантова програма</w:t>
            </w:r>
            <w:r w:rsidRPr="00795FE4">
              <w:rPr>
                <w:rFonts w:ascii="Times New Roman" w:hAnsi="Times New Roman" w:cs="Times New Roman"/>
                <w:b/>
                <w:bCs/>
                <w:sz w:val="16"/>
                <w:szCs w:val="16"/>
              </w:rPr>
              <w:t xml:space="preserve"> </w:t>
            </w:r>
            <w:r>
              <w:rPr>
                <w:rFonts w:ascii="Times New Roman" w:hAnsi="Times New Roman" w:cs="Times New Roman"/>
                <w:b/>
                <w:bCs/>
                <w:sz w:val="16"/>
                <w:szCs w:val="16"/>
              </w:rPr>
              <w:t>«</w:t>
            </w:r>
            <w:r w:rsidRPr="00795FE4">
              <w:rPr>
                <w:rFonts w:ascii="Times New Roman" w:hAnsi="Times New Roman" w:cs="Times New Roman"/>
                <w:b/>
                <w:bCs/>
                <w:sz w:val="16"/>
                <w:szCs w:val="16"/>
              </w:rPr>
              <w:t>ВІДНОВЛЕННЯ ПРОМИСЛОВОСТІ ШЛЯХОМ ТРАНСФЕРУ ЯПОНСЬКИХ ТЕХНОЛОГІЙ В УКРАЇНУ (UNIDO)</w:t>
            </w:r>
            <w:r>
              <w:rPr>
                <w:rFonts w:ascii="Times New Roman" w:hAnsi="Times New Roman" w:cs="Times New Roman"/>
                <w:b/>
                <w:bCs/>
                <w:sz w:val="16"/>
                <w:szCs w:val="16"/>
              </w:rPr>
              <w:t>»</w:t>
            </w:r>
          </w:p>
          <w:p w14:paraId="45F297F4" w14:textId="1D78D2FA" w:rsidR="00BB5BA9" w:rsidRPr="00760387" w:rsidRDefault="00BB5BA9" w:rsidP="00BB5BA9">
            <w:pPr>
              <w:jc w:val="center"/>
              <w:rPr>
                <w:rFonts w:ascii="Times New Roman" w:hAnsi="Times New Roman" w:cs="Times New Roman"/>
                <w:b/>
                <w:bCs/>
                <w:spacing w:val="-2"/>
                <w:w w:val="105"/>
                <w:sz w:val="16"/>
                <w:szCs w:val="16"/>
              </w:rPr>
            </w:pP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651D85CC" w14:textId="073C630B"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z w:val="16"/>
                <w:szCs w:val="16"/>
                <w:lang w:val="uk-UA"/>
              </w:rPr>
            </w:pPr>
            <w:r>
              <w:rPr>
                <w:rFonts w:ascii="Times New Roman" w:hAnsi="Times New Roman" w:cs="Times New Roman"/>
                <w:sz w:val="16"/>
                <w:szCs w:val="16"/>
                <w:lang w:val="uk-UA"/>
              </w:rPr>
              <w:t>Мінекономіки та United Nations Industrial Development Organization (UNIDO) запускають проєкт по трансферу японських технологій в Україну за фінансування Японії. Проєкт спрямований на підтримку відновлення зеленої промисловості та довгострокового сталого розвитку України шляхом передачі технологій, нарощування потенціалу та спільного створення підприємств у ключових галузях промисловості з високим потенціалом зростання та доданої вартості, а також із сильною орієнтацією на соціально-економічний вплив і підтримку людей, які постраждали від війни.</w:t>
            </w:r>
          </w:p>
          <w:p w14:paraId="7239F1A3" w14:textId="3FC1E49E"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Сектори, які будуть підтримані в рамках проєкту:</w:t>
            </w:r>
          </w:p>
          <w:p w14:paraId="4B238E7C"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agro-tech, ланцюги створення вартості та управління водними ресурсами;</w:t>
            </w:r>
          </w:p>
          <w:p w14:paraId="2E1DF587"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виробництво з біомаси й невикористаних первинних продуктів і розвиток циркулярної економіки;</w:t>
            </w:r>
          </w:p>
          <w:p w14:paraId="4E6104A6"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цифрова трансформація, активне використання ІКТ (інформаційно-комунікаційних технологій), аналітики даних та штучного інтелекту;</w:t>
            </w:r>
          </w:p>
          <w:p w14:paraId="7AFC2E84"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сталі енергетичні системи, енергозбереження, промислова декарбонізація, управління енергетичною інфраструктурою і помʼякшення та адаптація до кліматичних ризиків;</w:t>
            </w:r>
          </w:p>
          <w:p w14:paraId="37917278"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зелений водень/аміак;</w:t>
            </w:r>
          </w:p>
          <w:p w14:paraId="61E12A73" w14:textId="77777777" w:rsidR="000A4408" w:rsidRP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підвищення продуктивності МСП та tech-рішення в сфері smart-логістики;</w:t>
            </w:r>
          </w:p>
          <w:p w14:paraId="2D7D9C73" w14:textId="77777777" w:rsidR="000A4408" w:rsidRDefault="000A4408" w:rsidP="000A4408">
            <w:pPr>
              <w:rPr>
                <w:rFonts w:ascii="Times New Roman" w:hAnsi="Times New Roman" w:cs="Times New Roman"/>
                <w:sz w:val="16"/>
                <w:szCs w:val="16"/>
              </w:rPr>
            </w:pPr>
            <w:r w:rsidRPr="000A4408">
              <w:rPr>
                <w:rFonts w:ascii="Times New Roman" w:hAnsi="Times New Roman" w:cs="Times New Roman"/>
                <w:sz w:val="16"/>
                <w:szCs w:val="16"/>
              </w:rPr>
              <w:t xml:space="preserve">med-tech, телемедицина й медичні послуги. </w:t>
            </w:r>
          </w:p>
          <w:p w14:paraId="38A2CFE8" w14:textId="2447FC39" w:rsidR="00BB5BA9" w:rsidRPr="000A4408" w:rsidRDefault="000A4408" w:rsidP="000A4408">
            <w:pPr>
              <w:rPr>
                <w:rFonts w:ascii="Times New Roman" w:hAnsi="Times New Roman" w:cs="Times New Roman"/>
                <w:sz w:val="16"/>
                <w:szCs w:val="16"/>
                <w:lang w:val="ru-RU"/>
              </w:rPr>
            </w:pPr>
            <w:r>
              <w:rPr>
                <w:rFonts w:ascii="Times New Roman" w:hAnsi="Times New Roman" w:cs="Times New Roman"/>
                <w:sz w:val="16"/>
                <w:szCs w:val="16"/>
              </w:rPr>
              <w:t>Розмір</w:t>
            </w:r>
            <w:r w:rsidR="00DD406A" w:rsidRPr="00DD406A">
              <w:rPr>
                <w:rFonts w:ascii="Times New Roman" w:hAnsi="Times New Roman" w:cs="Times New Roman"/>
                <w:sz w:val="16"/>
                <w:szCs w:val="16"/>
              </w:rPr>
              <w:t xml:space="preserve"> гранту до </w:t>
            </w:r>
            <w:r w:rsidR="00BB5BA9" w:rsidRPr="00BE5DFC">
              <w:rPr>
                <w:rFonts w:ascii="Times New Roman" w:hAnsi="Times New Roman" w:cs="Times New Roman"/>
                <w:sz w:val="16"/>
                <w:szCs w:val="16"/>
              </w:rPr>
              <w:t xml:space="preserve"> 10 000 000 </w:t>
            </w:r>
            <w:r w:rsidR="00BB5BA9">
              <w:rPr>
                <w:rFonts w:ascii="Times New Roman" w:hAnsi="Times New Roman" w:cs="Times New Roman"/>
                <w:sz w:val="16"/>
                <w:szCs w:val="16"/>
                <w:lang w:val="en-US"/>
              </w:rPr>
              <w:t>USD</w:t>
            </w:r>
          </w:p>
          <w:p w14:paraId="06BC4EA0" w14:textId="110AC468" w:rsidR="00BB5BA9" w:rsidRPr="00051398"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lang w:val="uk-UA"/>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1210195" w14:textId="535EC6DF" w:rsidR="00BB5BA9" w:rsidRPr="00051398" w:rsidRDefault="00BB5BA9" w:rsidP="00BB5BA9">
            <w:pPr>
              <w:jc w:val="center"/>
              <w:rPr>
                <w:rFonts w:ascii="Times New Roman" w:hAnsi="Times New Roman" w:cs="Times New Roman"/>
                <w:spacing w:val="-2"/>
                <w:w w:val="105"/>
                <w:sz w:val="16"/>
                <w:szCs w:val="16"/>
              </w:rPr>
            </w:pPr>
            <w:r>
              <w:rPr>
                <w:rFonts w:ascii="Times New Roman" w:hAnsi="Times New Roman" w:cs="Times New Roman"/>
                <w:sz w:val="16"/>
                <w:szCs w:val="16"/>
                <w:lang w:val="ru-RU"/>
              </w:rPr>
              <w:t>Ф</w:t>
            </w:r>
            <w:r w:rsidR="00DD406A">
              <w:rPr>
                <w:rFonts w:ascii="Times New Roman" w:hAnsi="Times New Roman" w:cs="Times New Roman"/>
                <w:sz w:val="16"/>
                <w:szCs w:val="16"/>
                <w:lang w:val="ru-RU"/>
              </w:rPr>
              <w:t>і</w:t>
            </w:r>
            <w:r>
              <w:rPr>
                <w:rFonts w:ascii="Times New Roman" w:hAnsi="Times New Roman" w:cs="Times New Roman"/>
                <w:sz w:val="16"/>
                <w:szCs w:val="16"/>
                <w:lang w:val="ru-RU"/>
              </w:rPr>
              <w:t>нансова допомога</w:t>
            </w:r>
          </w:p>
        </w:tc>
        <w:tc>
          <w:tcPr>
            <w:tcW w:w="2126" w:type="dxa"/>
            <w:tcBorders>
              <w:top w:val="single" w:sz="4" w:space="0" w:color="auto"/>
              <w:left w:val="single" w:sz="4" w:space="0" w:color="auto"/>
              <w:bottom w:val="single" w:sz="4" w:space="0" w:color="auto"/>
              <w:right w:val="single" w:sz="4" w:space="0" w:color="auto"/>
            </w:tcBorders>
            <w:shd w:val="clear" w:color="auto" w:fill="FFFFFF" w:themeFill="background1"/>
          </w:tcPr>
          <w:p w14:paraId="6A46601B" w14:textId="0C4BE8E3" w:rsidR="00BB5BA9" w:rsidRPr="00BE5DFC" w:rsidRDefault="004D0FCF" w:rsidP="00BB5BA9">
            <w:pPr>
              <w:pStyle w:val="TableParagraph"/>
              <w:shd w:val="clear" w:color="auto" w:fill="FFFFFF" w:themeFill="background1"/>
              <w:spacing w:before="10" w:line="266" w:lineRule="auto"/>
              <w:ind w:left="24" w:right="30"/>
              <w:rPr>
                <w:sz w:val="18"/>
                <w:szCs w:val="18"/>
                <w:lang w:val="uk-UA"/>
              </w:rPr>
            </w:pPr>
            <w:hyperlink r:id="rId12" w:history="1">
              <w:r w:rsidR="00BB5BA9" w:rsidRPr="00BE5DFC">
                <w:rPr>
                  <w:rStyle w:val="a5"/>
                  <w:sz w:val="18"/>
                  <w:szCs w:val="18"/>
                  <w:lang w:val="uk-UA"/>
                </w:rPr>
                <w:t>https://chaszmin.com.ua/do-10-000-000-dol-grantova-programa-vidnovlennya-promyslovosti-shlyahom-transferu-yaponskyh-tehnologij-v-ukrayinu-unido/</w:t>
              </w:r>
            </w:hyperlink>
            <w:r w:rsidR="00BB5BA9" w:rsidRPr="00BE5DFC">
              <w:rPr>
                <w:sz w:val="18"/>
                <w:szCs w:val="18"/>
                <w:lang w:val="uk-UA"/>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Pr>
          <w:p w14:paraId="28E1E7BE" w14:textId="461B1585" w:rsidR="00BB5BA9" w:rsidRPr="00051398" w:rsidRDefault="000A4408" w:rsidP="00BB5BA9">
            <w:pPr>
              <w:rPr>
                <w:rFonts w:ascii="Times New Roman" w:hAnsi="Times New Roman" w:cs="Times New Roman"/>
                <w:spacing w:val="-4"/>
                <w:sz w:val="16"/>
                <w:szCs w:val="16"/>
              </w:rPr>
            </w:pPr>
            <w:r>
              <w:rPr>
                <w:rFonts w:ascii="Times New Roman" w:hAnsi="Times New Roman" w:cs="Times New Roman"/>
                <w:sz w:val="16"/>
                <w:szCs w:val="16"/>
              </w:rPr>
              <w:t>31.03.2029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D843398" w14:textId="2C33E0D2" w:rsidR="00BB5BA9" w:rsidRPr="00051398" w:rsidRDefault="00BB5BA9" w:rsidP="00BB5BA9">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sidRPr="00795FE4">
              <w:rPr>
                <w:rFonts w:ascii="Times New Roman" w:hAnsi="Times New Roman" w:cs="Times New Roman"/>
                <w:sz w:val="16"/>
                <w:szCs w:val="16"/>
                <w:lang w:val="uk-UA"/>
              </w:rPr>
              <w:t xml:space="preserve">Бізнес, </w:t>
            </w:r>
            <w:r>
              <w:rPr>
                <w:rFonts w:ascii="Times New Roman" w:hAnsi="Times New Roman" w:cs="Times New Roman"/>
                <w:sz w:val="16"/>
                <w:szCs w:val="16"/>
              </w:rPr>
              <w:t>agro</w:t>
            </w:r>
            <w:r w:rsidRPr="00795FE4">
              <w:rPr>
                <w:rFonts w:ascii="Times New Roman" w:hAnsi="Times New Roman" w:cs="Times New Roman"/>
                <w:sz w:val="16"/>
                <w:szCs w:val="16"/>
                <w:lang w:val="uk-UA"/>
              </w:rPr>
              <w:t>-</w:t>
            </w:r>
            <w:r>
              <w:rPr>
                <w:rFonts w:ascii="Times New Roman" w:hAnsi="Times New Roman" w:cs="Times New Roman"/>
                <w:sz w:val="16"/>
                <w:szCs w:val="16"/>
              </w:rPr>
              <w:t>tech</w:t>
            </w:r>
            <w:r w:rsidRPr="00795FE4">
              <w:rPr>
                <w:rFonts w:ascii="Times New Roman" w:hAnsi="Times New Roman" w:cs="Times New Roman"/>
                <w:sz w:val="16"/>
                <w:szCs w:val="16"/>
                <w:lang w:val="uk-UA"/>
              </w:rPr>
              <w:t xml:space="preserve">, </w:t>
            </w:r>
            <w:r>
              <w:rPr>
                <w:rFonts w:ascii="Times New Roman" w:hAnsi="Times New Roman" w:cs="Times New Roman"/>
                <w:sz w:val="16"/>
                <w:szCs w:val="16"/>
              </w:rPr>
              <w:t>med</w:t>
            </w:r>
            <w:r w:rsidRPr="00795FE4">
              <w:rPr>
                <w:rFonts w:ascii="Times New Roman" w:hAnsi="Times New Roman" w:cs="Times New Roman"/>
                <w:sz w:val="16"/>
                <w:szCs w:val="16"/>
                <w:lang w:val="uk-UA"/>
              </w:rPr>
              <w:t>-</w:t>
            </w:r>
            <w:r>
              <w:rPr>
                <w:rFonts w:ascii="Times New Roman" w:hAnsi="Times New Roman" w:cs="Times New Roman"/>
                <w:sz w:val="16"/>
                <w:szCs w:val="16"/>
              </w:rPr>
              <w:t>tech</w:t>
            </w:r>
            <w:r w:rsidRPr="00795FE4">
              <w:rPr>
                <w:rFonts w:ascii="Times New Roman" w:hAnsi="Times New Roman" w:cs="Times New Roman"/>
                <w:sz w:val="16"/>
                <w:szCs w:val="16"/>
                <w:lang w:val="uk-UA"/>
              </w:rPr>
              <w:t>, виробництво, промисловість</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14:paraId="53BC4AAC" w14:textId="5D44B3A0" w:rsidR="00BB5BA9" w:rsidRPr="00051398" w:rsidRDefault="00BB5BA9" w:rsidP="00BB5BA9">
            <w:pPr>
              <w:rPr>
                <w:rFonts w:ascii="Times New Roman" w:hAnsi="Times New Roman" w:cs="Times New Roman"/>
                <w:w w:val="105"/>
                <w:sz w:val="16"/>
                <w:szCs w:val="16"/>
              </w:rPr>
            </w:pPr>
            <w:r>
              <w:rPr>
                <w:rFonts w:ascii="Times New Roman" w:hAnsi="Times New Roman" w:cs="Times New Roman"/>
                <w:sz w:val="16"/>
                <w:szCs w:val="16"/>
              </w:rPr>
              <w:t>Вся Україна</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tcPr>
          <w:p w14:paraId="79899D72" w14:textId="2FABEB13" w:rsidR="00BB5BA9" w:rsidRPr="00051398" w:rsidRDefault="00BB5BA9" w:rsidP="00BB5BA9">
            <w:pPr>
              <w:rPr>
                <w:rFonts w:ascii="Times New Roman" w:hAnsi="Times New Roman" w:cs="Times New Roman"/>
                <w:w w:val="105"/>
                <w:sz w:val="16"/>
                <w:szCs w:val="16"/>
              </w:rPr>
            </w:pPr>
            <w:r>
              <w:rPr>
                <w:rFonts w:ascii="Times New Roman" w:hAnsi="Times New Roman" w:cs="Times New Roman"/>
                <w:sz w:val="16"/>
                <w:szCs w:val="16"/>
              </w:rPr>
              <w:t>Японія</w:t>
            </w:r>
          </w:p>
        </w:tc>
      </w:tr>
      <w:tr w:rsidR="00BB5BA9" w:rsidRPr="00051398" w14:paraId="37A3FFEA" w14:textId="77777777" w:rsidTr="00CB110E">
        <w:trPr>
          <w:gridAfter w:val="1"/>
          <w:wAfter w:w="10" w:type="dxa"/>
        </w:trPr>
        <w:tc>
          <w:tcPr>
            <w:tcW w:w="1838" w:type="dxa"/>
            <w:shd w:val="clear" w:color="auto" w:fill="FFFFFF" w:themeFill="background1"/>
          </w:tcPr>
          <w:p w14:paraId="59D08B4C" w14:textId="60A34EEF" w:rsidR="00BB5BA9" w:rsidRPr="00760387" w:rsidRDefault="00BB5BA9" w:rsidP="00BB5BA9">
            <w:pPr>
              <w:jc w:val="center"/>
              <w:rPr>
                <w:rFonts w:ascii="Times New Roman" w:hAnsi="Times New Roman" w:cs="Times New Roman"/>
                <w:b/>
                <w:bCs/>
                <w:spacing w:val="-2"/>
                <w:w w:val="105"/>
                <w:sz w:val="16"/>
                <w:szCs w:val="16"/>
              </w:rPr>
            </w:pPr>
            <w:r w:rsidRPr="00B11D06">
              <w:rPr>
                <w:rFonts w:ascii="Times New Roman" w:hAnsi="Times New Roman" w:cs="Times New Roman"/>
                <w:b/>
                <w:bCs/>
                <w:color w:val="000000"/>
                <w:sz w:val="16"/>
                <w:szCs w:val="16"/>
              </w:rPr>
              <w:t xml:space="preserve"> М</w:t>
            </w:r>
            <w:r>
              <w:rPr>
                <w:rFonts w:ascii="Times New Roman" w:hAnsi="Times New Roman" w:cs="Times New Roman"/>
                <w:b/>
                <w:bCs/>
                <w:color w:val="000000"/>
                <w:sz w:val="16"/>
                <w:szCs w:val="16"/>
              </w:rPr>
              <w:t xml:space="preserve">ікрогранти програми інтеграції українських компаній до єдиного ринку </w:t>
            </w:r>
            <w:r w:rsidRPr="00B11D06">
              <w:rPr>
                <w:rFonts w:ascii="Times New Roman" w:hAnsi="Times New Roman" w:cs="Times New Roman"/>
                <w:b/>
                <w:bCs/>
                <w:color w:val="000000"/>
                <w:sz w:val="16"/>
                <w:szCs w:val="16"/>
              </w:rPr>
              <w:t xml:space="preserve"> ЄС READY4EU</w:t>
            </w:r>
          </w:p>
        </w:tc>
        <w:tc>
          <w:tcPr>
            <w:tcW w:w="4678" w:type="dxa"/>
            <w:shd w:val="clear" w:color="auto" w:fill="FFFFFF" w:themeFill="background1"/>
          </w:tcPr>
          <w:p w14:paraId="7418169D" w14:textId="77777777" w:rsidR="00BB5BA9" w:rsidRPr="00897378" w:rsidRDefault="00BB5BA9" w:rsidP="00BB5BA9">
            <w:pPr>
              <w:pStyle w:val="a6"/>
              <w:shd w:val="clear" w:color="auto" w:fill="FFFFFF"/>
              <w:spacing w:before="0" w:beforeAutospacing="0" w:after="0" w:afterAutospacing="0"/>
              <w:ind w:firstLine="319"/>
              <w:jc w:val="both"/>
              <w:rPr>
                <w:color w:val="000000"/>
                <w:sz w:val="16"/>
                <w:szCs w:val="16"/>
                <w:shd w:val="clear" w:color="auto" w:fill="FFFFFF"/>
                <w:lang w:val="uk-UA"/>
              </w:rPr>
            </w:pPr>
            <w:r w:rsidRPr="00B11D06">
              <w:rPr>
                <w:color w:val="000000"/>
                <w:sz w:val="16"/>
                <w:szCs w:val="16"/>
                <w:shd w:val="clear" w:color="auto" w:fill="FFFFFF"/>
                <w:lang w:val="uk-UA"/>
              </w:rPr>
              <w:t xml:space="preserve">Програма </w:t>
            </w:r>
            <w:r w:rsidRPr="00B11D06">
              <w:rPr>
                <w:color w:val="000000"/>
                <w:sz w:val="16"/>
                <w:szCs w:val="16"/>
                <w:shd w:val="clear" w:color="auto" w:fill="FFFFFF"/>
                <w:lang w:val="ru-RU"/>
              </w:rPr>
              <w:t>Ukraine</w:t>
            </w:r>
            <w:r w:rsidRPr="00B11D06">
              <w:rPr>
                <w:color w:val="000000"/>
                <w:sz w:val="16"/>
                <w:szCs w:val="16"/>
                <w:shd w:val="clear" w:color="auto" w:fill="FFFFFF"/>
                <w:lang w:val="uk-UA"/>
              </w:rPr>
              <w:t>-</w:t>
            </w:r>
            <w:r w:rsidRPr="00B11D06">
              <w:rPr>
                <w:color w:val="000000"/>
                <w:sz w:val="16"/>
                <w:szCs w:val="16"/>
                <w:shd w:val="clear" w:color="auto" w:fill="FFFFFF"/>
                <w:lang w:val="ru-RU"/>
              </w:rPr>
              <w:t>Ready</w:t>
            </w:r>
            <w:r w:rsidRPr="00B11D06">
              <w:rPr>
                <w:color w:val="000000"/>
                <w:sz w:val="16"/>
                <w:szCs w:val="16"/>
                <w:shd w:val="clear" w:color="auto" w:fill="FFFFFF"/>
                <w:lang w:val="uk-UA"/>
              </w:rPr>
              <w:t>4</w:t>
            </w:r>
            <w:r w:rsidRPr="00B11D06">
              <w:rPr>
                <w:color w:val="000000"/>
                <w:sz w:val="16"/>
                <w:szCs w:val="16"/>
                <w:shd w:val="clear" w:color="auto" w:fill="FFFFFF"/>
                <w:lang w:val="ru-RU"/>
              </w:rPr>
              <w:t>EU</w:t>
            </w:r>
            <w:r w:rsidRPr="00B11D06">
              <w:rPr>
                <w:color w:val="000000"/>
                <w:sz w:val="16"/>
                <w:szCs w:val="16"/>
                <w:shd w:val="clear" w:color="auto" w:fill="FFFFFF"/>
                <w:lang w:val="uk-UA"/>
              </w:rPr>
              <w:t xml:space="preserve"> має на меті заохотити та </w:t>
            </w:r>
            <w:r w:rsidRPr="00897378">
              <w:rPr>
                <w:color w:val="000000"/>
                <w:sz w:val="16"/>
                <w:szCs w:val="16"/>
                <w:shd w:val="clear" w:color="auto" w:fill="FFFFFF"/>
                <w:lang w:val="uk-UA"/>
              </w:rPr>
              <w:t xml:space="preserve">допомогти українським МСП стати активними на Єдиному Ринку ЄС та успішно співпрацювати з бізнес-партнерами з ЄС. В межах проєкту 1 500 українських МСП, які відповідають вимогам та бажають увійти на Єдиний Ринок ЄС, зможуть отримати ваучери на мікрогранти у розмірі 2 500 євро. Загалом, наступні п’ять видів діяльності можуть бути профінансовані в межах проєкту </w:t>
            </w:r>
            <w:r w:rsidRPr="00897378">
              <w:rPr>
                <w:color w:val="000000"/>
                <w:sz w:val="16"/>
                <w:szCs w:val="16"/>
                <w:shd w:val="clear" w:color="auto" w:fill="FFFFFF"/>
                <w:lang w:val="ru-RU"/>
              </w:rPr>
              <w:t>Business</w:t>
            </w:r>
            <w:r w:rsidRPr="00897378">
              <w:rPr>
                <w:color w:val="000000"/>
                <w:sz w:val="16"/>
                <w:szCs w:val="16"/>
                <w:shd w:val="clear" w:color="auto" w:fill="FFFFFF"/>
                <w:lang w:val="uk-UA"/>
              </w:rPr>
              <w:t xml:space="preserve"> </w:t>
            </w:r>
            <w:r w:rsidRPr="00897378">
              <w:rPr>
                <w:color w:val="000000"/>
                <w:sz w:val="16"/>
                <w:szCs w:val="16"/>
                <w:shd w:val="clear" w:color="auto" w:fill="FFFFFF"/>
                <w:lang w:val="ru-RU"/>
              </w:rPr>
              <w:t>Bridge</w:t>
            </w:r>
            <w:r w:rsidRPr="00897378">
              <w:rPr>
                <w:color w:val="000000"/>
                <w:sz w:val="16"/>
                <w:szCs w:val="16"/>
                <w:shd w:val="clear" w:color="auto" w:fill="FFFFFF"/>
                <w:lang w:val="uk-UA"/>
              </w:rPr>
              <w:t xml:space="preserve"> — </w:t>
            </w:r>
            <w:r w:rsidRPr="00897378">
              <w:rPr>
                <w:color w:val="000000"/>
                <w:sz w:val="16"/>
                <w:szCs w:val="16"/>
                <w:shd w:val="clear" w:color="auto" w:fill="FFFFFF"/>
                <w:lang w:val="ru-RU"/>
              </w:rPr>
              <w:t>Ukraine</w:t>
            </w:r>
            <w:r w:rsidRPr="00897378">
              <w:rPr>
                <w:color w:val="000000"/>
                <w:sz w:val="16"/>
                <w:szCs w:val="16"/>
                <w:shd w:val="clear" w:color="auto" w:fill="FFFFFF"/>
                <w:lang w:val="uk-UA"/>
              </w:rPr>
              <w:t>-</w:t>
            </w:r>
            <w:r w:rsidRPr="00897378">
              <w:rPr>
                <w:color w:val="000000"/>
                <w:sz w:val="16"/>
                <w:szCs w:val="16"/>
                <w:shd w:val="clear" w:color="auto" w:fill="FFFFFF"/>
                <w:lang w:val="ru-RU"/>
              </w:rPr>
              <w:t>Ready</w:t>
            </w:r>
            <w:r w:rsidRPr="00897378">
              <w:rPr>
                <w:color w:val="000000"/>
                <w:sz w:val="16"/>
                <w:szCs w:val="16"/>
                <w:shd w:val="clear" w:color="auto" w:fill="FFFFFF"/>
                <w:lang w:val="uk-UA"/>
              </w:rPr>
              <w:t>4</w:t>
            </w:r>
            <w:r w:rsidRPr="00897378">
              <w:rPr>
                <w:color w:val="000000"/>
                <w:sz w:val="16"/>
                <w:szCs w:val="16"/>
                <w:shd w:val="clear" w:color="auto" w:fill="FFFFFF"/>
                <w:lang w:val="ru-RU"/>
              </w:rPr>
              <w:t>EU</w:t>
            </w:r>
            <w:r w:rsidRPr="00897378">
              <w:rPr>
                <w:color w:val="000000"/>
                <w:sz w:val="16"/>
                <w:szCs w:val="16"/>
                <w:shd w:val="clear" w:color="auto" w:fill="FFFFFF"/>
                <w:lang w:val="uk-UA"/>
              </w:rPr>
              <w:t xml:space="preserve"> з 02.04.2024: </w:t>
            </w:r>
          </w:p>
          <w:p w14:paraId="5B288589" w14:textId="77777777" w:rsidR="00BB5BA9" w:rsidRPr="00897378" w:rsidRDefault="00BB5BA9" w:rsidP="00BB5BA9">
            <w:pPr>
              <w:pStyle w:val="a6"/>
              <w:numPr>
                <w:ilvl w:val="0"/>
                <w:numId w:val="6"/>
              </w:numPr>
              <w:shd w:val="clear" w:color="auto" w:fill="FFFFFF"/>
              <w:spacing w:before="0" w:beforeAutospacing="0" w:after="0" w:afterAutospacing="0"/>
              <w:jc w:val="both"/>
              <w:rPr>
                <w:color w:val="000000"/>
                <w:sz w:val="16"/>
                <w:szCs w:val="16"/>
                <w:shd w:val="clear" w:color="auto" w:fill="FFFFFF"/>
                <w:lang w:val="ru-RU"/>
              </w:rPr>
            </w:pPr>
            <w:r w:rsidRPr="00897378">
              <w:rPr>
                <w:color w:val="000000"/>
                <w:sz w:val="16"/>
                <w:szCs w:val="16"/>
                <w:shd w:val="clear" w:color="auto" w:fill="FFFFFF"/>
                <w:lang w:val="uk-UA"/>
              </w:rPr>
              <w:t xml:space="preserve">Активна участь у ділових зустрічах на офіційних заходах, виставках, місіях компаній або брокерських заходах в ЄС. </w:t>
            </w:r>
          </w:p>
          <w:p w14:paraId="3C97C664" w14:textId="77777777" w:rsidR="00BB5BA9" w:rsidRPr="00897378" w:rsidRDefault="00BB5BA9" w:rsidP="00BB5BA9">
            <w:pPr>
              <w:pStyle w:val="a6"/>
              <w:numPr>
                <w:ilvl w:val="0"/>
                <w:numId w:val="6"/>
              </w:numPr>
              <w:shd w:val="clear" w:color="auto" w:fill="FFFFFF"/>
              <w:spacing w:before="0" w:beforeAutospacing="0" w:after="0" w:afterAutospacing="0"/>
              <w:jc w:val="both"/>
              <w:rPr>
                <w:color w:val="000000"/>
                <w:sz w:val="16"/>
                <w:szCs w:val="16"/>
                <w:shd w:val="clear" w:color="auto" w:fill="FFFFFF"/>
                <w:lang w:val="ru-RU"/>
              </w:rPr>
            </w:pPr>
            <w:r w:rsidRPr="00897378">
              <w:rPr>
                <w:color w:val="000000"/>
                <w:sz w:val="16"/>
                <w:szCs w:val="16"/>
                <w:shd w:val="clear" w:color="auto" w:fill="FFFFFF"/>
                <w:lang w:val="uk-UA"/>
              </w:rPr>
              <w:t xml:space="preserve">Зовнішня підтримка для забезпечення відповідності вимогам сталої, цифрової та стійкої економіки ЄС. </w:t>
            </w:r>
          </w:p>
          <w:p w14:paraId="25A2BA34" w14:textId="77777777" w:rsidR="00BB5BA9" w:rsidRPr="00897378" w:rsidRDefault="00BB5BA9" w:rsidP="00BB5BA9">
            <w:pPr>
              <w:pStyle w:val="a6"/>
              <w:numPr>
                <w:ilvl w:val="0"/>
                <w:numId w:val="6"/>
              </w:numPr>
              <w:shd w:val="clear" w:color="auto" w:fill="FFFFFF"/>
              <w:spacing w:before="0" w:beforeAutospacing="0" w:after="0" w:afterAutospacing="0"/>
              <w:jc w:val="both"/>
              <w:rPr>
                <w:color w:val="000000"/>
                <w:sz w:val="16"/>
                <w:szCs w:val="16"/>
                <w:shd w:val="clear" w:color="auto" w:fill="FFFFFF"/>
                <w:lang w:val="ru-RU"/>
              </w:rPr>
            </w:pPr>
            <w:r w:rsidRPr="00897378">
              <w:rPr>
                <w:color w:val="000000"/>
                <w:sz w:val="16"/>
                <w:szCs w:val="16"/>
                <w:shd w:val="clear" w:color="auto" w:fill="FFFFFF"/>
                <w:lang w:val="uk-UA"/>
              </w:rPr>
              <w:lastRenderedPageBreak/>
              <w:t xml:space="preserve">Експертизи та сертифікація продукції, необхідної для Єдиного ринку ЄС. </w:t>
            </w:r>
          </w:p>
          <w:p w14:paraId="6ECE287E" w14:textId="77777777" w:rsidR="00BB5BA9" w:rsidRPr="00897378" w:rsidRDefault="00BB5BA9" w:rsidP="00BB5BA9">
            <w:pPr>
              <w:pStyle w:val="a6"/>
              <w:numPr>
                <w:ilvl w:val="0"/>
                <w:numId w:val="6"/>
              </w:numPr>
              <w:shd w:val="clear" w:color="auto" w:fill="FFFFFF"/>
              <w:spacing w:before="0" w:beforeAutospacing="0" w:after="0" w:afterAutospacing="0"/>
              <w:jc w:val="both"/>
              <w:rPr>
                <w:color w:val="000000"/>
                <w:sz w:val="16"/>
                <w:szCs w:val="16"/>
                <w:shd w:val="clear" w:color="auto" w:fill="FFFFFF"/>
                <w:lang w:val="ru-RU"/>
              </w:rPr>
            </w:pPr>
            <w:r w:rsidRPr="00897378">
              <w:rPr>
                <w:color w:val="000000"/>
                <w:sz w:val="16"/>
                <w:szCs w:val="16"/>
                <w:shd w:val="clear" w:color="auto" w:fill="FFFFFF"/>
                <w:lang w:val="uk-UA"/>
              </w:rPr>
              <w:t xml:space="preserve">Зовнішня підтримка у виконанні митних та інших формальних вимог щодо експорту/імпорту до Єдиного ринку ЄС. </w:t>
            </w:r>
          </w:p>
          <w:p w14:paraId="75F44E2D" w14:textId="77777777" w:rsidR="00BB5BA9" w:rsidRPr="00897378" w:rsidRDefault="00BB5BA9" w:rsidP="00BB5BA9">
            <w:pPr>
              <w:pStyle w:val="a6"/>
              <w:numPr>
                <w:ilvl w:val="0"/>
                <w:numId w:val="6"/>
              </w:numPr>
              <w:shd w:val="clear" w:color="auto" w:fill="FFFFFF"/>
              <w:spacing w:before="0" w:beforeAutospacing="0" w:after="0" w:afterAutospacing="0"/>
              <w:jc w:val="both"/>
              <w:rPr>
                <w:color w:val="000000"/>
                <w:sz w:val="16"/>
                <w:szCs w:val="16"/>
                <w:shd w:val="clear" w:color="auto" w:fill="FFFFFF"/>
                <w:lang w:val="ru-RU"/>
              </w:rPr>
            </w:pPr>
            <w:r w:rsidRPr="00897378">
              <w:rPr>
                <w:color w:val="000000"/>
                <w:sz w:val="16"/>
                <w:szCs w:val="16"/>
                <w:shd w:val="clear" w:color="auto" w:fill="FFFFFF"/>
                <w:lang w:val="ru-RU"/>
              </w:rPr>
              <w:t xml:space="preserve">Зовнішня підтримка з питань патентування та ліцензування для Єдиного ринку ЄС. </w:t>
            </w:r>
          </w:p>
          <w:p w14:paraId="3867FD79" w14:textId="77777777" w:rsidR="00BB5BA9"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color w:val="000000"/>
                <w:sz w:val="16"/>
                <w:szCs w:val="16"/>
                <w:shd w:val="clear" w:color="auto" w:fill="FFFFFF"/>
                <w:lang w:val="ru-RU"/>
              </w:rPr>
            </w:pPr>
            <w:r w:rsidRPr="00897378">
              <w:rPr>
                <w:rFonts w:ascii="Times New Roman" w:hAnsi="Times New Roman" w:cs="Times New Roman"/>
                <w:color w:val="000000"/>
                <w:sz w:val="16"/>
                <w:szCs w:val="16"/>
                <w:shd w:val="clear" w:color="auto" w:fill="FFFFFF"/>
                <w:lang w:val="ru-RU"/>
              </w:rPr>
              <w:t xml:space="preserve">        Кожне МСП може отримати фінансову підтримку в межах програми Business Bridge — Ukraine-Ready4EU лише один раз, незалежно від виду(ів) діяльності, на який(і) подається заявка. Під час подання заявки заявники повинні обрати вид(и) діяльності, на який(і) вони претендують. Можна вибрати один або декілька видів діяльності, що відповідають критеріям програми. Ознайомитися з додатковою інформацією про прийнятні види діяльності та витрати можна у додатку «Конкурс заявок 2024-2».</w:t>
            </w:r>
          </w:p>
          <w:p w14:paraId="307CB88E" w14:textId="435ED51A" w:rsidR="00BB5BA9" w:rsidRPr="00A877CC" w:rsidRDefault="00DD406A" w:rsidP="00BB5BA9">
            <w:pPr>
              <w:pStyle w:val="TableParagraph"/>
              <w:shd w:val="clear" w:color="auto" w:fill="FFFFFF" w:themeFill="background1"/>
              <w:spacing w:before="8" w:line="261" w:lineRule="auto"/>
              <w:ind w:right="123" w:firstLine="293"/>
              <w:jc w:val="both"/>
              <w:rPr>
                <w:rFonts w:ascii="Times New Roman" w:hAnsi="Times New Roman" w:cs="Times New Roman"/>
                <w:w w:val="105"/>
                <w:sz w:val="16"/>
                <w:szCs w:val="16"/>
              </w:rPr>
            </w:pPr>
            <w:r w:rsidRPr="00DD406A">
              <w:rPr>
                <w:rFonts w:ascii="Times New Roman" w:hAnsi="Times New Roman" w:cs="Times New Roman"/>
                <w:color w:val="000000"/>
                <w:sz w:val="16"/>
                <w:szCs w:val="16"/>
                <w:shd w:val="clear" w:color="auto" w:fill="FFFFFF"/>
                <w:lang w:val="ru-RU"/>
              </w:rPr>
              <w:t xml:space="preserve">Розмір гранту до </w:t>
            </w:r>
            <w:r w:rsidR="00BB5BA9">
              <w:rPr>
                <w:rFonts w:ascii="Times New Roman" w:hAnsi="Times New Roman" w:cs="Times New Roman"/>
                <w:color w:val="000000"/>
                <w:sz w:val="16"/>
                <w:szCs w:val="16"/>
                <w:shd w:val="clear" w:color="auto" w:fill="FFFFFF"/>
                <w:lang w:val="ru-RU"/>
              </w:rPr>
              <w:t xml:space="preserve"> 2500 </w:t>
            </w:r>
            <w:r w:rsidR="00BB5BA9">
              <w:rPr>
                <w:rFonts w:ascii="Times New Roman" w:hAnsi="Times New Roman" w:cs="Times New Roman"/>
                <w:color w:val="000000"/>
                <w:sz w:val="16"/>
                <w:szCs w:val="16"/>
                <w:shd w:val="clear" w:color="auto" w:fill="FFFFFF"/>
              </w:rPr>
              <w:t>EUR</w:t>
            </w:r>
          </w:p>
        </w:tc>
        <w:tc>
          <w:tcPr>
            <w:tcW w:w="1276" w:type="dxa"/>
            <w:shd w:val="clear" w:color="auto" w:fill="FFFFFF" w:themeFill="background1"/>
          </w:tcPr>
          <w:p w14:paraId="3BC0E02D" w14:textId="60374220" w:rsidR="00BB5BA9" w:rsidRPr="00051398" w:rsidRDefault="00BB5BA9"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lastRenderedPageBreak/>
              <w:t>Фінансова допомога</w:t>
            </w:r>
          </w:p>
        </w:tc>
        <w:tc>
          <w:tcPr>
            <w:tcW w:w="2126" w:type="dxa"/>
            <w:shd w:val="clear" w:color="auto" w:fill="FFFFFF" w:themeFill="background1"/>
          </w:tcPr>
          <w:p w14:paraId="7164E7DA" w14:textId="42F0B5CB" w:rsidR="00BB5BA9" w:rsidRPr="00AC2E91" w:rsidRDefault="004D0FCF" w:rsidP="00BB5BA9">
            <w:pPr>
              <w:pStyle w:val="TableParagraph"/>
              <w:shd w:val="clear" w:color="auto" w:fill="FFFFFF" w:themeFill="background1"/>
              <w:spacing w:before="10" w:line="266" w:lineRule="auto"/>
              <w:ind w:left="24" w:right="30"/>
              <w:rPr>
                <w:rFonts w:ascii="Times New Roman" w:hAnsi="Times New Roman" w:cs="Times New Roman"/>
                <w:sz w:val="18"/>
                <w:szCs w:val="18"/>
                <w:lang w:val="uk-UA"/>
              </w:rPr>
            </w:pPr>
            <w:hyperlink r:id="rId13" w:history="1">
              <w:r w:rsidR="00BB5BA9" w:rsidRPr="00AC2E91">
                <w:rPr>
                  <w:rStyle w:val="a5"/>
                  <w:rFonts w:ascii="Times New Roman" w:hAnsi="Times New Roman" w:cs="Times New Roman"/>
                  <w:sz w:val="18"/>
                  <w:szCs w:val="18"/>
                </w:rPr>
                <w:t>https</w:t>
              </w:r>
              <w:r w:rsidR="00BB5BA9" w:rsidRPr="00AC2E91">
                <w:rPr>
                  <w:rStyle w:val="a5"/>
                  <w:rFonts w:ascii="Times New Roman" w:hAnsi="Times New Roman" w:cs="Times New Roman"/>
                  <w:sz w:val="18"/>
                  <w:szCs w:val="18"/>
                  <w:lang w:val="uk-UA"/>
                </w:rPr>
                <w:t>://</w:t>
              </w:r>
              <w:r w:rsidR="00BB5BA9" w:rsidRPr="00AC2E91">
                <w:rPr>
                  <w:rStyle w:val="a5"/>
                  <w:rFonts w:ascii="Times New Roman" w:hAnsi="Times New Roman" w:cs="Times New Roman"/>
                  <w:sz w:val="18"/>
                  <w:szCs w:val="18"/>
                </w:rPr>
                <w:t>business</w:t>
              </w:r>
              <w:r w:rsidR="00BB5BA9" w:rsidRPr="00AC2E91">
                <w:rPr>
                  <w:rStyle w:val="a5"/>
                  <w:rFonts w:ascii="Times New Roman" w:hAnsi="Times New Roman" w:cs="Times New Roman"/>
                  <w:sz w:val="18"/>
                  <w:szCs w:val="18"/>
                  <w:lang w:val="uk-UA"/>
                </w:rPr>
                <w:t>.</w:t>
              </w:r>
              <w:r w:rsidR="00BB5BA9" w:rsidRPr="00AC2E91">
                <w:rPr>
                  <w:rStyle w:val="a5"/>
                  <w:rFonts w:ascii="Times New Roman" w:hAnsi="Times New Roman" w:cs="Times New Roman"/>
                  <w:sz w:val="18"/>
                  <w:szCs w:val="18"/>
                </w:rPr>
                <w:t>diia</w:t>
              </w:r>
              <w:r w:rsidR="00BB5BA9" w:rsidRPr="00AC2E91">
                <w:rPr>
                  <w:rStyle w:val="a5"/>
                  <w:rFonts w:ascii="Times New Roman" w:hAnsi="Times New Roman" w:cs="Times New Roman"/>
                  <w:sz w:val="18"/>
                  <w:szCs w:val="18"/>
                  <w:lang w:val="uk-UA"/>
                </w:rPr>
                <w:t>.</w:t>
              </w:r>
              <w:r w:rsidR="00BB5BA9" w:rsidRPr="00AC2E91">
                <w:rPr>
                  <w:rStyle w:val="a5"/>
                  <w:rFonts w:ascii="Times New Roman" w:hAnsi="Times New Roman" w:cs="Times New Roman"/>
                  <w:sz w:val="18"/>
                  <w:szCs w:val="18"/>
                </w:rPr>
                <w:t>gov</w:t>
              </w:r>
              <w:r w:rsidR="00BB5BA9" w:rsidRPr="00AC2E91">
                <w:rPr>
                  <w:rStyle w:val="a5"/>
                  <w:rFonts w:ascii="Times New Roman" w:hAnsi="Times New Roman" w:cs="Times New Roman"/>
                  <w:sz w:val="18"/>
                  <w:szCs w:val="18"/>
                  <w:lang w:val="uk-UA"/>
                </w:rPr>
                <w:t>.</w:t>
              </w:r>
              <w:r w:rsidR="00BB5BA9" w:rsidRPr="00AC2E91">
                <w:rPr>
                  <w:rStyle w:val="a5"/>
                  <w:rFonts w:ascii="Times New Roman" w:hAnsi="Times New Roman" w:cs="Times New Roman"/>
                  <w:sz w:val="18"/>
                  <w:szCs w:val="18"/>
                </w:rPr>
                <w:t>ua</w:t>
              </w:r>
              <w:r w:rsidR="00BB5BA9" w:rsidRPr="00AC2E91">
                <w:rPr>
                  <w:rStyle w:val="a5"/>
                  <w:rFonts w:ascii="Times New Roman" w:hAnsi="Times New Roman" w:cs="Times New Roman"/>
                  <w:sz w:val="18"/>
                  <w:szCs w:val="18"/>
                  <w:lang w:val="uk-UA"/>
                </w:rPr>
                <w:t>/</w:t>
              </w:r>
              <w:r w:rsidR="00BB5BA9" w:rsidRPr="00AC2E91">
                <w:rPr>
                  <w:rStyle w:val="a5"/>
                  <w:rFonts w:ascii="Times New Roman" w:hAnsi="Times New Roman" w:cs="Times New Roman"/>
                  <w:sz w:val="18"/>
                  <w:szCs w:val="18"/>
                </w:rPr>
                <w:t>businessbridge</w:t>
              </w:r>
              <w:r w:rsidR="00BB5BA9" w:rsidRPr="00AC2E91">
                <w:rPr>
                  <w:rStyle w:val="a5"/>
                  <w:rFonts w:ascii="Times New Roman" w:hAnsi="Times New Roman" w:cs="Times New Roman"/>
                  <w:sz w:val="18"/>
                  <w:szCs w:val="18"/>
                  <w:lang w:val="uk-UA"/>
                </w:rPr>
                <w:t>-</w:t>
              </w:r>
              <w:r w:rsidR="00BB5BA9" w:rsidRPr="00AC2E91">
                <w:rPr>
                  <w:rStyle w:val="a5"/>
                  <w:rFonts w:ascii="Times New Roman" w:hAnsi="Times New Roman" w:cs="Times New Roman"/>
                  <w:sz w:val="18"/>
                  <w:szCs w:val="18"/>
                </w:rPr>
                <w:t>ready</w:t>
              </w:r>
              <w:r w:rsidR="00BB5BA9" w:rsidRPr="00AC2E91">
                <w:rPr>
                  <w:rStyle w:val="a5"/>
                  <w:rFonts w:ascii="Times New Roman" w:hAnsi="Times New Roman" w:cs="Times New Roman"/>
                  <w:sz w:val="18"/>
                  <w:szCs w:val="18"/>
                  <w:lang w:val="uk-UA"/>
                </w:rPr>
                <w:t>4</w:t>
              </w:r>
              <w:r w:rsidR="00BB5BA9" w:rsidRPr="00AC2E91">
                <w:rPr>
                  <w:rStyle w:val="a5"/>
                  <w:rFonts w:ascii="Times New Roman" w:hAnsi="Times New Roman" w:cs="Times New Roman"/>
                  <w:sz w:val="18"/>
                  <w:szCs w:val="18"/>
                </w:rPr>
                <w:t>eu</w:t>
              </w:r>
            </w:hyperlink>
            <w:r w:rsidR="00BB5BA9" w:rsidRPr="00AC2E91">
              <w:rPr>
                <w:rFonts w:ascii="Times New Roman" w:hAnsi="Times New Roman" w:cs="Times New Roman"/>
                <w:sz w:val="18"/>
                <w:szCs w:val="18"/>
                <w:lang w:val="uk-UA"/>
              </w:rPr>
              <w:t xml:space="preserve"> </w:t>
            </w:r>
          </w:p>
        </w:tc>
        <w:tc>
          <w:tcPr>
            <w:tcW w:w="1417" w:type="dxa"/>
            <w:shd w:val="clear" w:color="auto" w:fill="FFFFFF" w:themeFill="background1"/>
          </w:tcPr>
          <w:p w14:paraId="471F774D" w14:textId="277B035D" w:rsidR="00BB5BA9" w:rsidRPr="00051398" w:rsidRDefault="00BB5BA9" w:rsidP="00BB5BA9">
            <w:pPr>
              <w:rPr>
                <w:rFonts w:ascii="Times New Roman" w:hAnsi="Times New Roman" w:cs="Times New Roman"/>
                <w:spacing w:val="-4"/>
                <w:sz w:val="16"/>
                <w:szCs w:val="16"/>
              </w:rPr>
            </w:pPr>
            <w:r w:rsidRPr="00B11D06">
              <w:rPr>
                <w:rFonts w:ascii="Times New Roman" w:hAnsi="Times New Roman" w:cs="Times New Roman"/>
                <w:color w:val="000000"/>
                <w:sz w:val="16"/>
                <w:szCs w:val="16"/>
                <w:shd w:val="clear" w:color="auto" w:fill="FFFFFF"/>
              </w:rPr>
              <w:t>30 червня 2025 року</w:t>
            </w:r>
          </w:p>
        </w:tc>
        <w:tc>
          <w:tcPr>
            <w:tcW w:w="1276" w:type="dxa"/>
            <w:shd w:val="clear" w:color="auto" w:fill="FFFFFF" w:themeFill="background1"/>
          </w:tcPr>
          <w:p w14:paraId="1D30AE66" w14:textId="353CDFBA" w:rsidR="00BB5BA9" w:rsidRPr="00051398" w:rsidRDefault="00BB5BA9" w:rsidP="00BB5BA9">
            <w:pPr>
              <w:pStyle w:val="TableParagraph"/>
              <w:shd w:val="clear" w:color="auto" w:fill="FFFFFF" w:themeFill="background1"/>
              <w:spacing w:before="8" w:line="261" w:lineRule="auto"/>
              <w:rPr>
                <w:rFonts w:ascii="Times New Roman" w:hAnsi="Times New Roman" w:cs="Times New Roman"/>
                <w:spacing w:val="-2"/>
                <w:w w:val="105"/>
                <w:sz w:val="16"/>
                <w:szCs w:val="16"/>
                <w:lang w:val="uk-UA"/>
              </w:rPr>
            </w:pPr>
            <w:r>
              <w:rPr>
                <w:rFonts w:ascii="Times New Roman" w:eastAsia="Times New Roman" w:hAnsi="Times New Roman" w:cs="Times New Roman"/>
                <w:color w:val="000000"/>
                <w:sz w:val="16"/>
                <w:szCs w:val="16"/>
                <w:lang w:eastAsia="uk-UA"/>
              </w:rPr>
              <w:t>Бізнес</w:t>
            </w:r>
          </w:p>
        </w:tc>
        <w:tc>
          <w:tcPr>
            <w:tcW w:w="1418" w:type="dxa"/>
            <w:shd w:val="clear" w:color="auto" w:fill="FFFFFF" w:themeFill="background1"/>
          </w:tcPr>
          <w:p w14:paraId="6F9F4855" w14:textId="7B5FAD58" w:rsidR="00BB5BA9" w:rsidRPr="00051398" w:rsidRDefault="00BB5BA9" w:rsidP="00BB5BA9">
            <w:pPr>
              <w:rPr>
                <w:rFonts w:ascii="Times New Roman" w:hAnsi="Times New Roman" w:cs="Times New Roman"/>
                <w:w w:val="105"/>
                <w:sz w:val="16"/>
                <w:szCs w:val="16"/>
              </w:rPr>
            </w:pPr>
            <w:r>
              <w:rPr>
                <w:rFonts w:ascii="Times New Roman" w:hAnsi="Times New Roman" w:cs="Times New Roman"/>
                <w:w w:val="105"/>
                <w:sz w:val="16"/>
                <w:szCs w:val="16"/>
              </w:rPr>
              <w:t>Вся Україна</w:t>
            </w:r>
          </w:p>
        </w:tc>
        <w:tc>
          <w:tcPr>
            <w:tcW w:w="1560" w:type="dxa"/>
            <w:shd w:val="clear" w:color="auto" w:fill="FFFFFF" w:themeFill="background1"/>
          </w:tcPr>
          <w:p w14:paraId="4CA6D772" w14:textId="208A13D0" w:rsidR="00BB5BA9" w:rsidRPr="00051398" w:rsidRDefault="00BB5BA9" w:rsidP="00BB5BA9">
            <w:pPr>
              <w:rPr>
                <w:rFonts w:ascii="Times New Roman" w:hAnsi="Times New Roman" w:cs="Times New Roman"/>
                <w:w w:val="105"/>
                <w:sz w:val="16"/>
                <w:szCs w:val="16"/>
              </w:rPr>
            </w:pPr>
            <w:r w:rsidRPr="00B11D06">
              <w:rPr>
                <w:rFonts w:ascii="Times New Roman" w:hAnsi="Times New Roman" w:cs="Times New Roman"/>
                <w:color w:val="000000"/>
                <w:sz w:val="16"/>
                <w:szCs w:val="16"/>
              </w:rPr>
              <w:t>Європейськи</w:t>
            </w:r>
            <w:r>
              <w:rPr>
                <w:rFonts w:ascii="Times New Roman" w:hAnsi="Times New Roman" w:cs="Times New Roman"/>
                <w:color w:val="000000"/>
                <w:sz w:val="16"/>
                <w:szCs w:val="16"/>
              </w:rPr>
              <w:t>й</w:t>
            </w:r>
            <w:r w:rsidRPr="00B11D06">
              <w:rPr>
                <w:rFonts w:ascii="Times New Roman" w:hAnsi="Times New Roman" w:cs="Times New Roman"/>
                <w:color w:val="000000"/>
                <w:sz w:val="16"/>
                <w:szCs w:val="16"/>
              </w:rPr>
              <w:t xml:space="preserve"> Союз через конкурс Business Bridge SMP-COSME-2023-SMEUA</w:t>
            </w:r>
          </w:p>
        </w:tc>
      </w:tr>
      <w:tr w:rsidR="00BB5BA9" w:rsidRPr="00051398" w14:paraId="7F9BE892" w14:textId="77777777" w:rsidTr="00CB110E">
        <w:trPr>
          <w:gridAfter w:val="1"/>
          <w:wAfter w:w="10" w:type="dxa"/>
        </w:trPr>
        <w:tc>
          <w:tcPr>
            <w:tcW w:w="1838" w:type="dxa"/>
            <w:shd w:val="clear" w:color="auto" w:fill="FFFFFF" w:themeFill="background1"/>
          </w:tcPr>
          <w:p w14:paraId="3DDF46B9"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w w:val="105"/>
                <w:sz w:val="16"/>
                <w:szCs w:val="16"/>
              </w:rPr>
              <w:t>Грант</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від</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проєкту</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UkraineReady4EU</w:t>
            </w:r>
            <w:r w:rsidRPr="00760387">
              <w:rPr>
                <w:rFonts w:ascii="Times New Roman" w:hAnsi="Times New Roman" w:cs="Times New Roman"/>
                <w:b/>
                <w:bCs/>
                <w:spacing w:val="-7"/>
                <w:w w:val="105"/>
                <w:sz w:val="16"/>
                <w:szCs w:val="16"/>
              </w:rPr>
              <w:t xml:space="preserve"> </w:t>
            </w:r>
            <w:r w:rsidRPr="00760387">
              <w:rPr>
                <w:rFonts w:ascii="Times New Roman" w:hAnsi="Times New Roman" w:cs="Times New Roman"/>
                <w:b/>
                <w:bCs/>
                <w:w w:val="105"/>
                <w:sz w:val="16"/>
                <w:szCs w:val="16"/>
              </w:rPr>
              <w:t>Project</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у</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spacing w:val="-2"/>
                <w:w w:val="105"/>
                <w:sz w:val="16"/>
                <w:szCs w:val="16"/>
              </w:rPr>
              <w:t>рамках європейського грантового конкурсу</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Business</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Bridge</w:t>
            </w:r>
          </w:p>
        </w:tc>
        <w:tc>
          <w:tcPr>
            <w:tcW w:w="4678" w:type="dxa"/>
            <w:shd w:val="clear" w:color="auto" w:fill="FFFFFF" w:themeFill="background1"/>
          </w:tcPr>
          <w:p w14:paraId="4E760B75" w14:textId="77777777" w:rsidR="00BB5BA9" w:rsidRDefault="00BB5BA9" w:rsidP="00BB5BA9">
            <w:pPr>
              <w:pStyle w:val="TableParagraph"/>
              <w:shd w:val="clear" w:color="auto" w:fill="FFFFFF" w:themeFill="background1"/>
              <w:spacing w:before="8"/>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sz w:val="16"/>
                <w:szCs w:val="16"/>
                <w:lang w:val="uk-UA"/>
              </w:rPr>
              <w:t>Офіс</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з</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розвитку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підприємництва</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та</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експорту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в</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межах</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національного</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pacing w:val="-2"/>
                <w:sz w:val="16"/>
                <w:szCs w:val="16"/>
                <w:lang w:val="uk-UA"/>
              </w:rPr>
              <w:t xml:space="preserve">проекту </w:t>
            </w:r>
            <w:r w:rsidRPr="00051398">
              <w:rPr>
                <w:rFonts w:ascii="Times New Roman" w:hAnsi="Times New Roman" w:cs="Times New Roman"/>
                <w:spacing w:val="-2"/>
                <w:w w:val="105"/>
                <w:sz w:val="16"/>
                <w:szCs w:val="16"/>
                <w:lang w:val="uk-UA"/>
              </w:rPr>
              <w:t>Дія.Бізнес спільно з партнерами Консорціуму Європейської мережі підприємств в</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Україні перемогли з проектом UkraineReady4EU Project у європейському</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грантовому конкурсі Business Bridge та залучили ваучери на суму 3.75 млн євро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1</w:t>
            </w:r>
            <w:r w:rsidRPr="00051398">
              <w:rPr>
                <w:rFonts w:ascii="Times New Roman" w:hAnsi="Times New Roman" w:cs="Times New Roman"/>
                <w:spacing w:val="-6"/>
                <w:w w:val="105"/>
                <w:sz w:val="16"/>
                <w:szCs w:val="16"/>
                <w:lang w:val="uk-UA"/>
              </w:rPr>
              <w:t xml:space="preserve"> </w:t>
            </w:r>
            <w:r w:rsidRPr="00051398">
              <w:rPr>
                <w:rFonts w:ascii="Times New Roman" w:hAnsi="Times New Roman" w:cs="Times New Roman"/>
                <w:w w:val="105"/>
                <w:sz w:val="16"/>
                <w:szCs w:val="16"/>
                <w:lang w:val="uk-UA"/>
              </w:rPr>
              <w:t>500</w:t>
            </w:r>
            <w:r w:rsidRPr="00051398">
              <w:rPr>
                <w:rFonts w:ascii="Times New Roman" w:hAnsi="Times New Roman" w:cs="Times New Roman"/>
                <w:spacing w:val="-6"/>
                <w:w w:val="105"/>
                <w:sz w:val="16"/>
                <w:szCs w:val="16"/>
                <w:lang w:val="uk-UA"/>
              </w:rPr>
              <w:t xml:space="preserve"> </w:t>
            </w:r>
            <w:r w:rsidRPr="00051398">
              <w:rPr>
                <w:rFonts w:ascii="Times New Roman" w:hAnsi="Times New Roman" w:cs="Times New Roman"/>
                <w:w w:val="105"/>
                <w:sz w:val="16"/>
                <w:szCs w:val="16"/>
                <w:lang w:val="uk-UA"/>
              </w:rPr>
              <w:t>українських</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підприємств,</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що</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постраждали</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від</w:t>
            </w:r>
            <w:r w:rsidRPr="00051398">
              <w:rPr>
                <w:rFonts w:ascii="Times New Roman" w:hAnsi="Times New Roman" w:cs="Times New Roman"/>
                <w:spacing w:val="-5"/>
                <w:w w:val="105"/>
                <w:sz w:val="16"/>
                <w:szCs w:val="16"/>
                <w:lang w:val="uk-UA"/>
              </w:rPr>
              <w:t xml:space="preserve"> </w:t>
            </w:r>
            <w:r w:rsidRPr="00051398">
              <w:rPr>
                <w:rFonts w:ascii="Times New Roman" w:hAnsi="Times New Roman" w:cs="Times New Roman"/>
                <w:w w:val="105"/>
                <w:sz w:val="16"/>
                <w:szCs w:val="16"/>
                <w:lang w:val="uk-UA"/>
              </w:rPr>
              <w:t>повномасштабної</w:t>
            </w:r>
            <w:r w:rsidRPr="00051398">
              <w:rPr>
                <w:rFonts w:ascii="Times New Roman" w:hAnsi="Times New Roman" w:cs="Times New Roman"/>
                <w:spacing w:val="-4"/>
                <w:w w:val="105"/>
                <w:sz w:val="16"/>
                <w:szCs w:val="16"/>
                <w:lang w:val="uk-UA"/>
              </w:rPr>
              <w:t xml:space="preserve"> </w:t>
            </w:r>
            <w:r w:rsidRPr="00051398">
              <w:rPr>
                <w:rFonts w:ascii="Times New Roman" w:hAnsi="Times New Roman" w:cs="Times New Roman"/>
                <w:w w:val="105"/>
                <w:sz w:val="16"/>
                <w:szCs w:val="16"/>
                <w:lang w:val="uk-UA"/>
              </w:rPr>
              <w:t xml:space="preserve">війни </w:t>
            </w:r>
            <w:r w:rsidRPr="00051398">
              <w:rPr>
                <w:rFonts w:ascii="Times New Roman" w:hAnsi="Times New Roman" w:cs="Times New Roman"/>
                <w:color w:val="000000"/>
                <w:sz w:val="16"/>
                <w:szCs w:val="16"/>
                <w:shd w:val="clear" w:color="auto" w:fill="FFFFFF"/>
                <w:lang w:val="uk-UA"/>
              </w:rPr>
              <w:t>зможуть отримати ваучери на мікрогранти у розмірі 2 500 євро</w:t>
            </w:r>
          </w:p>
          <w:p w14:paraId="39A8EA91" w14:textId="4878698C" w:rsidR="00BB5BA9" w:rsidRPr="00051398" w:rsidRDefault="00BB5BA9" w:rsidP="00BB5BA9">
            <w:pPr>
              <w:pStyle w:val="TableParagraph"/>
              <w:shd w:val="clear" w:color="auto" w:fill="FFFFFF" w:themeFill="background1"/>
              <w:spacing w:before="8"/>
              <w:jc w:val="both"/>
              <w:rPr>
                <w:rFonts w:ascii="Times New Roman" w:hAnsi="Times New Roman" w:cs="Times New Roman"/>
                <w:w w:val="105"/>
                <w:sz w:val="16"/>
                <w:szCs w:val="16"/>
                <w:lang w:val="uk-UA"/>
              </w:rPr>
            </w:pPr>
            <w:r w:rsidRPr="0087733D">
              <w:rPr>
                <w:rFonts w:ascii="Times New Roman" w:hAnsi="Times New Roman" w:cs="Times New Roman"/>
                <w:color w:val="000000"/>
                <w:sz w:val="16"/>
                <w:szCs w:val="16"/>
                <w:shd w:val="clear" w:color="auto" w:fill="FFFFFF"/>
                <w:lang w:val="uk-UA"/>
              </w:rPr>
              <w:t>Залучену грантову підтримку бізнес зможе використати на:</w:t>
            </w:r>
          </w:p>
          <w:p w14:paraId="203BA1D5"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Участь у торгових місіях та брокерських зустрічах</w:t>
            </w:r>
          </w:p>
          <w:p w14:paraId="2ABC2419"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Сертифікацію та адаптацію продукції до стандартів і норм ЄС</w:t>
            </w:r>
          </w:p>
          <w:p w14:paraId="0EC1A402"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Підготовку продукції до експорту / технічної документації на промислову продукцію</w:t>
            </w:r>
          </w:p>
          <w:p w14:paraId="35BD9ACC" w14:textId="77777777" w:rsidR="00BB5BA9" w:rsidRPr="00051398" w:rsidRDefault="00BB5BA9" w:rsidP="00BB5BA9">
            <w:pPr>
              <w:shd w:val="clear" w:color="auto" w:fill="FFFFFF"/>
              <w:jc w:val="both"/>
              <w:textAlignment w:val="baseline"/>
              <w:rPr>
                <w:rFonts w:ascii="Times New Roman" w:eastAsia="Times New Roman" w:hAnsi="Times New Roman" w:cs="Times New Roman"/>
                <w:color w:val="353637"/>
                <w:sz w:val="16"/>
                <w:szCs w:val="16"/>
                <w:lang w:eastAsia="uk-UA"/>
              </w:rPr>
            </w:pPr>
            <w:r w:rsidRPr="00051398">
              <w:rPr>
                <w:rFonts w:ascii="Times New Roman" w:eastAsia="Times New Roman" w:hAnsi="Times New Roman" w:cs="Times New Roman"/>
                <w:color w:val="353637"/>
                <w:sz w:val="16"/>
                <w:szCs w:val="16"/>
                <w:lang w:eastAsia="uk-UA"/>
              </w:rPr>
              <w:t>Захист інтелектуальної власності та витрати на ліцензування</w:t>
            </w:r>
          </w:p>
          <w:p w14:paraId="45E8552F" w14:textId="77777777" w:rsidR="00BB5BA9" w:rsidRPr="00051398" w:rsidRDefault="00BB5BA9" w:rsidP="00BB5BA9">
            <w:pPr>
              <w:jc w:val="both"/>
              <w:rPr>
                <w:rFonts w:ascii="Times New Roman" w:hAnsi="Times New Roman" w:cs="Times New Roman"/>
                <w:sz w:val="16"/>
                <w:szCs w:val="16"/>
              </w:rPr>
            </w:pPr>
            <w:r w:rsidRPr="00051398">
              <w:rPr>
                <w:rFonts w:ascii="Times New Roman" w:eastAsia="Times New Roman" w:hAnsi="Times New Roman" w:cs="Times New Roman"/>
                <w:color w:val="353637"/>
                <w:sz w:val="16"/>
                <w:szCs w:val="16"/>
                <w:lang w:eastAsia="uk-UA"/>
              </w:rPr>
              <w:t>Технологічний аудит та/або надання технічної підтримки для модернізації МСП, сприяння зеленій, цифровій та стійкій економіці</w:t>
            </w:r>
          </w:p>
        </w:tc>
        <w:tc>
          <w:tcPr>
            <w:tcW w:w="1276" w:type="dxa"/>
            <w:shd w:val="clear" w:color="auto" w:fill="FFFFFF" w:themeFill="background1"/>
          </w:tcPr>
          <w:p w14:paraId="7D18B414"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Грант</w:t>
            </w:r>
          </w:p>
        </w:tc>
        <w:tc>
          <w:tcPr>
            <w:tcW w:w="2126" w:type="dxa"/>
            <w:shd w:val="clear" w:color="auto" w:fill="FFFFFF" w:themeFill="background1"/>
          </w:tcPr>
          <w:p w14:paraId="37C15276" w14:textId="77777777" w:rsidR="00BB5BA9" w:rsidRPr="005239DD" w:rsidRDefault="004D0FCF" w:rsidP="00BB5BA9">
            <w:pPr>
              <w:pStyle w:val="TableParagraph"/>
              <w:shd w:val="clear" w:color="auto" w:fill="FFFFFF" w:themeFill="background1"/>
              <w:spacing w:before="9" w:line="268" w:lineRule="auto"/>
              <w:ind w:right="34"/>
              <w:rPr>
                <w:rFonts w:ascii="Times New Roman" w:hAnsi="Times New Roman" w:cs="Times New Roman"/>
                <w:color w:val="1154CC"/>
                <w:spacing w:val="-2"/>
                <w:w w:val="105"/>
                <w:sz w:val="18"/>
                <w:szCs w:val="18"/>
                <w:u w:val="single" w:color="1154CC"/>
                <w:lang w:val="uk-UA"/>
              </w:rPr>
            </w:pPr>
            <w:hyperlink r:id="rId14">
              <w:r w:rsidR="00BB5BA9" w:rsidRPr="005239DD">
                <w:rPr>
                  <w:rFonts w:ascii="Times New Roman" w:hAnsi="Times New Roman" w:cs="Times New Roman"/>
                  <w:color w:val="1154CC"/>
                  <w:spacing w:val="-2"/>
                  <w:w w:val="105"/>
                  <w:sz w:val="18"/>
                  <w:szCs w:val="18"/>
                  <w:u w:val="single" w:color="1154CC"/>
                  <w:lang w:val="uk-UA"/>
                </w:rPr>
                <w:t>https://business.dii</w:t>
              </w:r>
            </w:hyperlink>
            <w:r w:rsidR="00BB5BA9" w:rsidRPr="005239DD">
              <w:rPr>
                <w:rFonts w:ascii="Times New Roman" w:hAnsi="Times New Roman" w:cs="Times New Roman"/>
                <w:color w:val="1154CC"/>
                <w:spacing w:val="40"/>
                <w:w w:val="105"/>
                <w:sz w:val="18"/>
                <w:szCs w:val="18"/>
                <w:lang w:val="uk-UA"/>
              </w:rPr>
              <w:t xml:space="preserve"> </w:t>
            </w:r>
            <w:hyperlink r:id="rId15">
              <w:r w:rsidR="00BB5BA9" w:rsidRPr="005239DD">
                <w:rPr>
                  <w:rFonts w:ascii="Times New Roman" w:hAnsi="Times New Roman" w:cs="Times New Roman"/>
                  <w:color w:val="1154CC"/>
                  <w:spacing w:val="-2"/>
                  <w:w w:val="105"/>
                  <w:sz w:val="18"/>
                  <w:szCs w:val="18"/>
                  <w:u w:val="single" w:color="1154CC"/>
                  <w:lang w:val="uk-UA"/>
                </w:rPr>
                <w:t>a.gov.ua/cases/ini</w:t>
              </w:r>
            </w:hyperlink>
            <w:r w:rsidR="00BB5BA9" w:rsidRPr="005239DD">
              <w:rPr>
                <w:rFonts w:ascii="Times New Roman" w:hAnsi="Times New Roman" w:cs="Times New Roman"/>
                <w:color w:val="1154CC"/>
                <w:spacing w:val="40"/>
                <w:w w:val="105"/>
                <w:sz w:val="18"/>
                <w:szCs w:val="18"/>
                <w:lang w:val="uk-UA"/>
              </w:rPr>
              <w:t xml:space="preserve"> </w:t>
            </w:r>
            <w:hyperlink r:id="rId16">
              <w:r w:rsidR="00BB5BA9" w:rsidRPr="005239DD">
                <w:rPr>
                  <w:rFonts w:ascii="Times New Roman" w:hAnsi="Times New Roman" w:cs="Times New Roman"/>
                  <w:color w:val="1154CC"/>
                  <w:spacing w:val="-2"/>
                  <w:w w:val="105"/>
                  <w:sz w:val="18"/>
                  <w:szCs w:val="18"/>
                  <w:u w:val="single" w:color="1154CC"/>
                  <w:lang w:val="uk-UA"/>
                </w:rPr>
                <w:t>ciativi/peremoga-</w:t>
              </w:r>
            </w:hyperlink>
            <w:r w:rsidR="00BB5BA9" w:rsidRPr="005239DD">
              <w:rPr>
                <w:rFonts w:ascii="Times New Roman" w:hAnsi="Times New Roman" w:cs="Times New Roman"/>
                <w:color w:val="1154CC"/>
                <w:spacing w:val="40"/>
                <w:w w:val="105"/>
                <w:sz w:val="18"/>
                <w:szCs w:val="18"/>
                <w:lang w:val="uk-UA"/>
              </w:rPr>
              <w:t xml:space="preserve"> </w:t>
            </w:r>
            <w:hyperlink r:id="rId17">
              <w:r w:rsidR="00BB5BA9" w:rsidRPr="005239DD">
                <w:rPr>
                  <w:rFonts w:ascii="Times New Roman" w:hAnsi="Times New Roman" w:cs="Times New Roman"/>
                  <w:color w:val="1154CC"/>
                  <w:spacing w:val="-2"/>
                  <w:sz w:val="18"/>
                  <w:szCs w:val="18"/>
                  <w:u w:val="single" w:color="1154CC"/>
                  <w:lang w:val="uk-UA"/>
                </w:rPr>
                <w:t>u-business-bridge-</w:t>
              </w:r>
            </w:hyperlink>
            <w:r w:rsidR="00BB5BA9" w:rsidRPr="005239DD">
              <w:rPr>
                <w:rFonts w:ascii="Times New Roman" w:hAnsi="Times New Roman" w:cs="Times New Roman"/>
                <w:color w:val="1154CC"/>
                <w:spacing w:val="40"/>
                <w:w w:val="105"/>
                <w:sz w:val="18"/>
                <w:szCs w:val="18"/>
                <w:lang w:val="uk-UA"/>
              </w:rPr>
              <w:t xml:space="preserve"> </w:t>
            </w:r>
            <w:hyperlink r:id="rId18">
              <w:r w:rsidR="00BB5BA9" w:rsidRPr="005239DD">
                <w:rPr>
                  <w:rFonts w:ascii="Times New Roman" w:hAnsi="Times New Roman" w:cs="Times New Roman"/>
                  <w:color w:val="1154CC"/>
                  <w:spacing w:val="-2"/>
                  <w:w w:val="105"/>
                  <w:sz w:val="18"/>
                  <w:szCs w:val="18"/>
                  <w:u w:val="single" w:color="1154CC"/>
                  <w:lang w:val="uk-UA"/>
                </w:rPr>
                <w:t>ofis-z-rozvitku-</w:t>
              </w:r>
            </w:hyperlink>
            <w:r w:rsidR="00BB5BA9" w:rsidRPr="005239DD">
              <w:rPr>
                <w:rFonts w:ascii="Times New Roman" w:hAnsi="Times New Roman" w:cs="Times New Roman"/>
                <w:color w:val="1154CC"/>
                <w:spacing w:val="40"/>
                <w:w w:val="105"/>
                <w:sz w:val="18"/>
                <w:szCs w:val="18"/>
                <w:lang w:val="uk-UA"/>
              </w:rPr>
              <w:t xml:space="preserve"> </w:t>
            </w:r>
            <w:hyperlink r:id="rId19">
              <w:r w:rsidR="00BB5BA9" w:rsidRPr="005239DD">
                <w:rPr>
                  <w:rFonts w:ascii="Times New Roman" w:hAnsi="Times New Roman" w:cs="Times New Roman"/>
                  <w:color w:val="1154CC"/>
                  <w:spacing w:val="-2"/>
                  <w:w w:val="105"/>
                  <w:sz w:val="18"/>
                  <w:szCs w:val="18"/>
                  <w:u w:val="single" w:color="1154CC"/>
                  <w:lang w:val="uk-UA"/>
                </w:rPr>
                <w:t>pidpriemnictva-ta-</w:t>
              </w:r>
            </w:hyperlink>
            <w:r w:rsidR="00BB5BA9" w:rsidRPr="005239DD">
              <w:rPr>
                <w:rFonts w:ascii="Times New Roman" w:hAnsi="Times New Roman" w:cs="Times New Roman"/>
                <w:color w:val="1154CC"/>
                <w:spacing w:val="40"/>
                <w:w w:val="105"/>
                <w:sz w:val="18"/>
                <w:szCs w:val="18"/>
                <w:lang w:val="uk-UA"/>
              </w:rPr>
              <w:t xml:space="preserve"> </w:t>
            </w:r>
            <w:hyperlink r:id="rId20">
              <w:r w:rsidR="00BB5BA9" w:rsidRPr="005239DD">
                <w:rPr>
                  <w:rFonts w:ascii="Times New Roman" w:hAnsi="Times New Roman" w:cs="Times New Roman"/>
                  <w:color w:val="1154CC"/>
                  <w:spacing w:val="-2"/>
                  <w:w w:val="105"/>
                  <w:sz w:val="18"/>
                  <w:szCs w:val="18"/>
                  <w:u w:val="single" w:color="1154CC"/>
                  <w:lang w:val="uk-UA"/>
                </w:rPr>
                <w:t>eksportu-spilno-z-</w:t>
              </w:r>
            </w:hyperlink>
            <w:r w:rsidR="00BB5BA9" w:rsidRPr="005239DD">
              <w:rPr>
                <w:rFonts w:ascii="Times New Roman" w:hAnsi="Times New Roman" w:cs="Times New Roman"/>
                <w:color w:val="1154CC"/>
                <w:spacing w:val="40"/>
                <w:w w:val="105"/>
                <w:sz w:val="18"/>
                <w:szCs w:val="18"/>
                <w:lang w:val="uk-UA"/>
              </w:rPr>
              <w:t xml:space="preserve"> </w:t>
            </w:r>
            <w:hyperlink r:id="rId21">
              <w:r w:rsidR="00BB5BA9" w:rsidRPr="005239DD">
                <w:rPr>
                  <w:rFonts w:ascii="Times New Roman" w:hAnsi="Times New Roman" w:cs="Times New Roman"/>
                  <w:color w:val="1154CC"/>
                  <w:spacing w:val="-2"/>
                  <w:w w:val="105"/>
                  <w:sz w:val="18"/>
                  <w:szCs w:val="18"/>
                  <w:u w:val="single" w:color="1154CC"/>
                  <w:lang w:val="uk-UA"/>
                </w:rPr>
                <w:t>partnerami-</w:t>
              </w:r>
            </w:hyperlink>
            <w:r w:rsidR="00BB5BA9" w:rsidRPr="005239DD">
              <w:rPr>
                <w:rFonts w:ascii="Times New Roman" w:hAnsi="Times New Roman" w:cs="Times New Roman"/>
                <w:color w:val="1154CC"/>
                <w:spacing w:val="40"/>
                <w:w w:val="105"/>
                <w:sz w:val="18"/>
                <w:szCs w:val="18"/>
                <w:lang w:val="uk-UA"/>
              </w:rPr>
              <w:t xml:space="preserve"> </w:t>
            </w:r>
            <w:hyperlink r:id="rId22">
              <w:r w:rsidR="00BB5BA9" w:rsidRPr="005239DD">
                <w:rPr>
                  <w:rFonts w:ascii="Times New Roman" w:hAnsi="Times New Roman" w:cs="Times New Roman"/>
                  <w:color w:val="1154CC"/>
                  <w:spacing w:val="-2"/>
                  <w:w w:val="105"/>
                  <w:sz w:val="18"/>
                  <w:szCs w:val="18"/>
                  <w:u w:val="single" w:color="1154CC"/>
                  <w:lang w:val="uk-UA"/>
                </w:rPr>
                <w:t>zalucae-375-mln-</w:t>
              </w:r>
            </w:hyperlink>
            <w:r w:rsidR="00BB5BA9" w:rsidRPr="005239DD">
              <w:rPr>
                <w:rFonts w:ascii="Times New Roman" w:hAnsi="Times New Roman" w:cs="Times New Roman"/>
                <w:color w:val="1154CC"/>
                <w:spacing w:val="40"/>
                <w:w w:val="105"/>
                <w:sz w:val="18"/>
                <w:szCs w:val="18"/>
                <w:lang w:val="uk-UA"/>
              </w:rPr>
              <w:t xml:space="preserve"> </w:t>
            </w:r>
            <w:hyperlink r:id="rId23">
              <w:r w:rsidR="00BB5BA9" w:rsidRPr="005239DD">
                <w:rPr>
                  <w:rFonts w:ascii="Times New Roman" w:hAnsi="Times New Roman" w:cs="Times New Roman"/>
                  <w:color w:val="1154CC"/>
                  <w:spacing w:val="-2"/>
                  <w:w w:val="105"/>
                  <w:sz w:val="18"/>
                  <w:szCs w:val="18"/>
                  <w:u w:val="single" w:color="1154CC"/>
                  <w:lang w:val="uk-UA"/>
                </w:rPr>
                <w:t>evro-dla-</w:t>
              </w:r>
            </w:hyperlink>
            <w:r w:rsidR="00BB5BA9" w:rsidRPr="005239DD">
              <w:rPr>
                <w:rFonts w:ascii="Times New Roman" w:hAnsi="Times New Roman" w:cs="Times New Roman"/>
                <w:color w:val="1154CC"/>
                <w:spacing w:val="40"/>
                <w:w w:val="105"/>
                <w:sz w:val="18"/>
                <w:szCs w:val="18"/>
                <w:lang w:val="uk-UA"/>
              </w:rPr>
              <w:t xml:space="preserve"> </w:t>
            </w:r>
            <w:hyperlink r:id="rId24">
              <w:r w:rsidR="00BB5BA9" w:rsidRPr="005239DD">
                <w:rPr>
                  <w:rFonts w:ascii="Times New Roman" w:hAnsi="Times New Roman" w:cs="Times New Roman"/>
                  <w:color w:val="1154CC"/>
                  <w:spacing w:val="-2"/>
                  <w:w w:val="105"/>
                  <w:sz w:val="18"/>
                  <w:szCs w:val="18"/>
                  <w:u w:val="single" w:color="1154CC"/>
                  <w:lang w:val="uk-UA"/>
                </w:rPr>
                <w:t>ukrainskogo-</w:t>
              </w:r>
            </w:hyperlink>
            <w:r w:rsidR="00BB5BA9" w:rsidRPr="005239DD">
              <w:rPr>
                <w:rFonts w:ascii="Times New Roman" w:hAnsi="Times New Roman" w:cs="Times New Roman"/>
                <w:color w:val="1154CC"/>
                <w:spacing w:val="40"/>
                <w:w w:val="105"/>
                <w:sz w:val="18"/>
                <w:szCs w:val="18"/>
                <w:lang w:val="uk-UA"/>
              </w:rPr>
              <w:t xml:space="preserve"> </w:t>
            </w:r>
            <w:hyperlink r:id="rId25">
              <w:r w:rsidR="00BB5BA9" w:rsidRPr="005239DD">
                <w:rPr>
                  <w:rFonts w:ascii="Times New Roman" w:hAnsi="Times New Roman" w:cs="Times New Roman"/>
                  <w:color w:val="1154CC"/>
                  <w:spacing w:val="-2"/>
                  <w:w w:val="105"/>
                  <w:sz w:val="18"/>
                  <w:szCs w:val="18"/>
                  <w:u w:val="single" w:color="1154CC"/>
                  <w:lang w:val="uk-UA"/>
                </w:rPr>
                <w:t>biznesu</w:t>
              </w:r>
            </w:hyperlink>
          </w:p>
          <w:p w14:paraId="0E8541A0"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z w:val="16"/>
                <w:szCs w:val="16"/>
              </w:rPr>
              <w:t>Інформування про</w:t>
            </w:r>
            <w:r w:rsidRPr="00051398">
              <w:rPr>
                <w:rFonts w:ascii="Times New Roman" w:hAnsi="Times New Roman" w:cs="Times New Roman"/>
                <w:w w:val="105"/>
                <w:sz w:val="16"/>
                <w:szCs w:val="16"/>
              </w:rPr>
              <w:t xml:space="preserve"> участь у програмі та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процедуру подання заявок буде здійснено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на порталі Дія.Бізнес</w:t>
            </w:r>
          </w:p>
        </w:tc>
        <w:tc>
          <w:tcPr>
            <w:tcW w:w="1417" w:type="dxa"/>
            <w:shd w:val="clear" w:color="auto" w:fill="FFFFFF" w:themeFill="background1"/>
          </w:tcPr>
          <w:p w14:paraId="293358EA" w14:textId="77777777" w:rsidR="00BB5BA9" w:rsidRPr="00051398" w:rsidRDefault="00BB5BA9" w:rsidP="00BB5BA9">
            <w:pPr>
              <w:pStyle w:val="TableParagraph"/>
              <w:shd w:val="clear" w:color="auto" w:fill="FFFFFF" w:themeFill="background1"/>
              <w:spacing w:before="8" w:line="261" w:lineRule="auto"/>
              <w:ind w:right="248"/>
              <w:rPr>
                <w:rFonts w:ascii="Times New Roman" w:hAnsi="Times New Roman" w:cs="Times New Roman"/>
                <w:spacing w:val="-2"/>
                <w:w w:val="105"/>
                <w:sz w:val="16"/>
                <w:szCs w:val="16"/>
                <w:lang w:val="uk-UA"/>
              </w:rPr>
            </w:pPr>
            <w:r w:rsidRPr="00051398">
              <w:rPr>
                <w:rFonts w:ascii="Times New Roman" w:hAnsi="Times New Roman" w:cs="Times New Roman"/>
                <w:spacing w:val="-4"/>
                <w:w w:val="105"/>
                <w:sz w:val="16"/>
                <w:szCs w:val="16"/>
                <w:lang w:val="uk-UA"/>
              </w:rPr>
              <w:t xml:space="preserve">Старт </w:t>
            </w:r>
            <w:r w:rsidRPr="00051398">
              <w:rPr>
                <w:rFonts w:ascii="Times New Roman" w:hAnsi="Times New Roman" w:cs="Times New Roman"/>
                <w:spacing w:val="-2"/>
                <w:w w:val="105"/>
                <w:sz w:val="16"/>
                <w:szCs w:val="16"/>
                <w:lang w:val="uk-UA"/>
              </w:rPr>
              <w:t>імплементації п</w:t>
            </w:r>
            <w:r w:rsidRPr="00051398">
              <w:rPr>
                <w:rFonts w:ascii="Times New Roman" w:hAnsi="Times New Roman" w:cs="Times New Roman"/>
                <w:w w:val="105"/>
                <w:sz w:val="16"/>
                <w:szCs w:val="16"/>
                <w:lang w:val="uk-UA"/>
              </w:rPr>
              <w:t>роєкту</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spacing w:val="-2"/>
                <w:w w:val="105"/>
                <w:sz w:val="16"/>
                <w:szCs w:val="16"/>
                <w:lang w:val="uk-UA"/>
              </w:rPr>
              <w:t>вересень</w:t>
            </w:r>
          </w:p>
          <w:p w14:paraId="31E6CEE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 xml:space="preserve">2023 </w:t>
            </w:r>
            <w:r w:rsidRPr="00051398">
              <w:rPr>
                <w:rFonts w:ascii="Times New Roman" w:hAnsi="Times New Roman" w:cs="Times New Roman"/>
                <w:w w:val="105"/>
                <w:sz w:val="16"/>
                <w:szCs w:val="16"/>
              </w:rPr>
              <w:t>року,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spacing w:val="-2"/>
                <w:w w:val="105"/>
                <w:sz w:val="16"/>
                <w:szCs w:val="16"/>
              </w:rPr>
              <w:t>завершення</w:t>
            </w:r>
            <w:r w:rsidRPr="00051398">
              <w:rPr>
                <w:rFonts w:ascii="Times New Roman" w:hAnsi="Times New Roman" w:cs="Times New Roman"/>
                <w:w w:val="105"/>
                <w:sz w:val="16"/>
                <w:szCs w:val="16"/>
              </w:rPr>
              <w:t>-у</w:t>
            </w:r>
            <w:r w:rsidRPr="00051398">
              <w:rPr>
                <w:rFonts w:ascii="Times New Roman" w:hAnsi="Times New Roman" w:cs="Times New Roman"/>
                <w:spacing w:val="-4"/>
                <w:w w:val="105"/>
                <w:sz w:val="16"/>
                <w:szCs w:val="16"/>
              </w:rPr>
              <w:t xml:space="preserve"> </w:t>
            </w:r>
            <w:r w:rsidRPr="00051398">
              <w:rPr>
                <w:rFonts w:ascii="Times New Roman" w:hAnsi="Times New Roman" w:cs="Times New Roman"/>
                <w:w w:val="105"/>
                <w:sz w:val="16"/>
                <w:szCs w:val="16"/>
              </w:rPr>
              <w:t>2025</w:t>
            </w:r>
            <w:r w:rsidRPr="00051398">
              <w:rPr>
                <w:rFonts w:ascii="Times New Roman" w:hAnsi="Times New Roman" w:cs="Times New Roman"/>
                <w:spacing w:val="-5"/>
                <w:w w:val="105"/>
                <w:sz w:val="16"/>
                <w:szCs w:val="16"/>
              </w:rPr>
              <w:t xml:space="preserve"> </w:t>
            </w:r>
            <w:r w:rsidRPr="00051398">
              <w:rPr>
                <w:rFonts w:ascii="Times New Roman" w:hAnsi="Times New Roman" w:cs="Times New Roman"/>
                <w:spacing w:val="-4"/>
                <w:w w:val="105"/>
                <w:sz w:val="16"/>
                <w:szCs w:val="16"/>
              </w:rPr>
              <w:t>році</w:t>
            </w:r>
          </w:p>
        </w:tc>
        <w:tc>
          <w:tcPr>
            <w:tcW w:w="1276" w:type="dxa"/>
            <w:shd w:val="clear" w:color="auto" w:fill="FFFFFF" w:themeFill="background1"/>
          </w:tcPr>
          <w:p w14:paraId="7E9CD2E7"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Всі галузі</w:t>
            </w:r>
          </w:p>
        </w:tc>
        <w:tc>
          <w:tcPr>
            <w:tcW w:w="1418" w:type="dxa"/>
            <w:shd w:val="clear" w:color="auto" w:fill="FFFFFF" w:themeFill="background1"/>
          </w:tcPr>
          <w:p w14:paraId="6153D756"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6878DBFA"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UkraineReady4EU</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Project</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у</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рамках європейського грантового конкурсу</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Business</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Bridge</w:t>
            </w:r>
          </w:p>
        </w:tc>
      </w:tr>
      <w:tr w:rsidR="00BB5BA9" w:rsidRPr="00051398" w14:paraId="7D50E652" w14:textId="77777777" w:rsidTr="00CB110E">
        <w:trPr>
          <w:gridAfter w:val="1"/>
          <w:wAfter w:w="10" w:type="dxa"/>
        </w:trPr>
        <w:tc>
          <w:tcPr>
            <w:tcW w:w="1838" w:type="dxa"/>
          </w:tcPr>
          <w:p w14:paraId="4DFD1E37" w14:textId="65DFC9E9" w:rsidR="00BB5BA9" w:rsidRPr="00760387" w:rsidRDefault="00BB5BA9" w:rsidP="00BB5BA9">
            <w:pPr>
              <w:jc w:val="center"/>
              <w:rPr>
                <w:rFonts w:ascii="Times New Roman" w:hAnsi="Times New Roman" w:cs="Times New Roman"/>
                <w:b/>
                <w:bCs/>
                <w:sz w:val="16"/>
                <w:szCs w:val="16"/>
              </w:rPr>
            </w:pPr>
            <w:r w:rsidRPr="00257C0D">
              <w:rPr>
                <w:rFonts w:ascii="Times New Roman" w:hAnsi="Times New Roman" w:cs="Times New Roman"/>
                <w:b/>
                <w:bCs/>
                <w:sz w:val="16"/>
                <w:szCs w:val="16"/>
              </w:rPr>
              <w:t>П</w:t>
            </w:r>
            <w:r>
              <w:rPr>
                <w:rFonts w:ascii="Times New Roman" w:hAnsi="Times New Roman" w:cs="Times New Roman"/>
                <w:b/>
                <w:bCs/>
                <w:sz w:val="16"/>
                <w:szCs w:val="16"/>
              </w:rPr>
              <w:t>рограма компенсації вартості сільгосптехніки для агробізнесу</w:t>
            </w:r>
          </w:p>
        </w:tc>
        <w:tc>
          <w:tcPr>
            <w:tcW w:w="4678" w:type="dxa"/>
          </w:tcPr>
          <w:p w14:paraId="2CDD3F37" w14:textId="2CF07A36" w:rsidR="00BB5BA9" w:rsidRDefault="00BB5BA9" w:rsidP="00BB5BA9">
            <w:pPr>
              <w:pStyle w:val="a6"/>
              <w:shd w:val="clear" w:color="auto" w:fill="FFFFFF"/>
              <w:spacing w:before="0" w:beforeAutospacing="0" w:after="0" w:afterAutospacing="0"/>
              <w:ind w:firstLine="319"/>
              <w:jc w:val="both"/>
              <w:rPr>
                <w:color w:val="000000"/>
                <w:sz w:val="16"/>
                <w:szCs w:val="16"/>
                <w:shd w:val="clear" w:color="auto" w:fill="FFFFFF"/>
                <w:lang w:val="ru-RU"/>
              </w:rPr>
            </w:pPr>
            <w:r w:rsidRPr="00257C0D">
              <w:rPr>
                <w:color w:val="000000"/>
                <w:sz w:val="16"/>
                <w:szCs w:val="16"/>
                <w:shd w:val="clear" w:color="auto" w:fill="FFFFFF"/>
                <w:lang w:val="uk-UA"/>
              </w:rPr>
              <w:t xml:space="preserve">Аграрії можуть отримати 25% компенсації вартості придбаної сільгосптехніки 44 українських виробників. </w:t>
            </w:r>
            <w:r w:rsidRPr="00257C0D">
              <w:rPr>
                <w:color w:val="000000"/>
                <w:sz w:val="16"/>
                <w:szCs w:val="16"/>
                <w:shd w:val="clear" w:color="auto" w:fill="FFFFFF"/>
                <w:lang w:val="ru-RU"/>
              </w:rPr>
              <w:t>В оновлений Перелік вітчизняної техніки та обладнання для агропромислового комплексу, вартість яких частково компенсується за рахунок бюджетних коштів, включено 2 289 номенклатурних позицій продукції 44 виробників.</w:t>
            </w:r>
          </w:p>
          <w:p w14:paraId="208D439C" w14:textId="59E401C5" w:rsidR="00BB5BA9" w:rsidRDefault="00BB5BA9" w:rsidP="00BB5BA9">
            <w:pPr>
              <w:pStyle w:val="a6"/>
              <w:shd w:val="clear" w:color="auto" w:fill="FFFFFF"/>
              <w:spacing w:before="0" w:beforeAutospacing="0" w:after="0" w:afterAutospacing="0"/>
              <w:ind w:firstLine="319"/>
              <w:jc w:val="both"/>
              <w:rPr>
                <w:color w:val="000000"/>
                <w:sz w:val="16"/>
                <w:szCs w:val="16"/>
                <w:shd w:val="clear" w:color="auto" w:fill="FFFFFF"/>
                <w:lang w:val="ru-RU"/>
              </w:rPr>
            </w:pPr>
            <w:r>
              <w:rPr>
                <w:color w:val="000000"/>
                <w:sz w:val="16"/>
                <w:szCs w:val="16"/>
                <w:shd w:val="clear" w:color="auto" w:fill="FFFFFF"/>
                <w:lang w:val="ru-RU"/>
              </w:rPr>
              <w:t xml:space="preserve">Цього рроку на реалізацію програми в бюджет закладено 1 000 000 000 грн і розраховано, що підтримкою від держави зможуть скористатись близько 4 000 аграріїв. </w:t>
            </w:r>
          </w:p>
          <w:p w14:paraId="027D071D" w14:textId="012E11B8" w:rsidR="00BB5BA9" w:rsidRPr="00257C0D" w:rsidRDefault="00BB5BA9" w:rsidP="00BB5BA9">
            <w:pPr>
              <w:pStyle w:val="a6"/>
              <w:shd w:val="clear" w:color="auto" w:fill="FFFFFF"/>
              <w:spacing w:before="0" w:beforeAutospacing="0" w:after="0" w:afterAutospacing="0"/>
              <w:ind w:firstLine="319"/>
              <w:jc w:val="both"/>
              <w:rPr>
                <w:color w:val="000000"/>
                <w:sz w:val="16"/>
                <w:szCs w:val="16"/>
                <w:shd w:val="clear" w:color="auto" w:fill="FFFFFF"/>
                <w:lang w:val="ru-RU"/>
              </w:rPr>
            </w:pPr>
            <w:r>
              <w:rPr>
                <w:color w:val="000000"/>
                <w:sz w:val="16"/>
                <w:szCs w:val="16"/>
                <w:shd w:val="clear" w:color="auto" w:fill="FFFFFF"/>
                <w:lang w:val="ru-RU"/>
              </w:rPr>
              <w:t>Щоб отримати 25% компенсації вартості придбаної техніки чи обладнання, агровиробник має обрати постачальника з переліку на сайті Мінекономіки, придбати необхідну техніку та подати до уповноваженого банку заявку та підтверджуючі документи</w:t>
            </w:r>
          </w:p>
        </w:tc>
        <w:tc>
          <w:tcPr>
            <w:tcW w:w="1276" w:type="dxa"/>
          </w:tcPr>
          <w:p w14:paraId="1186A2ED" w14:textId="15E0D8D2" w:rsidR="00BB5BA9" w:rsidRPr="00051398" w:rsidRDefault="00BB5BA9"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Грант</w:t>
            </w:r>
          </w:p>
        </w:tc>
        <w:tc>
          <w:tcPr>
            <w:tcW w:w="2126" w:type="dxa"/>
          </w:tcPr>
          <w:p w14:paraId="75252B33" w14:textId="2606CA25" w:rsidR="00BB5BA9" w:rsidRPr="00257C0D" w:rsidRDefault="004D0FCF" w:rsidP="00BB5BA9">
            <w:pPr>
              <w:rPr>
                <w:sz w:val="18"/>
                <w:szCs w:val="18"/>
              </w:rPr>
            </w:pPr>
            <w:hyperlink r:id="rId26" w:history="1">
              <w:r w:rsidR="00BB5BA9" w:rsidRPr="00257C0D">
                <w:rPr>
                  <w:rStyle w:val="a5"/>
                  <w:sz w:val="18"/>
                  <w:szCs w:val="18"/>
                </w:rPr>
                <w:t>https://chaszmin.com.ua/programa-kompensatsiyi-vartosti-silgosptehniky-dlya-agro-biznesu/</w:t>
              </w:r>
            </w:hyperlink>
            <w:r w:rsidR="00BB5BA9" w:rsidRPr="00257C0D">
              <w:rPr>
                <w:sz w:val="18"/>
                <w:szCs w:val="18"/>
              </w:rPr>
              <w:t xml:space="preserve"> </w:t>
            </w:r>
          </w:p>
        </w:tc>
        <w:tc>
          <w:tcPr>
            <w:tcW w:w="1417" w:type="dxa"/>
          </w:tcPr>
          <w:p w14:paraId="2DF730D9" w14:textId="1FF8F58A" w:rsidR="00BB5BA9" w:rsidRPr="00051398" w:rsidRDefault="00BB5BA9" w:rsidP="00BB5BA9">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Подавати заявку можна впродовж всього року</w:t>
            </w:r>
          </w:p>
        </w:tc>
        <w:tc>
          <w:tcPr>
            <w:tcW w:w="1276" w:type="dxa"/>
          </w:tcPr>
          <w:p w14:paraId="7F19CF44" w14:textId="79F4B37D" w:rsidR="00BB5BA9" w:rsidRPr="00051398" w:rsidRDefault="00BB5BA9" w:rsidP="00BB5BA9">
            <w:pPr>
              <w:rPr>
                <w:rFonts w:ascii="Times New Roman" w:eastAsia="Times New Roman" w:hAnsi="Times New Roman" w:cs="Times New Roman"/>
                <w:color w:val="000000"/>
                <w:sz w:val="16"/>
                <w:szCs w:val="16"/>
                <w:lang w:eastAsia="uk-UA"/>
              </w:rPr>
            </w:pPr>
            <w:r>
              <w:rPr>
                <w:rFonts w:ascii="Times New Roman" w:eastAsia="Times New Roman" w:hAnsi="Times New Roman" w:cs="Times New Roman"/>
                <w:color w:val="000000"/>
                <w:sz w:val="16"/>
                <w:szCs w:val="16"/>
                <w:lang w:eastAsia="uk-UA"/>
              </w:rPr>
              <w:t>Агро бізнес</w:t>
            </w:r>
          </w:p>
        </w:tc>
        <w:tc>
          <w:tcPr>
            <w:tcW w:w="1418" w:type="dxa"/>
          </w:tcPr>
          <w:p w14:paraId="1C316D20" w14:textId="619BE508" w:rsidR="00BB5BA9" w:rsidRPr="00051398" w:rsidRDefault="00BB5BA9" w:rsidP="00BB5BA9">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Вся Україна</w:t>
            </w:r>
          </w:p>
        </w:tc>
        <w:tc>
          <w:tcPr>
            <w:tcW w:w="1560" w:type="dxa"/>
          </w:tcPr>
          <w:p w14:paraId="2F341D32" w14:textId="26722870" w:rsidR="00BB5BA9" w:rsidRPr="00051398" w:rsidRDefault="00BB5BA9" w:rsidP="00BB5BA9">
            <w:pPr>
              <w:rPr>
                <w:rFonts w:ascii="Times New Roman" w:hAnsi="Times New Roman" w:cs="Times New Roman"/>
                <w:color w:val="000000"/>
                <w:sz w:val="16"/>
                <w:szCs w:val="16"/>
              </w:rPr>
            </w:pPr>
            <w:r>
              <w:rPr>
                <w:rFonts w:ascii="Times New Roman" w:hAnsi="Times New Roman" w:cs="Times New Roman"/>
                <w:color w:val="000000"/>
                <w:sz w:val="16"/>
                <w:szCs w:val="16"/>
              </w:rPr>
              <w:t>Державний бюджет</w:t>
            </w:r>
          </w:p>
        </w:tc>
      </w:tr>
      <w:tr w:rsidR="00BB5BA9" w:rsidRPr="00051398" w14:paraId="77380C57" w14:textId="77777777" w:rsidTr="00CB110E">
        <w:trPr>
          <w:gridAfter w:val="1"/>
          <w:wAfter w:w="10" w:type="dxa"/>
        </w:trPr>
        <w:tc>
          <w:tcPr>
            <w:tcW w:w="1838" w:type="dxa"/>
            <w:shd w:val="clear" w:color="auto" w:fill="FFFFFF" w:themeFill="background1"/>
          </w:tcPr>
          <w:p w14:paraId="594895E3"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t>Програма "Допомога на бджолиних крильцях"</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 xml:space="preserve">від ГО "Всеукраїнське Братство бджолярів </w:t>
            </w:r>
            <w:r w:rsidRPr="00760387">
              <w:rPr>
                <w:rFonts w:ascii="Times New Roman" w:hAnsi="Times New Roman" w:cs="Times New Roman"/>
                <w:b/>
                <w:bCs/>
                <w:spacing w:val="-2"/>
                <w:w w:val="105"/>
                <w:sz w:val="16"/>
                <w:szCs w:val="16"/>
              </w:rPr>
              <w:t>України"</w:t>
            </w:r>
          </w:p>
        </w:tc>
        <w:tc>
          <w:tcPr>
            <w:tcW w:w="4678" w:type="dxa"/>
            <w:shd w:val="clear" w:color="auto" w:fill="FFFFFF" w:themeFill="background1"/>
          </w:tcPr>
          <w:p w14:paraId="50AAFA5C" w14:textId="77777777" w:rsidR="00BB5BA9" w:rsidRPr="00051398" w:rsidRDefault="00BB5BA9" w:rsidP="00BB5BA9">
            <w:pPr>
              <w:pStyle w:val="TableParagraph"/>
              <w:spacing w:before="8" w:line="261" w:lineRule="auto"/>
              <w:ind w:right="109" w:firstLine="293"/>
              <w:jc w:val="both"/>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Допомога українським бджолярам відновити пасіки, відбудувати свої пасічницькі</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господарства , що зруйновані і розорені через військові дії. Для часткового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відновлення пасік Програмою передбачено надання пасічникам відповідного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обладнання, реманенту тощо. Для родин пасічників Програмою передбачено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 xml:space="preserve">надання гуманітарної допомоги для часткового облаштування і життя у </w:t>
            </w:r>
            <w:r w:rsidRPr="00051398">
              <w:rPr>
                <w:rFonts w:ascii="Times New Roman" w:hAnsi="Times New Roman" w:cs="Times New Roman"/>
                <w:sz w:val="16"/>
                <w:szCs w:val="16"/>
                <w:lang w:val="uk-UA"/>
              </w:rPr>
              <w:t>безпечному</w:t>
            </w:r>
            <w:r w:rsidRPr="00051398">
              <w:rPr>
                <w:rFonts w:ascii="Times New Roman" w:hAnsi="Times New Roman" w:cs="Times New Roman"/>
                <w:spacing w:val="9"/>
                <w:sz w:val="16"/>
                <w:szCs w:val="16"/>
                <w:lang w:val="uk-UA"/>
              </w:rPr>
              <w:t xml:space="preserve"> </w:t>
            </w:r>
            <w:r w:rsidRPr="00051398">
              <w:rPr>
                <w:rFonts w:ascii="Times New Roman" w:hAnsi="Times New Roman" w:cs="Times New Roman"/>
                <w:sz w:val="16"/>
                <w:szCs w:val="16"/>
                <w:lang w:val="uk-UA"/>
              </w:rPr>
              <w:t>прихистку,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а</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також</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підтримка</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жінок,</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дітей</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і</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старших</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pacing w:val="-2"/>
                <w:sz w:val="16"/>
                <w:szCs w:val="16"/>
                <w:lang w:val="uk-UA"/>
              </w:rPr>
              <w:t xml:space="preserve">батьків </w:t>
            </w:r>
            <w:r w:rsidRPr="00051398">
              <w:rPr>
                <w:rFonts w:ascii="Times New Roman" w:hAnsi="Times New Roman" w:cs="Times New Roman"/>
                <w:w w:val="105"/>
                <w:sz w:val="16"/>
                <w:szCs w:val="16"/>
                <w:lang w:val="uk-UA"/>
              </w:rPr>
              <w:t>пасічників,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що</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вимушені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покинути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домівки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lastRenderedPageBreak/>
              <w:t>шукати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безпечний</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прихисток,</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та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допомога, підтримка пасічникам, які стали воїнами.</w:t>
            </w:r>
          </w:p>
        </w:tc>
        <w:tc>
          <w:tcPr>
            <w:tcW w:w="1276" w:type="dxa"/>
            <w:shd w:val="clear" w:color="auto" w:fill="FFFFFF" w:themeFill="background1"/>
          </w:tcPr>
          <w:p w14:paraId="4A536D8B"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lastRenderedPageBreak/>
              <w:t>Грант</w:t>
            </w:r>
          </w:p>
        </w:tc>
        <w:tc>
          <w:tcPr>
            <w:tcW w:w="2126" w:type="dxa"/>
            <w:shd w:val="clear" w:color="auto" w:fill="FFFFFF" w:themeFill="background1"/>
          </w:tcPr>
          <w:p w14:paraId="7D9E4A54" w14:textId="77777777" w:rsidR="00BB5BA9" w:rsidRPr="005239DD" w:rsidRDefault="004D0FCF" w:rsidP="00BB5BA9">
            <w:pPr>
              <w:pStyle w:val="TableParagraph"/>
              <w:shd w:val="clear" w:color="auto" w:fill="FFFFFF" w:themeFill="background1"/>
              <w:spacing w:before="10" w:line="266" w:lineRule="auto"/>
              <w:ind w:left="28" w:right="26"/>
              <w:rPr>
                <w:rFonts w:ascii="Times New Roman" w:hAnsi="Times New Roman" w:cs="Times New Roman"/>
                <w:color w:val="1154CC"/>
                <w:spacing w:val="-2"/>
                <w:sz w:val="18"/>
                <w:szCs w:val="18"/>
                <w:u w:val="single" w:color="1154CC"/>
                <w:lang w:val="uk-UA"/>
              </w:rPr>
            </w:pPr>
            <w:hyperlink r:id="rId27">
              <w:r w:rsidR="00BB5BA9" w:rsidRPr="005239DD">
                <w:rPr>
                  <w:rFonts w:ascii="Times New Roman" w:hAnsi="Times New Roman" w:cs="Times New Roman"/>
                  <w:color w:val="1154CC"/>
                  <w:spacing w:val="-2"/>
                  <w:w w:val="105"/>
                  <w:sz w:val="18"/>
                  <w:szCs w:val="18"/>
                  <w:u w:val="single" w:color="1154CC"/>
                  <w:lang w:val="uk-UA"/>
                </w:rPr>
                <w:t>https://veterans-</w:t>
              </w:r>
            </w:hyperlink>
            <w:r w:rsidR="00BB5BA9" w:rsidRPr="005239DD">
              <w:rPr>
                <w:rFonts w:ascii="Times New Roman" w:hAnsi="Times New Roman" w:cs="Times New Roman"/>
                <w:color w:val="1154CC"/>
                <w:spacing w:val="40"/>
                <w:w w:val="105"/>
                <w:sz w:val="18"/>
                <w:szCs w:val="18"/>
                <w:lang w:val="uk-UA"/>
              </w:rPr>
              <w:t xml:space="preserve"> </w:t>
            </w:r>
            <w:hyperlink r:id="rId28">
              <w:r w:rsidR="00BB5BA9" w:rsidRPr="005239DD">
                <w:rPr>
                  <w:rFonts w:ascii="Times New Roman" w:hAnsi="Times New Roman" w:cs="Times New Roman"/>
                  <w:color w:val="1154CC"/>
                  <w:spacing w:val="-2"/>
                  <w:sz w:val="18"/>
                  <w:szCs w:val="18"/>
                  <w:u w:val="single" w:color="1154CC"/>
                  <w:lang w:val="uk-UA"/>
                </w:rPr>
                <w:t>and-bees.com/ua/</w:t>
              </w:r>
            </w:hyperlink>
          </w:p>
          <w:p w14:paraId="3C967ABE" w14:textId="77777777" w:rsidR="00BB5BA9" w:rsidRPr="00051398" w:rsidRDefault="00BB5BA9" w:rsidP="00BB5BA9">
            <w:pPr>
              <w:pStyle w:val="TableParagraph"/>
              <w:shd w:val="clear" w:color="auto" w:fill="FFFFFF" w:themeFill="background1"/>
              <w:spacing w:before="10" w:line="266" w:lineRule="auto"/>
              <w:ind w:left="28" w:right="26"/>
              <w:rPr>
                <w:rFonts w:ascii="Times New Roman" w:hAnsi="Times New Roman" w:cs="Times New Roman"/>
                <w:color w:val="444444"/>
                <w:sz w:val="16"/>
                <w:szCs w:val="16"/>
                <w:lang w:val="uk-UA"/>
              </w:rPr>
            </w:pPr>
            <w:r w:rsidRPr="00051398">
              <w:rPr>
                <w:rFonts w:ascii="Times New Roman" w:hAnsi="Times New Roman" w:cs="Times New Roman"/>
                <w:color w:val="444444"/>
                <w:sz w:val="16"/>
                <w:szCs w:val="16"/>
                <w:lang w:val="uk-UA"/>
              </w:rPr>
              <w:t xml:space="preserve">+380 (67) 236 03 40, </w:t>
            </w:r>
          </w:p>
          <w:p w14:paraId="73EF992C"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color w:val="444444"/>
                <w:sz w:val="16"/>
                <w:szCs w:val="16"/>
              </w:rPr>
              <w:t>+380 (50) 371 53 82</w:t>
            </w:r>
          </w:p>
        </w:tc>
        <w:tc>
          <w:tcPr>
            <w:tcW w:w="1417" w:type="dxa"/>
            <w:shd w:val="clear" w:color="auto" w:fill="FFFFFF" w:themeFill="background1"/>
          </w:tcPr>
          <w:p w14:paraId="49D41822"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До</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завершення</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z w:val="16"/>
                <w:szCs w:val="16"/>
              </w:rPr>
              <w:t>воєнного</w:t>
            </w:r>
            <w:r w:rsidRPr="00051398">
              <w:rPr>
                <w:rFonts w:ascii="Times New Roman" w:hAnsi="Times New Roman" w:cs="Times New Roman"/>
                <w:spacing w:val="17"/>
                <w:sz w:val="16"/>
                <w:szCs w:val="16"/>
              </w:rPr>
              <w:t xml:space="preserve"> </w:t>
            </w:r>
            <w:r w:rsidRPr="00051398">
              <w:rPr>
                <w:rFonts w:ascii="Times New Roman" w:hAnsi="Times New Roman" w:cs="Times New Roman"/>
                <w:spacing w:val="-2"/>
                <w:sz w:val="16"/>
                <w:szCs w:val="16"/>
              </w:rPr>
              <w:t>стану</w:t>
            </w:r>
          </w:p>
        </w:tc>
        <w:tc>
          <w:tcPr>
            <w:tcW w:w="1276" w:type="dxa"/>
            <w:shd w:val="clear" w:color="auto" w:fill="FFFFFF" w:themeFill="background1"/>
          </w:tcPr>
          <w:p w14:paraId="68AEA099"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Пасічники</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та</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члени</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їхніх</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spacing w:val="-2"/>
                <w:w w:val="105"/>
                <w:sz w:val="16"/>
                <w:szCs w:val="16"/>
              </w:rPr>
              <w:t>родин</w:t>
            </w:r>
          </w:p>
        </w:tc>
        <w:tc>
          <w:tcPr>
            <w:tcW w:w="1418" w:type="dxa"/>
            <w:shd w:val="clear" w:color="auto" w:fill="FFFFFF" w:themeFill="background1"/>
          </w:tcPr>
          <w:p w14:paraId="0E53FC08" w14:textId="77777777" w:rsidR="00BB5BA9" w:rsidRPr="00051398" w:rsidRDefault="00BB5BA9" w:rsidP="00BB5BA9">
            <w:pPr>
              <w:pStyle w:val="TableParagraph"/>
              <w:spacing w:before="8" w:line="261" w:lineRule="auto"/>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Луганська,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Донецька,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sz w:val="16"/>
                <w:szCs w:val="16"/>
                <w:lang w:val="uk-UA"/>
              </w:rPr>
              <w:t>Чернігівська,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Київська,</w:t>
            </w:r>
          </w:p>
          <w:p w14:paraId="46F86857" w14:textId="77777777" w:rsidR="00BB5BA9" w:rsidRPr="00051398" w:rsidRDefault="00BB5BA9" w:rsidP="00BB5BA9">
            <w:pPr>
              <w:pStyle w:val="TableParagraph"/>
              <w:spacing w:line="261" w:lineRule="auto"/>
              <w:rPr>
                <w:rFonts w:ascii="Times New Roman" w:hAnsi="Times New Roman" w:cs="Times New Roman"/>
                <w:sz w:val="16"/>
                <w:szCs w:val="16"/>
                <w:lang w:val="uk-UA"/>
              </w:rPr>
            </w:pPr>
            <w:r w:rsidRPr="00051398">
              <w:rPr>
                <w:rFonts w:ascii="Times New Roman" w:hAnsi="Times New Roman" w:cs="Times New Roman"/>
                <w:spacing w:val="-2"/>
                <w:sz w:val="16"/>
                <w:szCs w:val="16"/>
                <w:lang w:val="uk-UA"/>
              </w:rPr>
              <w:t>Миколаївська,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Харківська,</w:t>
            </w:r>
          </w:p>
          <w:p w14:paraId="42C7BC9A"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Сумська,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sz w:val="16"/>
                <w:szCs w:val="16"/>
              </w:rPr>
              <w:t>Херсонська,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Запорізька</w:t>
            </w:r>
          </w:p>
        </w:tc>
        <w:tc>
          <w:tcPr>
            <w:tcW w:w="1560" w:type="dxa"/>
            <w:shd w:val="clear" w:color="auto" w:fill="FFFFFF" w:themeFill="background1"/>
          </w:tcPr>
          <w:p w14:paraId="039B4879"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color w:val="444444"/>
                <w:sz w:val="16"/>
                <w:szCs w:val="16"/>
              </w:rPr>
              <w:t>ГО «Всеукраїнське Братство Бджолярів України»</w:t>
            </w:r>
          </w:p>
        </w:tc>
      </w:tr>
      <w:tr w:rsidR="00BB5BA9" w:rsidRPr="00051398" w14:paraId="4378C517" w14:textId="77777777" w:rsidTr="00CB110E">
        <w:trPr>
          <w:gridAfter w:val="1"/>
          <w:wAfter w:w="10" w:type="dxa"/>
        </w:trPr>
        <w:tc>
          <w:tcPr>
            <w:tcW w:w="1838" w:type="dxa"/>
            <w:shd w:val="clear" w:color="auto" w:fill="FFFFFF" w:themeFill="background1"/>
          </w:tcPr>
          <w:p w14:paraId="731FF48A"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t>Тристороння угода Ощадбанку з Європейським</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інвестиційним банком (ЄІБ) та Європейським</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інвестиційним фондом (ЄІФ)</w:t>
            </w:r>
          </w:p>
        </w:tc>
        <w:tc>
          <w:tcPr>
            <w:tcW w:w="4678" w:type="dxa"/>
            <w:shd w:val="clear" w:color="auto" w:fill="FFFFFF" w:themeFill="background1"/>
          </w:tcPr>
          <w:p w14:paraId="2BF53903" w14:textId="77777777" w:rsidR="00BB5BA9" w:rsidRPr="00051398" w:rsidRDefault="00BB5BA9" w:rsidP="00BB5BA9">
            <w:pPr>
              <w:ind w:firstLine="319"/>
              <w:jc w:val="both"/>
              <w:rPr>
                <w:rFonts w:ascii="Times New Roman" w:hAnsi="Times New Roman" w:cs="Times New Roman"/>
                <w:sz w:val="16"/>
                <w:szCs w:val="16"/>
              </w:rPr>
            </w:pPr>
            <w:r w:rsidRPr="00051398">
              <w:rPr>
                <w:rFonts w:ascii="Times New Roman" w:hAnsi="Times New Roman" w:cs="Times New Roman"/>
                <w:w w:val="105"/>
                <w:sz w:val="16"/>
                <w:szCs w:val="16"/>
              </w:rPr>
              <w:t>Ощадбанк</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отримав</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новий</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ліміт</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розмірі</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5</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млн</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євро</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для</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фінансування</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бізнесу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програмою гарантійного механізму. Угода розширює доступ до кредитування підприємствам, які не мають</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w w:val="105"/>
                <w:sz w:val="16"/>
                <w:szCs w:val="16"/>
              </w:rPr>
              <w:t>достатньої застави</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на всю</w:t>
            </w:r>
            <w:r w:rsidRPr="00051398">
              <w:rPr>
                <w:rFonts w:ascii="Times New Roman" w:hAnsi="Times New Roman" w:cs="Times New Roman"/>
                <w:spacing w:val="-2"/>
                <w:w w:val="105"/>
                <w:sz w:val="16"/>
                <w:szCs w:val="16"/>
              </w:rPr>
              <w:t xml:space="preserve"> </w:t>
            </w:r>
            <w:r w:rsidRPr="00051398">
              <w:rPr>
                <w:rFonts w:ascii="Times New Roman" w:hAnsi="Times New Roman" w:cs="Times New Roman"/>
                <w:w w:val="105"/>
                <w:sz w:val="16"/>
                <w:szCs w:val="16"/>
              </w:rPr>
              <w:t>суму</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кредиту.</w:t>
            </w:r>
            <w:r w:rsidRPr="00051398">
              <w:rPr>
                <w:rFonts w:ascii="Times New Roman" w:hAnsi="Times New Roman" w:cs="Times New Roman"/>
                <w:spacing w:val="-1"/>
                <w:w w:val="105"/>
                <w:sz w:val="16"/>
                <w:szCs w:val="16"/>
              </w:rPr>
              <w:t xml:space="preserve"> </w:t>
            </w:r>
            <w:r w:rsidRPr="00051398">
              <w:rPr>
                <w:rFonts w:ascii="Times New Roman" w:hAnsi="Times New Roman" w:cs="Times New Roman"/>
                <w:w w:val="105"/>
                <w:sz w:val="16"/>
                <w:szCs w:val="16"/>
              </w:rPr>
              <w:t>Завдяки</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тристоронньому партнерству 70% кредиту покривається гарантією ЄІБ, 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позичальник</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має</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забезпечити</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заставою</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лише</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30%</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суми</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w w:val="105"/>
                <w:sz w:val="16"/>
                <w:szCs w:val="16"/>
              </w:rPr>
              <w:t>кредиту.</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Очікується,</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що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z w:val="16"/>
                <w:szCs w:val="16"/>
              </w:rPr>
              <w:t>завдяки</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збільшенню</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ліміту</w:t>
            </w:r>
            <w:r w:rsidRPr="00051398">
              <w:rPr>
                <w:rFonts w:ascii="Times New Roman" w:hAnsi="Times New Roman" w:cs="Times New Roman"/>
                <w:spacing w:val="10"/>
                <w:sz w:val="16"/>
                <w:szCs w:val="16"/>
              </w:rPr>
              <w:t xml:space="preserve"> </w:t>
            </w:r>
            <w:r w:rsidRPr="00051398">
              <w:rPr>
                <w:rFonts w:ascii="Times New Roman" w:hAnsi="Times New Roman" w:cs="Times New Roman"/>
                <w:sz w:val="16"/>
                <w:szCs w:val="16"/>
              </w:rPr>
              <w:t>Ощадбанк</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зможе</w:t>
            </w:r>
            <w:r w:rsidRPr="00051398">
              <w:rPr>
                <w:rFonts w:ascii="Times New Roman" w:hAnsi="Times New Roman" w:cs="Times New Roman"/>
                <w:spacing w:val="11"/>
                <w:sz w:val="16"/>
                <w:szCs w:val="16"/>
              </w:rPr>
              <w:t xml:space="preserve"> </w:t>
            </w:r>
            <w:r w:rsidRPr="00051398">
              <w:rPr>
                <w:rFonts w:ascii="Times New Roman" w:hAnsi="Times New Roman" w:cs="Times New Roman"/>
                <w:sz w:val="16"/>
                <w:szCs w:val="16"/>
              </w:rPr>
              <w:t>профінансувати</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більше</w:t>
            </w:r>
            <w:r w:rsidRPr="00051398">
              <w:rPr>
                <w:rFonts w:ascii="Times New Roman" w:hAnsi="Times New Roman" w:cs="Times New Roman"/>
                <w:spacing w:val="12"/>
                <w:sz w:val="16"/>
                <w:szCs w:val="16"/>
              </w:rPr>
              <w:t xml:space="preserve"> </w:t>
            </w:r>
            <w:r w:rsidRPr="00051398">
              <w:rPr>
                <w:rFonts w:ascii="Times New Roman" w:hAnsi="Times New Roman" w:cs="Times New Roman"/>
                <w:sz w:val="16"/>
                <w:szCs w:val="16"/>
              </w:rPr>
              <w:t>150</w:t>
            </w:r>
            <w:r w:rsidRPr="00051398">
              <w:rPr>
                <w:rFonts w:ascii="Times New Roman" w:hAnsi="Times New Roman" w:cs="Times New Roman"/>
                <w:spacing w:val="10"/>
                <w:sz w:val="16"/>
                <w:szCs w:val="16"/>
              </w:rPr>
              <w:t xml:space="preserve"> </w:t>
            </w:r>
            <w:r w:rsidRPr="00051398">
              <w:rPr>
                <w:rFonts w:ascii="Times New Roman" w:hAnsi="Times New Roman" w:cs="Times New Roman"/>
                <w:sz w:val="16"/>
                <w:szCs w:val="16"/>
              </w:rPr>
              <w:t>клієнтів</w:t>
            </w:r>
            <w:r w:rsidRPr="00051398">
              <w:rPr>
                <w:rFonts w:ascii="Times New Roman" w:hAnsi="Times New Roman" w:cs="Times New Roman"/>
                <w:spacing w:val="54"/>
                <w:sz w:val="16"/>
                <w:szCs w:val="16"/>
              </w:rPr>
              <w:t>.</w:t>
            </w:r>
          </w:p>
        </w:tc>
        <w:tc>
          <w:tcPr>
            <w:tcW w:w="1276" w:type="dxa"/>
            <w:shd w:val="clear" w:color="auto" w:fill="FFFFFF" w:themeFill="background1"/>
          </w:tcPr>
          <w:p w14:paraId="7998EAB3"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Кредит</w:t>
            </w:r>
          </w:p>
        </w:tc>
        <w:tc>
          <w:tcPr>
            <w:tcW w:w="2126" w:type="dxa"/>
            <w:shd w:val="clear" w:color="auto" w:fill="FFFFFF" w:themeFill="background1"/>
          </w:tcPr>
          <w:p w14:paraId="7A70C138" w14:textId="77777777" w:rsidR="00BB5BA9" w:rsidRPr="00D21C59" w:rsidRDefault="004D0FCF" w:rsidP="00BB5BA9">
            <w:pPr>
              <w:pStyle w:val="TableParagraph"/>
              <w:keepNext/>
              <w:spacing w:before="10" w:line="266" w:lineRule="auto"/>
              <w:ind w:left="28" w:right="80"/>
              <w:rPr>
                <w:rFonts w:ascii="Times New Roman" w:hAnsi="Times New Roman" w:cs="Times New Roman"/>
                <w:sz w:val="18"/>
                <w:szCs w:val="18"/>
                <w:lang w:val="uk-UA"/>
              </w:rPr>
            </w:pPr>
            <w:hyperlink r:id="rId29">
              <w:r w:rsidR="00BB5BA9" w:rsidRPr="00D21C59">
                <w:rPr>
                  <w:rFonts w:ascii="Times New Roman" w:hAnsi="Times New Roman" w:cs="Times New Roman"/>
                  <w:color w:val="1154CC"/>
                  <w:w w:val="105"/>
                  <w:sz w:val="18"/>
                  <w:szCs w:val="18"/>
                  <w:u w:val="single" w:color="1154CC"/>
                  <w:lang w:val="uk-UA"/>
                </w:rPr>
                <w:t>Кредит</w:t>
              </w:r>
              <w:r w:rsidR="00BB5BA9" w:rsidRPr="00D21C59">
                <w:rPr>
                  <w:rFonts w:ascii="Times New Roman" w:hAnsi="Times New Roman" w:cs="Times New Roman"/>
                  <w:color w:val="1154CC"/>
                  <w:spacing w:val="-10"/>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в</w:t>
              </w:r>
              <w:r w:rsidR="00BB5BA9" w:rsidRPr="00D21C59">
                <w:rPr>
                  <w:rFonts w:ascii="Times New Roman" w:hAnsi="Times New Roman" w:cs="Times New Roman"/>
                  <w:color w:val="1154CC"/>
                  <w:spacing w:val="-9"/>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рамках</w:t>
              </w:r>
            </w:hyperlink>
            <w:r w:rsidR="00BB5BA9" w:rsidRPr="00D21C59">
              <w:rPr>
                <w:rFonts w:ascii="Times New Roman" w:hAnsi="Times New Roman" w:cs="Times New Roman"/>
                <w:color w:val="1154CC"/>
                <w:spacing w:val="40"/>
                <w:w w:val="105"/>
                <w:sz w:val="18"/>
                <w:szCs w:val="18"/>
                <w:lang w:val="uk-UA"/>
              </w:rPr>
              <w:t xml:space="preserve"> </w:t>
            </w:r>
            <w:hyperlink r:id="rId30">
              <w:r w:rsidR="00BB5BA9" w:rsidRPr="00D21C59">
                <w:rPr>
                  <w:rFonts w:ascii="Times New Roman" w:hAnsi="Times New Roman" w:cs="Times New Roman"/>
                  <w:color w:val="1154CC"/>
                  <w:w w:val="105"/>
                  <w:sz w:val="18"/>
                  <w:szCs w:val="18"/>
                  <w:u w:val="single" w:color="1154CC"/>
                  <w:lang w:val="uk-UA"/>
                </w:rPr>
                <w:t>угод ЄІБ та ЄІФ</w:t>
              </w:r>
            </w:hyperlink>
          </w:p>
          <w:p w14:paraId="52B18CA2" w14:textId="77777777" w:rsidR="00BB5BA9" w:rsidRPr="005239DD" w:rsidRDefault="004D0FCF" w:rsidP="00BB5BA9">
            <w:pPr>
              <w:rPr>
                <w:rFonts w:ascii="Times New Roman" w:hAnsi="Times New Roman" w:cs="Times New Roman"/>
                <w:sz w:val="18"/>
                <w:szCs w:val="18"/>
              </w:rPr>
            </w:pPr>
            <w:hyperlink r:id="rId31">
              <w:r w:rsidR="00BB5BA9" w:rsidRPr="00D21C59">
                <w:rPr>
                  <w:rFonts w:ascii="Times New Roman" w:eastAsia="Arial" w:hAnsi="Times New Roman" w:cs="Times New Roman"/>
                  <w:color w:val="1154CC"/>
                  <w:spacing w:val="-2"/>
                  <w:w w:val="105"/>
                  <w:sz w:val="18"/>
                  <w:szCs w:val="18"/>
                  <w:u w:val="single" w:color="1154CC"/>
                </w:rPr>
                <w:t>Кредитні</w:t>
              </w:r>
            </w:hyperlink>
            <w:r w:rsidR="00BB5BA9" w:rsidRPr="00D21C59">
              <w:rPr>
                <w:rFonts w:ascii="Times New Roman" w:eastAsia="Arial" w:hAnsi="Times New Roman" w:cs="Times New Roman"/>
                <w:color w:val="1154CC"/>
                <w:spacing w:val="40"/>
                <w:w w:val="105"/>
                <w:sz w:val="18"/>
                <w:szCs w:val="18"/>
              </w:rPr>
              <w:t xml:space="preserve"> </w:t>
            </w:r>
            <w:hyperlink r:id="rId32">
              <w:r w:rsidR="00BB5BA9" w:rsidRPr="00D21C59">
                <w:rPr>
                  <w:rFonts w:ascii="Times New Roman" w:eastAsia="Arial" w:hAnsi="Times New Roman" w:cs="Times New Roman"/>
                  <w:color w:val="1154CC"/>
                  <w:w w:val="105"/>
                  <w:sz w:val="18"/>
                  <w:szCs w:val="18"/>
                  <w:u w:val="single" w:color="1154CC"/>
                </w:rPr>
                <w:t>кошти</w:t>
              </w:r>
              <w:r w:rsidR="00BB5BA9" w:rsidRPr="00D21C59">
                <w:rPr>
                  <w:rFonts w:ascii="Times New Roman" w:eastAsia="Arial" w:hAnsi="Times New Roman" w:cs="Times New Roman"/>
                  <w:color w:val="1154CC"/>
                  <w:spacing w:val="-4"/>
                  <w:w w:val="105"/>
                  <w:sz w:val="18"/>
                  <w:szCs w:val="18"/>
                  <w:u w:val="single" w:color="1154CC"/>
                </w:rPr>
                <w:t xml:space="preserve"> </w:t>
              </w:r>
              <w:r w:rsidR="00BB5BA9" w:rsidRPr="00D21C59">
                <w:rPr>
                  <w:rFonts w:ascii="Times New Roman" w:eastAsia="Arial" w:hAnsi="Times New Roman" w:cs="Times New Roman"/>
                  <w:color w:val="1154CC"/>
                  <w:w w:val="105"/>
                  <w:sz w:val="18"/>
                  <w:szCs w:val="18"/>
                  <w:u w:val="single" w:color="1154CC"/>
                </w:rPr>
                <w:t>від</w:t>
              </w:r>
            </w:hyperlink>
            <w:r w:rsidR="00BB5BA9" w:rsidRPr="00D21C59">
              <w:rPr>
                <w:rFonts w:ascii="Times New Roman" w:eastAsia="Arial" w:hAnsi="Times New Roman" w:cs="Times New Roman"/>
                <w:color w:val="1154CC"/>
                <w:spacing w:val="40"/>
                <w:w w:val="105"/>
                <w:sz w:val="18"/>
                <w:szCs w:val="18"/>
              </w:rPr>
              <w:t xml:space="preserve"> </w:t>
            </w:r>
            <w:hyperlink r:id="rId33">
              <w:r w:rsidR="00BB5BA9" w:rsidRPr="00D21C59">
                <w:rPr>
                  <w:rFonts w:ascii="Times New Roman" w:eastAsia="Arial" w:hAnsi="Times New Roman" w:cs="Times New Roman"/>
                  <w:color w:val="1154CC"/>
                  <w:spacing w:val="-2"/>
                  <w:w w:val="105"/>
                  <w:sz w:val="18"/>
                  <w:szCs w:val="18"/>
                  <w:u w:val="single" w:color="1154CC"/>
                </w:rPr>
                <w:t>Ощадбанку</w:t>
              </w:r>
            </w:hyperlink>
            <w:r w:rsidR="00BB5BA9" w:rsidRPr="00D21C59">
              <w:rPr>
                <w:rFonts w:ascii="Times New Roman" w:eastAsia="Arial" w:hAnsi="Times New Roman" w:cs="Times New Roman"/>
                <w:color w:val="1154CC"/>
                <w:spacing w:val="40"/>
                <w:w w:val="105"/>
                <w:sz w:val="18"/>
                <w:szCs w:val="18"/>
              </w:rPr>
              <w:t xml:space="preserve"> </w:t>
            </w:r>
            <w:hyperlink r:id="rId34">
              <w:r w:rsidR="00BB5BA9" w:rsidRPr="00D21C59">
                <w:rPr>
                  <w:rFonts w:ascii="Times New Roman" w:eastAsia="Arial" w:hAnsi="Times New Roman" w:cs="Times New Roman"/>
                  <w:color w:val="1154CC"/>
                  <w:spacing w:val="-2"/>
                  <w:sz w:val="18"/>
                  <w:szCs w:val="18"/>
                  <w:u w:val="single" w:color="1154CC"/>
                </w:rPr>
                <w:t>(oschadbank.ua)</w:t>
              </w:r>
            </w:hyperlink>
          </w:p>
        </w:tc>
        <w:tc>
          <w:tcPr>
            <w:tcW w:w="1417" w:type="dxa"/>
            <w:shd w:val="clear" w:color="auto" w:fill="FFFFFF" w:themeFill="background1"/>
          </w:tcPr>
          <w:p w14:paraId="006D1678"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Не</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зазначено</w:t>
            </w:r>
          </w:p>
        </w:tc>
        <w:tc>
          <w:tcPr>
            <w:tcW w:w="1276" w:type="dxa"/>
            <w:shd w:val="clear" w:color="auto" w:fill="FFFFFF" w:themeFill="background1"/>
          </w:tcPr>
          <w:p w14:paraId="7403B77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shd w:val="clear" w:color="auto" w:fill="FFFFFF" w:themeFill="background1"/>
          </w:tcPr>
          <w:p w14:paraId="4DA2EB3C"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7E27446B"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Ощадбанк з Європейським</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інвестиційним банком (ЄІБ) та Європейським</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інвестиційним фондом (ЄІФ)</w:t>
            </w:r>
          </w:p>
        </w:tc>
      </w:tr>
      <w:tr w:rsidR="009545D8" w:rsidRPr="00051398" w14:paraId="5A75B80B" w14:textId="77777777" w:rsidTr="00CB110E">
        <w:trPr>
          <w:gridAfter w:val="1"/>
          <w:wAfter w:w="10" w:type="dxa"/>
        </w:trPr>
        <w:tc>
          <w:tcPr>
            <w:tcW w:w="1838" w:type="dxa"/>
            <w:shd w:val="clear" w:color="auto" w:fill="FFFFFF" w:themeFill="background1"/>
          </w:tcPr>
          <w:p w14:paraId="26E002B2" w14:textId="5E756A66" w:rsidR="009545D8" w:rsidRPr="00760387" w:rsidRDefault="009545D8" w:rsidP="00BB5BA9">
            <w:pPr>
              <w:pStyle w:val="TableParagraph"/>
              <w:keepNext/>
              <w:shd w:val="clear" w:color="auto" w:fill="FFFFFF" w:themeFill="background1"/>
              <w:spacing w:before="8" w:line="261" w:lineRule="auto"/>
              <w:ind w:right="180"/>
              <w:jc w:val="center"/>
              <w:rPr>
                <w:rFonts w:ascii="Times New Roman" w:hAnsi="Times New Roman" w:cs="Times New Roman"/>
                <w:b/>
                <w:bCs/>
                <w:spacing w:val="-2"/>
                <w:w w:val="105"/>
                <w:sz w:val="16"/>
                <w:szCs w:val="16"/>
                <w:lang w:val="uk-UA"/>
              </w:rPr>
            </w:pPr>
            <w:r w:rsidRPr="009545D8">
              <w:rPr>
                <w:rFonts w:ascii="Times New Roman" w:hAnsi="Times New Roman" w:cs="Times New Roman"/>
                <w:b/>
                <w:bCs/>
                <w:spacing w:val="-2"/>
                <w:w w:val="105"/>
                <w:sz w:val="16"/>
                <w:szCs w:val="16"/>
                <w:lang w:val="uk-UA"/>
              </w:rPr>
              <w:t>Кредити на поповнення обігових коштів</w:t>
            </w:r>
          </w:p>
        </w:tc>
        <w:tc>
          <w:tcPr>
            <w:tcW w:w="4678" w:type="dxa"/>
            <w:shd w:val="clear" w:color="auto" w:fill="FFFFFF" w:themeFill="background1"/>
          </w:tcPr>
          <w:p w14:paraId="0A3CBAB5" w14:textId="77777777" w:rsidR="009545D8" w:rsidRPr="009545D8" w:rsidRDefault="009545D8" w:rsidP="009545D8">
            <w:pPr>
              <w:pStyle w:val="TableParagraph"/>
              <w:keepNext/>
              <w:shd w:val="clear" w:color="auto" w:fill="FFFFFF" w:themeFill="background1"/>
              <w:spacing w:before="8"/>
              <w:ind w:right="123" w:firstLine="293"/>
              <w:jc w:val="both"/>
              <w:rPr>
                <w:rFonts w:ascii="Times New Roman" w:hAnsi="Times New Roman" w:cs="Times New Roman"/>
                <w:w w:val="105"/>
                <w:sz w:val="16"/>
                <w:szCs w:val="16"/>
                <w:lang w:val="uk-UA"/>
              </w:rPr>
            </w:pPr>
            <w:r w:rsidRPr="009545D8">
              <w:rPr>
                <w:rFonts w:ascii="Times New Roman" w:hAnsi="Times New Roman" w:cs="Times New Roman"/>
                <w:w w:val="105"/>
                <w:sz w:val="16"/>
                <w:szCs w:val="16"/>
                <w:lang w:val="uk-UA"/>
              </w:rPr>
              <w:t>Кредит без застави на будь-які бізнес-цілі. Швидке прийняття рішення та онлайн-оформлення без відвідування відділення</w:t>
            </w:r>
          </w:p>
          <w:p w14:paraId="706D1BCC" w14:textId="77777777" w:rsidR="009545D8" w:rsidRPr="009545D8" w:rsidRDefault="009545D8" w:rsidP="009545D8">
            <w:pPr>
              <w:pStyle w:val="TableParagraph"/>
              <w:keepNext/>
              <w:shd w:val="clear" w:color="auto" w:fill="FFFFFF" w:themeFill="background1"/>
              <w:spacing w:before="8"/>
              <w:ind w:right="123" w:firstLine="293"/>
              <w:jc w:val="both"/>
              <w:rPr>
                <w:rFonts w:ascii="Times New Roman" w:hAnsi="Times New Roman" w:cs="Times New Roman"/>
                <w:w w:val="105"/>
                <w:sz w:val="16"/>
                <w:szCs w:val="16"/>
                <w:lang w:val="uk-UA"/>
              </w:rPr>
            </w:pPr>
            <w:r w:rsidRPr="009545D8">
              <w:rPr>
                <w:rFonts w:ascii="Times New Roman" w:hAnsi="Times New Roman" w:cs="Times New Roman"/>
                <w:w w:val="105"/>
                <w:sz w:val="16"/>
                <w:szCs w:val="16"/>
                <w:lang w:val="uk-UA"/>
              </w:rPr>
              <w:t>Для будь-яких бізнес-цілей</w:t>
            </w:r>
          </w:p>
          <w:p w14:paraId="4C03AE58" w14:textId="77777777" w:rsidR="009545D8" w:rsidRPr="009545D8" w:rsidRDefault="009545D8" w:rsidP="009545D8">
            <w:pPr>
              <w:pStyle w:val="TableParagraph"/>
              <w:keepNext/>
              <w:shd w:val="clear" w:color="auto" w:fill="FFFFFF" w:themeFill="background1"/>
              <w:spacing w:before="8"/>
              <w:ind w:right="123" w:firstLine="293"/>
              <w:jc w:val="both"/>
              <w:rPr>
                <w:rFonts w:ascii="Times New Roman" w:hAnsi="Times New Roman" w:cs="Times New Roman"/>
                <w:w w:val="105"/>
                <w:sz w:val="16"/>
                <w:szCs w:val="16"/>
                <w:lang w:val="uk-UA"/>
              </w:rPr>
            </w:pPr>
            <w:r w:rsidRPr="009545D8">
              <w:rPr>
                <w:rFonts w:ascii="Times New Roman" w:hAnsi="Times New Roman" w:cs="Times New Roman"/>
                <w:w w:val="105"/>
                <w:sz w:val="16"/>
                <w:szCs w:val="16"/>
                <w:lang w:val="uk-UA"/>
              </w:rPr>
              <w:t>Надається у вигляді безготівкових коштів одразу всією сумою на поточний рахунок</w:t>
            </w:r>
          </w:p>
          <w:p w14:paraId="27D3FE01" w14:textId="77777777" w:rsidR="009545D8" w:rsidRPr="009545D8" w:rsidRDefault="009545D8" w:rsidP="009545D8">
            <w:pPr>
              <w:pStyle w:val="TableParagraph"/>
              <w:keepNext/>
              <w:shd w:val="clear" w:color="auto" w:fill="FFFFFF" w:themeFill="background1"/>
              <w:spacing w:before="8"/>
              <w:ind w:right="123" w:firstLine="293"/>
              <w:jc w:val="both"/>
              <w:rPr>
                <w:rFonts w:ascii="Times New Roman" w:hAnsi="Times New Roman" w:cs="Times New Roman"/>
                <w:w w:val="105"/>
                <w:sz w:val="16"/>
                <w:szCs w:val="16"/>
                <w:lang w:val="uk-UA"/>
              </w:rPr>
            </w:pPr>
            <w:r w:rsidRPr="009545D8">
              <w:rPr>
                <w:rFonts w:ascii="Times New Roman" w:hAnsi="Times New Roman" w:cs="Times New Roman"/>
                <w:w w:val="105"/>
                <w:sz w:val="16"/>
                <w:szCs w:val="16"/>
                <w:lang w:val="uk-UA"/>
              </w:rPr>
              <w:t>Погашення згідно із графіком виплат шляхом автоматичного списання платежу з поточного рахунку клієнта</w:t>
            </w:r>
          </w:p>
          <w:p w14:paraId="6C8EEC6D" w14:textId="77777777" w:rsidR="009545D8" w:rsidRDefault="009545D8" w:rsidP="00CF6DA4">
            <w:pPr>
              <w:pStyle w:val="TableParagraph"/>
              <w:keepNext/>
              <w:shd w:val="clear" w:color="auto" w:fill="FFFFFF" w:themeFill="background1"/>
              <w:spacing w:before="8"/>
              <w:ind w:right="123" w:firstLine="293"/>
              <w:jc w:val="both"/>
              <w:rPr>
                <w:rFonts w:ascii="Times New Roman" w:hAnsi="Times New Roman" w:cs="Times New Roman"/>
                <w:w w:val="105"/>
                <w:sz w:val="16"/>
                <w:szCs w:val="16"/>
                <w:lang w:val="uk-UA"/>
              </w:rPr>
            </w:pPr>
            <w:r w:rsidRPr="009545D8">
              <w:rPr>
                <w:rFonts w:ascii="Times New Roman" w:hAnsi="Times New Roman" w:cs="Times New Roman"/>
                <w:w w:val="105"/>
                <w:sz w:val="16"/>
                <w:szCs w:val="16"/>
                <w:lang w:val="uk-UA"/>
              </w:rPr>
              <w:t>Комісія</w:t>
            </w:r>
            <w:r w:rsidR="00CF6DA4">
              <w:rPr>
                <w:rFonts w:ascii="Times New Roman" w:hAnsi="Times New Roman" w:cs="Times New Roman"/>
                <w:w w:val="105"/>
                <w:sz w:val="16"/>
                <w:szCs w:val="16"/>
                <w:lang w:val="uk-UA"/>
              </w:rPr>
              <w:t xml:space="preserve"> щ</w:t>
            </w:r>
            <w:r w:rsidRPr="009545D8">
              <w:rPr>
                <w:rFonts w:ascii="Times New Roman" w:hAnsi="Times New Roman" w:cs="Times New Roman"/>
                <w:w w:val="105"/>
                <w:sz w:val="16"/>
                <w:szCs w:val="16"/>
                <w:lang w:val="uk-UA"/>
              </w:rPr>
              <w:t>омісячна 1,59%</w:t>
            </w:r>
          </w:p>
          <w:p w14:paraId="7AD43988" w14:textId="560363F1" w:rsidR="00CF6DA4" w:rsidRPr="007F5E18" w:rsidRDefault="00CF6DA4" w:rsidP="00CF6DA4">
            <w:pPr>
              <w:pStyle w:val="TableParagraph"/>
              <w:keepNext/>
              <w:shd w:val="clear" w:color="auto" w:fill="FFFFFF" w:themeFill="background1"/>
              <w:spacing w:before="8"/>
              <w:ind w:right="123" w:firstLine="293"/>
              <w:jc w:val="both"/>
              <w:rPr>
                <w:rFonts w:ascii="Times New Roman" w:hAnsi="Times New Roman" w:cs="Times New Roman"/>
                <w:w w:val="105"/>
                <w:sz w:val="16"/>
                <w:szCs w:val="16"/>
                <w:lang w:val="uk-UA"/>
              </w:rPr>
            </w:pPr>
            <w:r w:rsidRPr="00CF6DA4">
              <w:rPr>
                <w:rFonts w:ascii="Times New Roman" w:hAnsi="Times New Roman" w:cs="Times New Roman"/>
                <w:w w:val="105"/>
                <w:sz w:val="16"/>
                <w:szCs w:val="16"/>
                <w:lang w:val="uk-UA"/>
              </w:rPr>
              <w:t>Від 50</w:t>
            </w:r>
            <w:r>
              <w:rPr>
                <w:rFonts w:ascii="Times New Roman" w:hAnsi="Times New Roman" w:cs="Times New Roman"/>
                <w:w w:val="105"/>
                <w:sz w:val="16"/>
                <w:szCs w:val="16"/>
                <w:lang w:val="uk-UA"/>
              </w:rPr>
              <w:t> </w:t>
            </w:r>
            <w:r w:rsidRPr="00CF6DA4">
              <w:rPr>
                <w:rFonts w:ascii="Times New Roman" w:hAnsi="Times New Roman" w:cs="Times New Roman"/>
                <w:w w:val="105"/>
                <w:sz w:val="16"/>
                <w:szCs w:val="16"/>
                <w:lang w:val="uk-UA"/>
              </w:rPr>
              <w:t>000</w:t>
            </w:r>
            <w:r>
              <w:rPr>
                <w:rFonts w:ascii="Times New Roman" w:hAnsi="Times New Roman" w:cs="Times New Roman"/>
                <w:w w:val="105"/>
                <w:sz w:val="16"/>
                <w:szCs w:val="16"/>
                <w:lang w:val="uk-UA"/>
              </w:rPr>
              <w:t xml:space="preserve"> </w:t>
            </w:r>
            <w:r w:rsidR="000A4408">
              <w:t xml:space="preserve"> </w:t>
            </w:r>
            <w:r w:rsidR="000A4408" w:rsidRPr="000A4408">
              <w:rPr>
                <w:rFonts w:ascii="Times New Roman" w:hAnsi="Times New Roman" w:cs="Times New Roman"/>
                <w:w w:val="105"/>
                <w:sz w:val="16"/>
                <w:szCs w:val="16"/>
                <w:lang w:val="uk-UA"/>
              </w:rPr>
              <w:t>UAH</w:t>
            </w:r>
          </w:p>
        </w:tc>
        <w:tc>
          <w:tcPr>
            <w:tcW w:w="1276" w:type="dxa"/>
            <w:shd w:val="clear" w:color="auto" w:fill="FFFFFF" w:themeFill="background1"/>
          </w:tcPr>
          <w:p w14:paraId="3AB01290" w14:textId="233CF32B" w:rsidR="009545D8" w:rsidRPr="00051398" w:rsidRDefault="009545D8"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Кредит</w:t>
            </w:r>
          </w:p>
        </w:tc>
        <w:tc>
          <w:tcPr>
            <w:tcW w:w="2126" w:type="dxa"/>
            <w:shd w:val="clear" w:color="auto" w:fill="FFFFFF" w:themeFill="background1"/>
          </w:tcPr>
          <w:p w14:paraId="0FC4F768" w14:textId="348C1BD9" w:rsidR="009545D8" w:rsidRPr="005239DD" w:rsidRDefault="009545D8" w:rsidP="00BB5BA9">
            <w:pPr>
              <w:rPr>
                <w:rFonts w:ascii="Times New Roman" w:hAnsi="Times New Roman" w:cs="Times New Roman"/>
                <w:color w:val="1154CC"/>
                <w:spacing w:val="-2"/>
                <w:sz w:val="18"/>
                <w:szCs w:val="18"/>
                <w:u w:val="single" w:color="1154CC"/>
              </w:rPr>
            </w:pPr>
            <w:r w:rsidRPr="009545D8">
              <w:rPr>
                <w:rFonts w:ascii="Times New Roman" w:hAnsi="Times New Roman" w:cs="Times New Roman"/>
                <w:color w:val="1154CC"/>
                <w:spacing w:val="-2"/>
                <w:sz w:val="18"/>
                <w:szCs w:val="18"/>
                <w:u w:val="single" w:color="1154CC"/>
              </w:rPr>
              <w:t>https://business.diia.gov.ua/marketplace/finansuvanna/credits/b94241d8-f3df-43c7-afb8-9bfac417d1d5</w:t>
            </w:r>
          </w:p>
        </w:tc>
        <w:tc>
          <w:tcPr>
            <w:tcW w:w="1417" w:type="dxa"/>
            <w:shd w:val="clear" w:color="auto" w:fill="FFFFFF" w:themeFill="background1"/>
          </w:tcPr>
          <w:p w14:paraId="12540323" w14:textId="51B33572" w:rsidR="009545D8" w:rsidRPr="009545D8" w:rsidRDefault="009545D8" w:rsidP="00BB5BA9">
            <w:pPr>
              <w:rPr>
                <w:rFonts w:ascii="Times New Roman" w:hAnsi="Times New Roman" w:cs="Times New Roman"/>
                <w:spacing w:val="-2"/>
                <w:w w:val="105"/>
                <w:sz w:val="16"/>
                <w:szCs w:val="16"/>
              </w:rPr>
            </w:pPr>
            <w:r>
              <w:rPr>
                <w:rFonts w:ascii="Times New Roman" w:hAnsi="Times New Roman" w:cs="Times New Roman"/>
                <w:spacing w:val="-2"/>
                <w:w w:val="105"/>
                <w:sz w:val="16"/>
                <w:szCs w:val="16"/>
              </w:rPr>
              <w:t>На постійній основі</w:t>
            </w:r>
          </w:p>
        </w:tc>
        <w:tc>
          <w:tcPr>
            <w:tcW w:w="1276" w:type="dxa"/>
            <w:shd w:val="clear" w:color="auto" w:fill="FFFFFF" w:themeFill="background1"/>
          </w:tcPr>
          <w:p w14:paraId="3C090B97" w14:textId="7EEB45B1" w:rsidR="009545D8" w:rsidRPr="00051398" w:rsidRDefault="009545D8" w:rsidP="00BB5BA9">
            <w:pPr>
              <w:rPr>
                <w:rFonts w:ascii="Times New Roman" w:hAnsi="Times New Roman" w:cs="Times New Roman"/>
                <w:spacing w:val="-2"/>
                <w:w w:val="105"/>
                <w:sz w:val="16"/>
                <w:szCs w:val="16"/>
              </w:rPr>
            </w:pPr>
            <w:r>
              <w:rPr>
                <w:rFonts w:ascii="Times New Roman" w:hAnsi="Times New Roman" w:cs="Times New Roman"/>
                <w:spacing w:val="-2"/>
                <w:w w:val="105"/>
                <w:sz w:val="16"/>
                <w:szCs w:val="16"/>
              </w:rPr>
              <w:t>ФОП</w:t>
            </w:r>
          </w:p>
        </w:tc>
        <w:tc>
          <w:tcPr>
            <w:tcW w:w="1418" w:type="dxa"/>
            <w:shd w:val="clear" w:color="auto" w:fill="FFFFFF" w:themeFill="background1"/>
          </w:tcPr>
          <w:p w14:paraId="420E6A56" w14:textId="17D6F8DA" w:rsidR="009545D8" w:rsidRPr="00051398" w:rsidRDefault="009545D8" w:rsidP="00BB5BA9">
            <w:pPr>
              <w:rPr>
                <w:rFonts w:ascii="Times New Roman" w:hAnsi="Times New Roman" w:cs="Times New Roman"/>
                <w:w w:val="105"/>
                <w:sz w:val="16"/>
                <w:szCs w:val="16"/>
              </w:rPr>
            </w:pPr>
            <w:r>
              <w:rPr>
                <w:rFonts w:ascii="Times New Roman" w:hAnsi="Times New Roman" w:cs="Times New Roman"/>
                <w:w w:val="105"/>
                <w:sz w:val="16"/>
                <w:szCs w:val="16"/>
              </w:rPr>
              <w:t>Вся Україна</w:t>
            </w:r>
          </w:p>
        </w:tc>
        <w:tc>
          <w:tcPr>
            <w:tcW w:w="1560" w:type="dxa"/>
            <w:shd w:val="clear" w:color="auto" w:fill="FFFFFF" w:themeFill="background1"/>
          </w:tcPr>
          <w:p w14:paraId="3E122DD9" w14:textId="4F4D2FAA" w:rsidR="009545D8" w:rsidRPr="009545D8" w:rsidRDefault="009545D8" w:rsidP="00BB5BA9">
            <w:pPr>
              <w:rPr>
                <w:rFonts w:ascii="Times New Roman" w:hAnsi="Times New Roman" w:cs="Times New Roman"/>
                <w:w w:val="105"/>
                <w:sz w:val="16"/>
                <w:szCs w:val="16"/>
                <w:lang w:val="en-US"/>
              </w:rPr>
            </w:pPr>
            <w:r>
              <w:rPr>
                <w:rFonts w:ascii="Times New Roman" w:hAnsi="Times New Roman" w:cs="Times New Roman"/>
                <w:w w:val="105"/>
                <w:sz w:val="16"/>
                <w:szCs w:val="16"/>
                <w:lang w:val="en-US"/>
              </w:rPr>
              <w:t>Alliance bank</w:t>
            </w:r>
          </w:p>
        </w:tc>
      </w:tr>
      <w:tr w:rsidR="00BB5BA9" w:rsidRPr="00051398" w14:paraId="636D09E2" w14:textId="77777777" w:rsidTr="00CB110E">
        <w:trPr>
          <w:gridAfter w:val="1"/>
          <w:wAfter w:w="10" w:type="dxa"/>
          <w:trHeight w:val="562"/>
        </w:trPr>
        <w:tc>
          <w:tcPr>
            <w:tcW w:w="1838" w:type="dxa"/>
            <w:shd w:val="clear" w:color="auto" w:fill="FFFFFF" w:themeFill="background1"/>
          </w:tcPr>
          <w:p w14:paraId="0615519F"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color w:val="000000"/>
                <w:sz w:val="16"/>
                <w:szCs w:val="16"/>
              </w:rPr>
              <w:t>Грантова підтримка консалтингових проєктів ЄБРР</w:t>
            </w:r>
          </w:p>
        </w:tc>
        <w:tc>
          <w:tcPr>
            <w:tcW w:w="4678" w:type="dxa"/>
            <w:shd w:val="clear" w:color="auto" w:fill="FFFFFF" w:themeFill="background1"/>
          </w:tcPr>
          <w:p w14:paraId="7AE8EF70" w14:textId="77777777" w:rsidR="00BB5BA9" w:rsidRPr="00051398" w:rsidRDefault="00BB5BA9" w:rsidP="00BB5BA9">
            <w:pPr>
              <w:pStyle w:val="TableParagraph"/>
              <w:keepNext/>
              <w:spacing w:before="8" w:line="261" w:lineRule="auto"/>
              <w:ind w:firstLine="293"/>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Грантова підтримка консалтингових проєктів, що впроваджуються зовнішніми консультантами, супроводжуються ЄБРР та фінансуються донорами, спрямована на надання допомоги підприємствам малого та середнього бізнесу, які потребують професійних знань і досвіду для зростання й забезпечення конкурентоспроможності. Вона передбачає залучення досвідчених консультантів задля виявлення потреб та подальшого розвитку бізнесу.</w:t>
            </w:r>
          </w:p>
          <w:p w14:paraId="5536A21C" w14:textId="77777777" w:rsidR="00BB5BA9" w:rsidRPr="00051398" w:rsidRDefault="00BB5BA9" w:rsidP="00BB5BA9">
            <w:pPr>
              <w:pStyle w:val="TableParagraph"/>
              <w:keepNext/>
              <w:spacing w:before="8" w:line="261" w:lineRule="auto"/>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Грантова підтримка — це цільова безповоротна фінансова допомога підприємствам з метою залучення фахових консультантів для вирішення актуальних завдань бізнесу. Вона виплачується підприємству як часткова компенсація витрат на послуги консультанта після успішного завершення консультаційного проєкту згідно з технічним завданням, погодженим ЄБРР.</w:t>
            </w:r>
          </w:p>
          <w:p w14:paraId="2BF5E0EB" w14:textId="77777777" w:rsidR="00BB5BA9" w:rsidRPr="00051398" w:rsidRDefault="00BB5BA9" w:rsidP="00BB5BA9">
            <w:pPr>
              <w:jc w:val="both"/>
              <w:rPr>
                <w:rFonts w:ascii="Times New Roman" w:hAnsi="Times New Roman" w:cs="Times New Roman"/>
                <w:sz w:val="16"/>
                <w:szCs w:val="16"/>
              </w:rPr>
            </w:pPr>
            <w:r w:rsidRPr="00051398">
              <w:rPr>
                <w:rFonts w:ascii="Times New Roman" w:hAnsi="Times New Roman" w:cs="Times New Roman"/>
                <w:w w:val="105"/>
                <w:sz w:val="16"/>
                <w:szCs w:val="16"/>
              </w:rPr>
              <w:t>Працівники ЄБРР допомагають визначити пріоритети та сформувати якісне завдання на консалтинговий проєкт, знайти відповідного консультанта, а також надають методологічний супровід консалтингового проєкту до завершення та проводять оцінку результатів через 12 місяців після його закінчення. Після успішної реалізації проєкту ЄБРР, завдяки ресурсам донорів, частково компенсує (85%) витрати на послуги консультанта.</w:t>
            </w:r>
          </w:p>
        </w:tc>
        <w:tc>
          <w:tcPr>
            <w:tcW w:w="1276" w:type="dxa"/>
            <w:shd w:val="clear" w:color="auto" w:fill="FFFFFF" w:themeFill="background1"/>
          </w:tcPr>
          <w:p w14:paraId="12C25B8F"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Консультаційна підтримка</w:t>
            </w:r>
          </w:p>
        </w:tc>
        <w:tc>
          <w:tcPr>
            <w:tcW w:w="2126" w:type="dxa"/>
            <w:shd w:val="clear" w:color="auto" w:fill="FFFFFF" w:themeFill="background1"/>
          </w:tcPr>
          <w:p w14:paraId="453F3BAA" w14:textId="77777777" w:rsidR="00BB5BA9" w:rsidRPr="005239DD" w:rsidRDefault="004D0FCF" w:rsidP="00BB5BA9">
            <w:pPr>
              <w:rPr>
                <w:rFonts w:ascii="Times New Roman" w:hAnsi="Times New Roman" w:cs="Times New Roman"/>
                <w:sz w:val="18"/>
                <w:szCs w:val="18"/>
              </w:rPr>
            </w:pPr>
            <w:hyperlink r:id="rId35" w:history="1">
              <w:r w:rsidR="00BB5BA9" w:rsidRPr="005239DD">
                <w:rPr>
                  <w:rStyle w:val="a5"/>
                  <w:rFonts w:ascii="Times New Roman" w:hAnsi="Times New Roman" w:cs="Times New Roman"/>
                  <w:sz w:val="18"/>
                  <w:szCs w:val="18"/>
                </w:rPr>
                <w:t>https://chaszmin.com.ua/grantova-pidtrymka-konsaltyngovyh-proyektiv-yebrr/</w:t>
              </w:r>
            </w:hyperlink>
            <w:r w:rsidR="00BB5BA9" w:rsidRPr="005239DD">
              <w:rPr>
                <w:rFonts w:ascii="Times New Roman" w:hAnsi="Times New Roman" w:cs="Times New Roman"/>
                <w:sz w:val="18"/>
                <w:szCs w:val="18"/>
              </w:rPr>
              <w:t xml:space="preserve"> </w:t>
            </w:r>
          </w:p>
        </w:tc>
        <w:tc>
          <w:tcPr>
            <w:tcW w:w="1417" w:type="dxa"/>
            <w:shd w:val="clear" w:color="auto" w:fill="FFFFFF" w:themeFill="background1"/>
          </w:tcPr>
          <w:p w14:paraId="25E0C3DF"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Не вказано</w:t>
            </w:r>
          </w:p>
        </w:tc>
        <w:tc>
          <w:tcPr>
            <w:tcW w:w="1276" w:type="dxa"/>
            <w:shd w:val="clear" w:color="auto" w:fill="FFFFFF" w:themeFill="background1"/>
          </w:tcPr>
          <w:p w14:paraId="3AC7170E"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бізнес, консалтинг</w:t>
            </w:r>
          </w:p>
        </w:tc>
        <w:tc>
          <w:tcPr>
            <w:tcW w:w="1418" w:type="dxa"/>
            <w:shd w:val="clear" w:color="auto" w:fill="FFFFFF" w:themeFill="background1"/>
          </w:tcPr>
          <w:p w14:paraId="02CC5426"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 Україна</w:t>
            </w:r>
          </w:p>
        </w:tc>
        <w:tc>
          <w:tcPr>
            <w:tcW w:w="1560" w:type="dxa"/>
            <w:shd w:val="clear" w:color="auto" w:fill="FFFFFF" w:themeFill="background1"/>
          </w:tcPr>
          <w:p w14:paraId="73C4E408" w14:textId="758B3083"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Фінансування консультаційних проєктів забезпечується: США та Швецією у рамках Фонду сприяння малому бізнесу ЄБРР США, ТайваньБізнес – Фонд Технічного Співробітництва ЄБРР та Норвегія), Європейським Союзом та Швецією у рамках програми «Жінки в бізнесі».</w:t>
            </w:r>
          </w:p>
        </w:tc>
      </w:tr>
      <w:tr w:rsidR="00BB5BA9" w:rsidRPr="00051398" w14:paraId="00846934" w14:textId="77777777" w:rsidTr="00CB110E">
        <w:trPr>
          <w:gridAfter w:val="1"/>
          <w:wAfter w:w="10" w:type="dxa"/>
          <w:trHeight w:val="562"/>
        </w:trPr>
        <w:tc>
          <w:tcPr>
            <w:tcW w:w="1838" w:type="dxa"/>
            <w:shd w:val="clear" w:color="auto" w:fill="FFFFFF" w:themeFill="background1"/>
          </w:tcPr>
          <w:p w14:paraId="08A85B84" w14:textId="68DF4B4D" w:rsidR="00BB5BA9" w:rsidRPr="00760387" w:rsidRDefault="00BB5BA9" w:rsidP="00BB5BA9">
            <w:pPr>
              <w:jc w:val="center"/>
              <w:rPr>
                <w:rFonts w:ascii="Times New Roman" w:hAnsi="Times New Roman" w:cs="Times New Roman"/>
                <w:b/>
                <w:bCs/>
                <w:color w:val="000000"/>
                <w:sz w:val="16"/>
                <w:szCs w:val="16"/>
              </w:rPr>
            </w:pPr>
            <w:r>
              <w:rPr>
                <w:rFonts w:ascii="Times New Roman" w:hAnsi="Times New Roman" w:cs="Times New Roman"/>
                <w:b/>
                <w:bCs/>
                <w:color w:val="000000"/>
                <w:sz w:val="16"/>
                <w:szCs w:val="16"/>
              </w:rPr>
              <w:t>Програма «</w:t>
            </w:r>
            <w:r w:rsidRPr="00063731">
              <w:rPr>
                <w:rFonts w:ascii="Times New Roman" w:hAnsi="Times New Roman" w:cs="Times New Roman"/>
                <w:b/>
                <w:bCs/>
                <w:color w:val="000000"/>
                <w:sz w:val="16"/>
                <w:szCs w:val="16"/>
              </w:rPr>
              <w:t>Д</w:t>
            </w:r>
            <w:r>
              <w:rPr>
                <w:rFonts w:ascii="Times New Roman" w:hAnsi="Times New Roman" w:cs="Times New Roman"/>
                <w:b/>
                <w:bCs/>
                <w:color w:val="000000"/>
                <w:sz w:val="16"/>
                <w:szCs w:val="16"/>
              </w:rPr>
              <w:t>оступ до фінансування та підтримка стійкості ММСП в Україні»</w:t>
            </w:r>
          </w:p>
        </w:tc>
        <w:tc>
          <w:tcPr>
            <w:tcW w:w="4678" w:type="dxa"/>
            <w:shd w:val="clear" w:color="auto" w:fill="FFFFFF" w:themeFill="background1"/>
          </w:tcPr>
          <w:p w14:paraId="487F8BF7" w14:textId="089664E0" w:rsidR="00BB5BA9" w:rsidRDefault="00BB5BA9" w:rsidP="00BB5BA9">
            <w:pPr>
              <w:pStyle w:val="TableParagraph"/>
              <w:shd w:val="clear" w:color="auto" w:fill="FFFFFF" w:themeFill="background1"/>
              <w:spacing w:before="8" w:line="261" w:lineRule="auto"/>
              <w:ind w:right="123" w:firstLine="293"/>
              <w:jc w:val="both"/>
              <w:rPr>
                <w:color w:val="000000"/>
                <w:sz w:val="16"/>
                <w:szCs w:val="16"/>
                <w:shd w:val="clear" w:color="auto" w:fill="FFFFFF"/>
                <w:lang w:val="uk-UA"/>
              </w:rPr>
            </w:pPr>
            <w:r w:rsidRPr="0060496B">
              <w:rPr>
                <w:rFonts w:ascii="Times New Roman" w:hAnsi="Times New Roman" w:cs="Times New Roman"/>
                <w:color w:val="000000"/>
                <w:sz w:val="16"/>
                <w:szCs w:val="16"/>
                <w:shd w:val="clear" w:color="auto" w:fill="FFFFFF"/>
                <w:lang w:val="uk-UA"/>
              </w:rPr>
              <w:t xml:space="preserve">Якщо ви є представниками мікро-, малих і середніх підприємств (ММСП), повні рішучості та сміливості продовжувати працювати в рідній країні, маєте інвестиційний план чи бізнес-ідею, запрошуємо до участі в інноваційній програмі. Вашій увазі – програма кредитування інвестиційних проектів з додатковою грантовою та консалтинговою підтримкою операційної діяльності бізнесу. У рамках Проєкту будуть надаватись кредитні субсидії та відшкодовуватись до 30% інвестиційних кредитів та кредитів на поповнення обігових коштів українським підприємцям, насамперед у переробній промисловості. Фінансування надається Урядом </w:t>
            </w:r>
            <w:r w:rsidRPr="0060496B">
              <w:rPr>
                <w:rFonts w:ascii="Times New Roman" w:hAnsi="Times New Roman" w:cs="Times New Roman"/>
                <w:color w:val="000000"/>
                <w:sz w:val="16"/>
                <w:szCs w:val="16"/>
                <w:shd w:val="clear" w:color="auto" w:fill="FFFFFF"/>
                <w:lang w:val="uk-UA"/>
              </w:rPr>
              <w:lastRenderedPageBreak/>
              <w:t>Німеччини. Ініціатива реалізується урядовою компанією Deutsche Gesellschaft für Internationale Zusammenarbeit (GIZ) у партнерстві з German Sparkassenstiftung für Internationale Kooperation (DSIK) спільно з Фондом розвитку підприємництва</w:t>
            </w:r>
            <w:r w:rsidRPr="00063731">
              <w:rPr>
                <w:color w:val="000000"/>
                <w:sz w:val="16"/>
                <w:szCs w:val="16"/>
                <w:shd w:val="clear" w:color="auto" w:fill="FFFFFF"/>
                <w:lang w:val="uk-UA"/>
              </w:rPr>
              <w:t>.</w:t>
            </w:r>
          </w:p>
          <w:p w14:paraId="3DCB8F86" w14:textId="64E8089F" w:rsidR="00BB5BA9" w:rsidRPr="00A877CC" w:rsidRDefault="00DD406A" w:rsidP="00BB5BA9">
            <w:pPr>
              <w:pStyle w:val="TableParagraph"/>
              <w:keepNext/>
              <w:spacing w:before="8" w:line="261" w:lineRule="auto"/>
              <w:ind w:firstLine="293"/>
              <w:jc w:val="both"/>
              <w:rPr>
                <w:rFonts w:ascii="Times New Roman" w:hAnsi="Times New Roman" w:cs="Times New Roman"/>
                <w:w w:val="105"/>
                <w:sz w:val="16"/>
                <w:szCs w:val="16"/>
              </w:rPr>
            </w:pPr>
            <w:r w:rsidRPr="00DD406A">
              <w:rPr>
                <w:rFonts w:ascii="Times New Roman" w:hAnsi="Times New Roman" w:cs="Times New Roman"/>
                <w:color w:val="000000"/>
                <w:sz w:val="16"/>
                <w:szCs w:val="16"/>
                <w:shd w:val="clear" w:color="auto" w:fill="FFFFFF"/>
                <w:lang w:val="uk-UA"/>
              </w:rPr>
              <w:t xml:space="preserve">Розмір гранту до </w:t>
            </w:r>
            <w:r w:rsidR="00BB5BA9" w:rsidRPr="00A877CC">
              <w:rPr>
                <w:rFonts w:ascii="Times New Roman" w:hAnsi="Times New Roman" w:cs="Times New Roman"/>
                <w:color w:val="000000"/>
                <w:sz w:val="16"/>
                <w:szCs w:val="16"/>
                <w:shd w:val="clear" w:color="auto" w:fill="FFFFFF"/>
                <w:lang w:val="uk-UA"/>
              </w:rPr>
              <w:t xml:space="preserve"> 30 000 </w:t>
            </w:r>
            <w:r w:rsidR="00BB5BA9">
              <w:rPr>
                <w:rFonts w:ascii="Times New Roman" w:hAnsi="Times New Roman" w:cs="Times New Roman"/>
                <w:color w:val="000000"/>
                <w:sz w:val="16"/>
                <w:szCs w:val="16"/>
                <w:shd w:val="clear" w:color="auto" w:fill="FFFFFF"/>
              </w:rPr>
              <w:t>EUR</w:t>
            </w:r>
          </w:p>
        </w:tc>
        <w:tc>
          <w:tcPr>
            <w:tcW w:w="1276" w:type="dxa"/>
            <w:shd w:val="clear" w:color="auto" w:fill="FFFFFF" w:themeFill="background1"/>
          </w:tcPr>
          <w:p w14:paraId="454DE6D7" w14:textId="0820F77F" w:rsidR="00BB5BA9" w:rsidRPr="00051398" w:rsidRDefault="00BB5BA9"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lastRenderedPageBreak/>
              <w:t>Фінансова допом</w:t>
            </w:r>
            <w:r w:rsidR="00DD406A">
              <w:rPr>
                <w:rFonts w:ascii="Times New Roman" w:hAnsi="Times New Roman" w:cs="Times New Roman"/>
                <w:spacing w:val="-2"/>
                <w:w w:val="105"/>
                <w:sz w:val="16"/>
                <w:szCs w:val="16"/>
              </w:rPr>
              <w:t>о</w:t>
            </w:r>
            <w:r>
              <w:rPr>
                <w:rFonts w:ascii="Times New Roman" w:hAnsi="Times New Roman" w:cs="Times New Roman"/>
                <w:spacing w:val="-2"/>
                <w:w w:val="105"/>
                <w:sz w:val="16"/>
                <w:szCs w:val="16"/>
              </w:rPr>
              <w:t>га</w:t>
            </w:r>
          </w:p>
        </w:tc>
        <w:tc>
          <w:tcPr>
            <w:tcW w:w="2126" w:type="dxa"/>
            <w:shd w:val="clear" w:color="auto" w:fill="FFFFFF" w:themeFill="background1"/>
          </w:tcPr>
          <w:p w14:paraId="589D93CE" w14:textId="41EEE052" w:rsidR="00BB5BA9" w:rsidRPr="00813EA6" w:rsidRDefault="004D0FCF" w:rsidP="00BB5BA9">
            <w:pPr>
              <w:rPr>
                <w:rFonts w:ascii="Times New Roman" w:hAnsi="Times New Roman" w:cs="Times New Roman"/>
                <w:sz w:val="18"/>
                <w:szCs w:val="18"/>
              </w:rPr>
            </w:pPr>
            <w:hyperlink r:id="rId36" w:history="1">
              <w:r w:rsidR="00BB5BA9" w:rsidRPr="00813EA6">
                <w:rPr>
                  <w:rStyle w:val="a5"/>
                  <w:rFonts w:ascii="Times New Roman" w:hAnsi="Times New Roman" w:cs="Times New Roman"/>
                  <w:sz w:val="18"/>
                  <w:szCs w:val="18"/>
                </w:rPr>
                <w:t>https://chaszmin.com.ua/do-10-000-000-dol-grantova-programa-vidnovlennya-promyslovosti-shlyahom-transferu-yaponskyh-tehnologij-v-ukrayinu-unido/</w:t>
              </w:r>
            </w:hyperlink>
            <w:r w:rsidR="00BB5BA9" w:rsidRPr="00813EA6">
              <w:rPr>
                <w:rFonts w:ascii="Times New Roman" w:hAnsi="Times New Roman" w:cs="Times New Roman"/>
                <w:sz w:val="18"/>
                <w:szCs w:val="18"/>
              </w:rPr>
              <w:t xml:space="preserve"> </w:t>
            </w:r>
          </w:p>
        </w:tc>
        <w:tc>
          <w:tcPr>
            <w:tcW w:w="1417" w:type="dxa"/>
            <w:shd w:val="clear" w:color="auto" w:fill="FFFFFF" w:themeFill="background1"/>
          </w:tcPr>
          <w:p w14:paraId="303C2D8A" w14:textId="042074A5" w:rsidR="00BB5BA9" w:rsidRPr="00051398" w:rsidRDefault="00BB5BA9" w:rsidP="00BB5BA9">
            <w:pPr>
              <w:rPr>
                <w:rFonts w:ascii="Times New Roman" w:hAnsi="Times New Roman" w:cs="Times New Roman"/>
                <w:w w:val="105"/>
                <w:sz w:val="16"/>
                <w:szCs w:val="16"/>
              </w:rPr>
            </w:pPr>
            <w:r>
              <w:rPr>
                <w:rFonts w:ascii="Times New Roman" w:hAnsi="Times New Roman" w:cs="Times New Roman"/>
                <w:color w:val="000000"/>
                <w:sz w:val="16"/>
                <w:szCs w:val="16"/>
                <w:shd w:val="clear" w:color="auto" w:fill="FFFFFF"/>
              </w:rPr>
              <w:t>Не вказано</w:t>
            </w:r>
          </w:p>
        </w:tc>
        <w:tc>
          <w:tcPr>
            <w:tcW w:w="1276" w:type="dxa"/>
            <w:shd w:val="clear" w:color="auto" w:fill="FFFFFF" w:themeFill="background1"/>
          </w:tcPr>
          <w:p w14:paraId="0FABC999" w14:textId="6C27A306" w:rsidR="00BB5BA9" w:rsidRPr="00051398" w:rsidRDefault="00BB5BA9" w:rsidP="00BB5BA9">
            <w:pPr>
              <w:rPr>
                <w:rFonts w:ascii="Times New Roman" w:hAnsi="Times New Roman" w:cs="Times New Roman"/>
                <w:w w:val="105"/>
                <w:sz w:val="16"/>
                <w:szCs w:val="16"/>
              </w:rPr>
            </w:pPr>
            <w:r>
              <w:rPr>
                <w:rFonts w:ascii="Times New Roman" w:eastAsia="Times New Roman" w:hAnsi="Times New Roman" w:cs="Times New Roman"/>
                <w:color w:val="000000"/>
                <w:sz w:val="16"/>
                <w:szCs w:val="16"/>
                <w:lang w:eastAsia="uk-UA"/>
              </w:rPr>
              <w:t>Переробна промисловість</w:t>
            </w:r>
          </w:p>
        </w:tc>
        <w:tc>
          <w:tcPr>
            <w:tcW w:w="1418" w:type="dxa"/>
            <w:shd w:val="clear" w:color="auto" w:fill="FFFFFF" w:themeFill="background1"/>
          </w:tcPr>
          <w:p w14:paraId="4C61AA7A" w14:textId="47A60927" w:rsidR="00BB5BA9" w:rsidRPr="00051398" w:rsidRDefault="00BB5BA9" w:rsidP="00BB5BA9">
            <w:pPr>
              <w:rPr>
                <w:rFonts w:ascii="Times New Roman" w:hAnsi="Times New Roman" w:cs="Times New Roman"/>
                <w:w w:val="105"/>
                <w:sz w:val="16"/>
                <w:szCs w:val="16"/>
              </w:rPr>
            </w:pPr>
            <w:r>
              <w:rPr>
                <w:rFonts w:ascii="Times New Roman" w:hAnsi="Times New Roman" w:cs="Times New Roman"/>
                <w:w w:val="105"/>
                <w:sz w:val="16"/>
                <w:szCs w:val="16"/>
              </w:rPr>
              <w:t>Вся Україна</w:t>
            </w:r>
          </w:p>
        </w:tc>
        <w:tc>
          <w:tcPr>
            <w:tcW w:w="1560" w:type="dxa"/>
            <w:shd w:val="clear" w:color="auto" w:fill="FFFFFF" w:themeFill="background1"/>
          </w:tcPr>
          <w:p w14:paraId="59D5F77D" w14:textId="47B9ED44" w:rsidR="00BB5BA9" w:rsidRPr="00051398" w:rsidRDefault="00BB5BA9" w:rsidP="00BB5BA9">
            <w:pPr>
              <w:rPr>
                <w:rFonts w:ascii="Times New Roman" w:hAnsi="Times New Roman" w:cs="Times New Roman"/>
                <w:spacing w:val="-2"/>
                <w:w w:val="105"/>
                <w:sz w:val="16"/>
                <w:szCs w:val="16"/>
              </w:rPr>
            </w:pPr>
            <w:r>
              <w:rPr>
                <w:rFonts w:ascii="Times New Roman" w:hAnsi="Times New Roman" w:cs="Times New Roman"/>
                <w:color w:val="000000"/>
                <w:sz w:val="16"/>
                <w:szCs w:val="16"/>
              </w:rPr>
              <w:t>Уряд Німеччини</w:t>
            </w:r>
          </w:p>
        </w:tc>
      </w:tr>
      <w:tr w:rsidR="003C5104" w:rsidRPr="00051398" w14:paraId="7B984341" w14:textId="77777777" w:rsidTr="00CB110E">
        <w:trPr>
          <w:gridAfter w:val="1"/>
          <w:wAfter w:w="10" w:type="dxa"/>
        </w:trPr>
        <w:tc>
          <w:tcPr>
            <w:tcW w:w="1838" w:type="dxa"/>
          </w:tcPr>
          <w:p w14:paraId="5A5926E5" w14:textId="2BE69002" w:rsidR="003C5104" w:rsidRPr="00760387" w:rsidRDefault="003C5104" w:rsidP="00BB5BA9">
            <w:pPr>
              <w:jc w:val="center"/>
              <w:rPr>
                <w:rFonts w:ascii="Times New Roman" w:hAnsi="Times New Roman" w:cs="Times New Roman"/>
                <w:b/>
                <w:bCs/>
                <w:sz w:val="16"/>
                <w:szCs w:val="16"/>
              </w:rPr>
            </w:pPr>
            <w:r w:rsidRPr="003C5104">
              <w:rPr>
                <w:rFonts w:ascii="Times New Roman" w:hAnsi="Times New Roman" w:cs="Times New Roman"/>
                <w:b/>
                <w:bCs/>
                <w:sz w:val="16"/>
                <w:szCs w:val="16"/>
              </w:rPr>
              <w:t>Грант на розвиток сільського господарства</w:t>
            </w:r>
          </w:p>
        </w:tc>
        <w:tc>
          <w:tcPr>
            <w:tcW w:w="4678" w:type="dxa"/>
            <w:shd w:val="clear" w:color="auto" w:fill="FFFFFF" w:themeFill="background1"/>
          </w:tcPr>
          <w:p w14:paraId="359A3FA6"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Мета програми полягає у підвищенні продуктивності сільського господарства, забезпеченні продовольчої безпеки та сприянні сталим методам ведення сільського господарства в Україні. Програма також спрямована на підтримку інноваційних підходів у співпраці з приватним сектором для максимізації впливу на аграрний сектор країни</w:t>
            </w:r>
          </w:p>
          <w:p w14:paraId="07077CE1"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Щоб взяти участь у Програмі заявники повинні бути зареєстрованими, мати добру репутацію, а також відповідати всім застосовним цивільним та податковим нормам</w:t>
            </w:r>
          </w:p>
          <w:p w14:paraId="454E7351"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 Комерційна компанія або організація</w:t>
            </w:r>
          </w:p>
          <w:p w14:paraId="6DAAD160"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 Фермерський кооператив та група виробників</w:t>
            </w:r>
          </w:p>
          <w:p w14:paraId="4D2F3FBE"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 Неурядова організація (НУО)</w:t>
            </w:r>
          </w:p>
          <w:p w14:paraId="28AD3D35"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 ВНЗ, науково-дослідні інститути та інші навчальні заклади</w:t>
            </w:r>
          </w:p>
          <w:p w14:paraId="1911E449" w14:textId="2988E7D1" w:rsidR="003C5104" w:rsidRPr="003C5104" w:rsidRDefault="003C5104" w:rsidP="00012D4C">
            <w:pPr>
              <w:pStyle w:val="TableParagraph"/>
              <w:spacing w:before="8" w:line="261" w:lineRule="auto"/>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Заявники повинні продемонструвати здатність запроваджувати екологічно розумні та орієнтовані на ринок методи сільського господарства</w:t>
            </w:r>
          </w:p>
          <w:p w14:paraId="7801A4C9"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Урядові організації, включно з іноземними напівдержавними організаціями, не мають права подавати заявку.</w:t>
            </w:r>
          </w:p>
          <w:p w14:paraId="29A0BB83" w14:textId="77777777" w:rsidR="003C5104" w:rsidRPr="003C5104"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Проєкт працюватиме з успішним отримувачем гранту для розробки плану маркування та брендингу, який буде додано до грантової угоди</w:t>
            </w:r>
          </w:p>
          <w:p w14:paraId="2935FC7B" w14:textId="34D15729" w:rsidR="003C5104" w:rsidRPr="00051398" w:rsidRDefault="003C5104" w:rsidP="003C510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3C5104">
              <w:rPr>
                <w:rFonts w:ascii="Times New Roman" w:hAnsi="Times New Roman" w:cs="Times New Roman"/>
                <w:color w:val="000000"/>
                <w:sz w:val="16"/>
                <w:szCs w:val="16"/>
                <w:shd w:val="clear" w:color="auto" w:fill="FFFFFF"/>
                <w:lang w:val="uk-UA"/>
              </w:rPr>
              <w:t>Розмір гранту</w:t>
            </w:r>
            <w:r>
              <w:rPr>
                <w:rFonts w:ascii="Times New Roman" w:hAnsi="Times New Roman" w:cs="Times New Roman"/>
                <w:color w:val="000000"/>
                <w:sz w:val="16"/>
                <w:szCs w:val="16"/>
                <w:shd w:val="clear" w:color="auto" w:fill="FFFFFF"/>
                <w:lang w:val="uk-UA"/>
              </w:rPr>
              <w:t xml:space="preserve"> </w:t>
            </w:r>
            <w:r w:rsidRPr="003C5104">
              <w:rPr>
                <w:rFonts w:ascii="Times New Roman" w:hAnsi="Times New Roman" w:cs="Times New Roman"/>
                <w:color w:val="000000"/>
                <w:sz w:val="16"/>
                <w:szCs w:val="16"/>
                <w:shd w:val="clear" w:color="auto" w:fill="FFFFFF"/>
                <w:lang w:val="uk-UA"/>
              </w:rPr>
              <w:t>до 198 000 000 UAH</w:t>
            </w:r>
          </w:p>
        </w:tc>
        <w:tc>
          <w:tcPr>
            <w:tcW w:w="1276" w:type="dxa"/>
            <w:shd w:val="clear" w:color="auto" w:fill="FFFFFF" w:themeFill="background1"/>
          </w:tcPr>
          <w:p w14:paraId="1723C205" w14:textId="5CB6EC73" w:rsidR="003C5104" w:rsidRPr="00051398" w:rsidRDefault="003C5104" w:rsidP="00BB5BA9">
            <w:pPr>
              <w:jc w:val="center"/>
              <w:rPr>
                <w:rFonts w:ascii="Times New Roman" w:hAnsi="Times New Roman" w:cs="Times New Roman"/>
                <w:sz w:val="16"/>
                <w:szCs w:val="16"/>
              </w:rPr>
            </w:pPr>
            <w:r>
              <w:rPr>
                <w:rFonts w:ascii="Times New Roman" w:hAnsi="Times New Roman" w:cs="Times New Roman"/>
                <w:sz w:val="16"/>
                <w:szCs w:val="16"/>
              </w:rPr>
              <w:t>Фінансова допомога</w:t>
            </w:r>
          </w:p>
        </w:tc>
        <w:tc>
          <w:tcPr>
            <w:tcW w:w="2126" w:type="dxa"/>
            <w:shd w:val="clear" w:color="auto" w:fill="FFFFFF" w:themeFill="background1"/>
          </w:tcPr>
          <w:p w14:paraId="51D6EA4B" w14:textId="1E031A50" w:rsidR="003C5104" w:rsidRPr="003C5104" w:rsidRDefault="004D0FCF" w:rsidP="00BB5BA9">
            <w:pPr>
              <w:rPr>
                <w:rFonts w:ascii="Times New Roman" w:hAnsi="Times New Roman" w:cs="Times New Roman"/>
                <w:sz w:val="18"/>
                <w:szCs w:val="18"/>
              </w:rPr>
            </w:pPr>
            <w:hyperlink r:id="rId37" w:history="1">
              <w:r w:rsidR="003C5104" w:rsidRPr="003C5104">
                <w:rPr>
                  <w:rStyle w:val="a5"/>
                  <w:rFonts w:ascii="Times New Roman" w:hAnsi="Times New Roman" w:cs="Times New Roman"/>
                  <w:sz w:val="18"/>
                  <w:szCs w:val="18"/>
                </w:rPr>
                <w:t>https://business.diia.gov.ua/marketplace/finansuvanna/grant-programs/96ee32f4-d1c5-4b03-96e7-22534ac825f8</w:t>
              </w:r>
            </w:hyperlink>
            <w:r w:rsidR="003C5104" w:rsidRPr="003C5104">
              <w:rPr>
                <w:rFonts w:ascii="Times New Roman" w:hAnsi="Times New Roman" w:cs="Times New Roman"/>
                <w:sz w:val="18"/>
                <w:szCs w:val="18"/>
              </w:rPr>
              <w:t xml:space="preserve">  </w:t>
            </w:r>
          </w:p>
        </w:tc>
        <w:tc>
          <w:tcPr>
            <w:tcW w:w="1417" w:type="dxa"/>
            <w:shd w:val="clear" w:color="auto" w:fill="FFFFFF" w:themeFill="background1"/>
          </w:tcPr>
          <w:p w14:paraId="3CE72D17" w14:textId="66484A3A" w:rsidR="003C5104" w:rsidRPr="00051398" w:rsidRDefault="003C5104" w:rsidP="00BB5BA9">
            <w:pPr>
              <w:rPr>
                <w:rFonts w:ascii="Times New Roman" w:hAnsi="Times New Roman" w:cs="Times New Roman"/>
                <w:color w:val="000000"/>
                <w:sz w:val="16"/>
                <w:szCs w:val="16"/>
                <w:shd w:val="clear" w:color="auto" w:fill="FFFFFF"/>
              </w:rPr>
            </w:pPr>
            <w:r w:rsidRPr="003C5104">
              <w:rPr>
                <w:rFonts w:ascii="Times New Roman" w:hAnsi="Times New Roman" w:cs="Times New Roman"/>
                <w:color w:val="000000"/>
                <w:sz w:val="16"/>
                <w:szCs w:val="16"/>
                <w:shd w:val="clear" w:color="auto" w:fill="FFFFFF"/>
              </w:rPr>
              <w:t>04.07.2025</w:t>
            </w:r>
          </w:p>
        </w:tc>
        <w:tc>
          <w:tcPr>
            <w:tcW w:w="1276" w:type="dxa"/>
            <w:shd w:val="clear" w:color="auto" w:fill="FFFFFF" w:themeFill="background1"/>
          </w:tcPr>
          <w:p w14:paraId="0BB9B023" w14:textId="6082824B" w:rsidR="003C5104" w:rsidRPr="00051398" w:rsidRDefault="003C5104" w:rsidP="00BB5BA9">
            <w:pPr>
              <w:rPr>
                <w:rFonts w:ascii="Times New Roman" w:hAnsi="Times New Roman" w:cs="Times New Roman"/>
                <w:w w:val="105"/>
                <w:sz w:val="16"/>
                <w:szCs w:val="16"/>
              </w:rPr>
            </w:pPr>
            <w:r>
              <w:rPr>
                <w:rFonts w:ascii="Times New Roman" w:hAnsi="Times New Roman" w:cs="Times New Roman"/>
                <w:w w:val="105"/>
                <w:sz w:val="16"/>
                <w:szCs w:val="16"/>
              </w:rPr>
              <w:t>МСП</w:t>
            </w:r>
          </w:p>
        </w:tc>
        <w:tc>
          <w:tcPr>
            <w:tcW w:w="1418" w:type="dxa"/>
            <w:shd w:val="clear" w:color="auto" w:fill="FFFFFF" w:themeFill="background1"/>
          </w:tcPr>
          <w:p w14:paraId="6DA6EDF4" w14:textId="71B7AF40" w:rsidR="003C5104" w:rsidRPr="00051398" w:rsidRDefault="003C5104" w:rsidP="00BB5BA9">
            <w:pPr>
              <w:rPr>
                <w:rFonts w:ascii="Times New Roman" w:hAnsi="Times New Roman" w:cs="Times New Roman"/>
                <w:w w:val="105"/>
                <w:sz w:val="16"/>
                <w:szCs w:val="16"/>
              </w:rPr>
            </w:pPr>
            <w:r>
              <w:rPr>
                <w:rFonts w:ascii="Times New Roman" w:hAnsi="Times New Roman" w:cs="Times New Roman"/>
                <w:w w:val="105"/>
                <w:sz w:val="16"/>
                <w:szCs w:val="16"/>
              </w:rPr>
              <w:t>Вся Україна</w:t>
            </w:r>
          </w:p>
        </w:tc>
        <w:tc>
          <w:tcPr>
            <w:tcW w:w="1560" w:type="dxa"/>
            <w:shd w:val="clear" w:color="auto" w:fill="FFFFFF" w:themeFill="background1"/>
          </w:tcPr>
          <w:p w14:paraId="38038F2B" w14:textId="6B5CC646" w:rsidR="003C5104" w:rsidRPr="00051398" w:rsidRDefault="003C5104" w:rsidP="00BB5BA9">
            <w:pPr>
              <w:rPr>
                <w:rFonts w:ascii="Times New Roman" w:hAnsi="Times New Roman" w:cs="Times New Roman"/>
                <w:color w:val="000000"/>
                <w:sz w:val="16"/>
                <w:szCs w:val="16"/>
                <w:shd w:val="clear" w:color="auto" w:fill="FFFFFF"/>
              </w:rPr>
            </w:pPr>
            <w:r w:rsidRPr="003C5104">
              <w:rPr>
                <w:rFonts w:ascii="Times New Roman" w:hAnsi="Times New Roman" w:cs="Times New Roman"/>
                <w:color w:val="000000"/>
                <w:sz w:val="16"/>
                <w:szCs w:val="16"/>
                <w:shd w:val="clear" w:color="auto" w:fill="FFFFFF"/>
              </w:rPr>
              <w:t>Агентство США з міжнародного розвитку (USAID), Кімонікс Інтернешнл</w:t>
            </w:r>
          </w:p>
        </w:tc>
      </w:tr>
      <w:tr w:rsidR="00CF6DA4" w:rsidRPr="00051398" w14:paraId="4B2A0E9E" w14:textId="77777777" w:rsidTr="00CB110E">
        <w:trPr>
          <w:gridAfter w:val="1"/>
          <w:wAfter w:w="10" w:type="dxa"/>
        </w:trPr>
        <w:tc>
          <w:tcPr>
            <w:tcW w:w="1838" w:type="dxa"/>
          </w:tcPr>
          <w:p w14:paraId="5F7E0544" w14:textId="3F20A282" w:rsidR="00CF6DA4" w:rsidRPr="00CF6DA4" w:rsidRDefault="00CF6DA4" w:rsidP="00BB5BA9">
            <w:pPr>
              <w:jc w:val="center"/>
              <w:rPr>
                <w:rFonts w:ascii="Times New Roman" w:hAnsi="Times New Roman" w:cs="Times New Roman"/>
                <w:b/>
                <w:bCs/>
                <w:sz w:val="16"/>
                <w:szCs w:val="16"/>
              </w:rPr>
            </w:pPr>
            <w:r w:rsidRPr="00CF6DA4">
              <w:rPr>
                <w:rFonts w:ascii="Times New Roman" w:hAnsi="Times New Roman" w:cs="Times New Roman"/>
                <w:b/>
                <w:bCs/>
                <w:sz w:val="16"/>
                <w:szCs w:val="16"/>
              </w:rPr>
              <w:t>Грант на розвиток підприємництва</w:t>
            </w:r>
          </w:p>
        </w:tc>
        <w:tc>
          <w:tcPr>
            <w:tcW w:w="4678" w:type="dxa"/>
            <w:shd w:val="clear" w:color="auto" w:fill="FFFFFF" w:themeFill="background1"/>
          </w:tcPr>
          <w:p w14:paraId="337F3456" w14:textId="7777777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CF6DA4">
              <w:rPr>
                <w:rFonts w:ascii="Times New Roman" w:hAnsi="Times New Roman" w:cs="Times New Roman"/>
                <w:color w:val="000000"/>
                <w:sz w:val="16"/>
                <w:szCs w:val="16"/>
                <w:shd w:val="clear" w:color="auto" w:fill="FFFFFF"/>
                <w:lang w:val="uk-UA"/>
              </w:rPr>
              <w:t>Метою конкурсу є сприяння проєктам, які готові до інвестицій і можуть підтримувати економічну діяльність в Україні. Розглядатимуться, але не обмежуватимуться, такі сектори:</w:t>
            </w:r>
          </w:p>
          <w:p w14:paraId="32078CB4" w14:textId="7777777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CF6DA4">
              <w:rPr>
                <w:rFonts w:ascii="Times New Roman" w:hAnsi="Times New Roman" w:cs="Times New Roman"/>
                <w:color w:val="000000"/>
                <w:sz w:val="16"/>
                <w:szCs w:val="16"/>
                <w:shd w:val="clear" w:color="auto" w:fill="FFFFFF"/>
                <w:lang w:val="uk-UA"/>
              </w:rPr>
              <w:t>— Енергетика: зосередження на стійкому виробництві енергії та переходу до нього</w:t>
            </w:r>
          </w:p>
          <w:p w14:paraId="66AD977A" w14:textId="7777777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CF6DA4">
              <w:rPr>
                <w:rFonts w:ascii="Times New Roman" w:hAnsi="Times New Roman" w:cs="Times New Roman"/>
                <w:color w:val="000000"/>
                <w:sz w:val="16"/>
                <w:szCs w:val="16"/>
                <w:shd w:val="clear" w:color="auto" w:fill="FFFFFF"/>
                <w:lang w:val="uk-UA"/>
              </w:rPr>
              <w:t>— Продовольча безпека, сільське господарство та виробництво продуктів харчування</w:t>
            </w:r>
          </w:p>
          <w:p w14:paraId="2C99051A" w14:textId="7777777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CF6DA4">
              <w:rPr>
                <w:rFonts w:ascii="Times New Roman" w:hAnsi="Times New Roman" w:cs="Times New Roman"/>
                <w:color w:val="000000"/>
                <w:sz w:val="16"/>
                <w:szCs w:val="16"/>
                <w:shd w:val="clear" w:color="auto" w:fill="FFFFFF"/>
                <w:lang w:val="uk-UA"/>
              </w:rPr>
              <w:t>— Інфраструктура: бізнеси, пов’язані з виробництвом вхідних факторів, необхідних для відновлення України, таких як критична інфраструктура, шкільні будівлі, лікарні тощо</w:t>
            </w:r>
          </w:p>
          <w:p w14:paraId="056591DD" w14:textId="7777777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p>
          <w:p w14:paraId="24996F7A" w14:textId="7777777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CF6DA4">
              <w:rPr>
                <w:rFonts w:ascii="Times New Roman" w:hAnsi="Times New Roman" w:cs="Times New Roman"/>
                <w:color w:val="000000"/>
                <w:sz w:val="16"/>
                <w:szCs w:val="16"/>
                <w:shd w:val="clear" w:color="auto" w:fill="FFFFFF"/>
                <w:lang w:val="uk-UA"/>
              </w:rPr>
              <w:t>Конкурс відкритий для норвезьких, українських або міжнародних заявників. Заявник повинен бути юридичною комерційною компанією. Холдингові, інвестиційні, консалтингові компанії та постачальники обладнання не можуть взяти участь у конкурсі</w:t>
            </w:r>
          </w:p>
          <w:p w14:paraId="009CE80F" w14:textId="11D55007" w:rsidR="00CF6DA4" w:rsidRPr="00CF6DA4" w:rsidRDefault="00CF6DA4" w:rsidP="00CF6DA4">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CF6DA4">
              <w:rPr>
                <w:rFonts w:ascii="Times New Roman" w:hAnsi="Times New Roman" w:cs="Times New Roman"/>
                <w:color w:val="000000"/>
                <w:sz w:val="16"/>
                <w:szCs w:val="16"/>
                <w:shd w:val="clear" w:color="auto" w:fill="FFFFFF"/>
                <w:lang w:val="uk-UA"/>
              </w:rPr>
              <w:t>Розмір гранту</w:t>
            </w:r>
            <w:r>
              <w:rPr>
                <w:rFonts w:ascii="Times New Roman" w:hAnsi="Times New Roman" w:cs="Times New Roman"/>
                <w:color w:val="000000"/>
                <w:sz w:val="16"/>
                <w:szCs w:val="16"/>
                <w:shd w:val="clear" w:color="auto" w:fill="FFFFFF"/>
                <w:lang w:val="uk-UA"/>
              </w:rPr>
              <w:t xml:space="preserve"> </w:t>
            </w:r>
            <w:r w:rsidRPr="00CF6DA4">
              <w:rPr>
                <w:rFonts w:ascii="Times New Roman" w:hAnsi="Times New Roman" w:cs="Times New Roman"/>
                <w:color w:val="000000"/>
                <w:sz w:val="16"/>
                <w:szCs w:val="16"/>
                <w:shd w:val="clear" w:color="auto" w:fill="FFFFFF"/>
                <w:lang w:val="uk-UA"/>
              </w:rPr>
              <w:t>до 1 000 000 NOK</w:t>
            </w:r>
          </w:p>
        </w:tc>
        <w:tc>
          <w:tcPr>
            <w:tcW w:w="1276" w:type="dxa"/>
            <w:shd w:val="clear" w:color="auto" w:fill="FFFFFF" w:themeFill="background1"/>
          </w:tcPr>
          <w:p w14:paraId="1E7F3F93" w14:textId="674B8F60" w:rsidR="00CF6DA4" w:rsidRDefault="00CF6DA4" w:rsidP="00CF6DA4">
            <w:pPr>
              <w:rPr>
                <w:rFonts w:ascii="Times New Roman" w:hAnsi="Times New Roman" w:cs="Times New Roman"/>
                <w:sz w:val="16"/>
                <w:szCs w:val="16"/>
              </w:rPr>
            </w:pPr>
            <w:r>
              <w:rPr>
                <w:rFonts w:ascii="Times New Roman" w:hAnsi="Times New Roman" w:cs="Times New Roman"/>
                <w:sz w:val="16"/>
                <w:szCs w:val="16"/>
              </w:rPr>
              <w:t>Фінансова допомога</w:t>
            </w:r>
          </w:p>
        </w:tc>
        <w:tc>
          <w:tcPr>
            <w:tcW w:w="2126" w:type="dxa"/>
            <w:shd w:val="clear" w:color="auto" w:fill="FFFFFF" w:themeFill="background1"/>
          </w:tcPr>
          <w:p w14:paraId="12B69FC1" w14:textId="51B43FB2" w:rsidR="00CF6DA4" w:rsidRPr="00CF6DA4" w:rsidRDefault="004D0FCF" w:rsidP="00BB5BA9">
            <w:pPr>
              <w:rPr>
                <w:rFonts w:ascii="Times New Roman" w:hAnsi="Times New Roman" w:cs="Times New Roman"/>
                <w:sz w:val="18"/>
                <w:szCs w:val="18"/>
              </w:rPr>
            </w:pPr>
            <w:hyperlink r:id="rId38" w:history="1">
              <w:r w:rsidR="00CF6DA4" w:rsidRPr="006349F8">
                <w:rPr>
                  <w:rStyle w:val="a5"/>
                  <w:rFonts w:ascii="Times New Roman" w:hAnsi="Times New Roman" w:cs="Times New Roman"/>
                  <w:sz w:val="18"/>
                  <w:szCs w:val="18"/>
                </w:rPr>
                <w:t>https://business.diia.gov.ua/marketplace/finansuvanna/grant-programs/80c792fb-3aac-42ad-b6a0-adbdcdab8318</w:t>
              </w:r>
            </w:hyperlink>
            <w:r w:rsidR="00CF6DA4">
              <w:rPr>
                <w:rFonts w:ascii="Times New Roman" w:hAnsi="Times New Roman" w:cs="Times New Roman"/>
                <w:sz w:val="18"/>
                <w:szCs w:val="18"/>
              </w:rPr>
              <w:t xml:space="preserve"> </w:t>
            </w:r>
          </w:p>
        </w:tc>
        <w:tc>
          <w:tcPr>
            <w:tcW w:w="1417" w:type="dxa"/>
            <w:shd w:val="clear" w:color="auto" w:fill="FFFFFF" w:themeFill="background1"/>
          </w:tcPr>
          <w:p w14:paraId="031B7AAF" w14:textId="5D60AA25" w:rsidR="00CF6DA4" w:rsidRDefault="00CF6DA4" w:rsidP="00BB5BA9">
            <w:pPr>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На постійній основі</w:t>
            </w:r>
          </w:p>
        </w:tc>
        <w:tc>
          <w:tcPr>
            <w:tcW w:w="1276" w:type="dxa"/>
            <w:shd w:val="clear" w:color="auto" w:fill="FFFFFF" w:themeFill="background1"/>
          </w:tcPr>
          <w:p w14:paraId="503E32F3" w14:textId="0473B9BF" w:rsidR="00CF6DA4" w:rsidRDefault="00CF6DA4" w:rsidP="00BB5BA9">
            <w:pPr>
              <w:rPr>
                <w:rFonts w:ascii="Times New Roman" w:hAnsi="Times New Roman" w:cs="Times New Roman"/>
                <w:w w:val="105"/>
                <w:sz w:val="16"/>
                <w:szCs w:val="16"/>
              </w:rPr>
            </w:pPr>
            <w:r>
              <w:rPr>
                <w:rFonts w:ascii="Times New Roman" w:hAnsi="Times New Roman" w:cs="Times New Roman"/>
                <w:w w:val="105"/>
                <w:sz w:val="16"/>
                <w:szCs w:val="16"/>
              </w:rPr>
              <w:t>МСП</w:t>
            </w:r>
          </w:p>
        </w:tc>
        <w:tc>
          <w:tcPr>
            <w:tcW w:w="1418" w:type="dxa"/>
            <w:shd w:val="clear" w:color="auto" w:fill="FFFFFF" w:themeFill="background1"/>
          </w:tcPr>
          <w:p w14:paraId="7D356C48" w14:textId="2B94F05B" w:rsidR="00CF6DA4" w:rsidRPr="00CF6DA4" w:rsidRDefault="00CF6DA4" w:rsidP="00BB5BA9">
            <w:pPr>
              <w:rPr>
                <w:rFonts w:ascii="Times New Roman" w:hAnsi="Times New Roman" w:cs="Times New Roman"/>
                <w:w w:val="105"/>
                <w:sz w:val="16"/>
                <w:szCs w:val="16"/>
              </w:rPr>
            </w:pPr>
            <w:r>
              <w:rPr>
                <w:rFonts w:ascii="Times New Roman" w:hAnsi="Times New Roman" w:cs="Times New Roman"/>
                <w:w w:val="105"/>
                <w:sz w:val="16"/>
                <w:szCs w:val="16"/>
              </w:rPr>
              <w:t>Вся Україна</w:t>
            </w:r>
          </w:p>
        </w:tc>
        <w:tc>
          <w:tcPr>
            <w:tcW w:w="1560" w:type="dxa"/>
            <w:shd w:val="clear" w:color="auto" w:fill="FFFFFF" w:themeFill="background1"/>
          </w:tcPr>
          <w:p w14:paraId="0587F0B5" w14:textId="73E750D0" w:rsidR="00CF6DA4" w:rsidRPr="00CF6DA4" w:rsidRDefault="00CF6DA4" w:rsidP="00BB5BA9">
            <w:pPr>
              <w:rPr>
                <w:rFonts w:ascii="Times New Roman" w:hAnsi="Times New Roman" w:cs="Times New Roman"/>
                <w:color w:val="000000"/>
                <w:sz w:val="16"/>
                <w:szCs w:val="16"/>
                <w:shd w:val="clear" w:color="auto" w:fill="FFFFFF"/>
              </w:rPr>
            </w:pPr>
            <w:r w:rsidRPr="00CF6DA4">
              <w:rPr>
                <w:rFonts w:ascii="Times New Roman" w:hAnsi="Times New Roman" w:cs="Times New Roman"/>
                <w:color w:val="000000"/>
                <w:sz w:val="16"/>
                <w:szCs w:val="16"/>
                <w:shd w:val="clear" w:color="auto" w:fill="FFFFFF"/>
              </w:rPr>
              <w:t>Програма Нансена з підтримки України</w:t>
            </w:r>
          </w:p>
        </w:tc>
      </w:tr>
      <w:tr w:rsidR="00BB5BA9" w:rsidRPr="00051398" w14:paraId="3F322477" w14:textId="77777777" w:rsidTr="00CB110E">
        <w:trPr>
          <w:gridAfter w:val="1"/>
          <w:wAfter w:w="10" w:type="dxa"/>
        </w:trPr>
        <w:tc>
          <w:tcPr>
            <w:tcW w:w="1838" w:type="dxa"/>
            <w:shd w:val="clear" w:color="auto" w:fill="FFFFFF" w:themeFill="background1"/>
          </w:tcPr>
          <w:p w14:paraId="396C9003"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6"/>
                <w:szCs w:val="16"/>
              </w:rPr>
              <w:t>Часткове покриття оренди державного майна</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від Благодійного фонду «Дихай»</w:t>
            </w:r>
          </w:p>
        </w:tc>
        <w:tc>
          <w:tcPr>
            <w:tcW w:w="4678" w:type="dxa"/>
            <w:shd w:val="clear" w:color="auto" w:fill="FFFFFF" w:themeFill="background1"/>
          </w:tcPr>
          <w:p w14:paraId="14DD88ED" w14:textId="77777777" w:rsidR="00BB5BA9" w:rsidRPr="00051398" w:rsidRDefault="00BB5BA9" w:rsidP="00BB5BA9">
            <w:pPr>
              <w:pStyle w:val="TableParagraph"/>
              <w:spacing w:before="8" w:line="261" w:lineRule="auto"/>
              <w:ind w:firstLine="293"/>
              <w:jc w:val="both"/>
              <w:rPr>
                <w:rFonts w:ascii="Times New Roman" w:hAnsi="Times New Roman" w:cs="Times New Roman"/>
                <w:color w:val="000000"/>
                <w:sz w:val="16"/>
                <w:szCs w:val="16"/>
                <w:shd w:val="clear" w:color="auto" w:fill="FFFFFF"/>
                <w:lang w:val="uk-UA"/>
              </w:rPr>
            </w:pPr>
            <w:r w:rsidRPr="00051398">
              <w:rPr>
                <w:rFonts w:ascii="Times New Roman" w:hAnsi="Times New Roman" w:cs="Times New Roman"/>
                <w:w w:val="105"/>
                <w:sz w:val="16"/>
                <w:szCs w:val="16"/>
                <w:lang w:val="uk-UA"/>
              </w:rPr>
              <w:t>Гранти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покриття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частини</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орендної</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плати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орендарів</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(представників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МСБ)</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z w:val="16"/>
                <w:szCs w:val="16"/>
                <w:lang w:val="uk-UA"/>
              </w:rPr>
              <w:t>державного</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майна,</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що</w:t>
            </w:r>
            <w:r w:rsidRPr="00051398">
              <w:rPr>
                <w:rFonts w:ascii="Times New Roman" w:hAnsi="Times New Roman" w:cs="Times New Roman"/>
                <w:spacing w:val="15"/>
                <w:sz w:val="16"/>
                <w:szCs w:val="16"/>
                <w:lang w:val="uk-UA"/>
              </w:rPr>
              <w:t xml:space="preserve"> </w:t>
            </w:r>
            <w:r w:rsidRPr="00051398">
              <w:rPr>
                <w:rFonts w:ascii="Times New Roman" w:hAnsi="Times New Roman" w:cs="Times New Roman"/>
                <w:sz w:val="16"/>
                <w:szCs w:val="16"/>
                <w:lang w:val="uk-UA"/>
              </w:rPr>
              <w:t>надають</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суттєву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особисту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та/або</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майнову</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z w:val="16"/>
                <w:szCs w:val="16"/>
                <w:lang w:val="uk-UA"/>
              </w:rPr>
              <w:t>допомогу</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pacing w:val="-10"/>
                <w:sz w:val="16"/>
                <w:szCs w:val="16"/>
                <w:lang w:val="uk-UA"/>
              </w:rPr>
              <w:t xml:space="preserve">у </w:t>
            </w:r>
            <w:r w:rsidRPr="00051398">
              <w:rPr>
                <w:rFonts w:ascii="Times New Roman" w:hAnsi="Times New Roman" w:cs="Times New Roman"/>
                <w:sz w:val="16"/>
                <w:szCs w:val="16"/>
                <w:lang w:val="uk-UA"/>
              </w:rPr>
              <w:t>зв’язку</w:t>
            </w:r>
            <w:r w:rsidRPr="00051398">
              <w:rPr>
                <w:rFonts w:ascii="Times New Roman" w:hAnsi="Times New Roman" w:cs="Times New Roman"/>
                <w:spacing w:val="10"/>
                <w:sz w:val="16"/>
                <w:szCs w:val="16"/>
                <w:lang w:val="uk-UA"/>
              </w:rPr>
              <w:t xml:space="preserve"> </w:t>
            </w:r>
            <w:r w:rsidRPr="00051398">
              <w:rPr>
                <w:rFonts w:ascii="Times New Roman" w:hAnsi="Times New Roman" w:cs="Times New Roman"/>
                <w:sz w:val="16"/>
                <w:szCs w:val="16"/>
                <w:lang w:val="uk-UA"/>
              </w:rPr>
              <w:t>з</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військовою</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агресією</w:t>
            </w:r>
            <w:r w:rsidRPr="00051398">
              <w:rPr>
                <w:rFonts w:ascii="Times New Roman" w:hAnsi="Times New Roman" w:cs="Times New Roman"/>
                <w:spacing w:val="11"/>
                <w:sz w:val="16"/>
                <w:szCs w:val="16"/>
                <w:lang w:val="uk-UA"/>
              </w:rPr>
              <w:t xml:space="preserve"> </w:t>
            </w:r>
            <w:r w:rsidRPr="00051398">
              <w:rPr>
                <w:rFonts w:ascii="Times New Roman" w:hAnsi="Times New Roman" w:cs="Times New Roman"/>
                <w:sz w:val="16"/>
                <w:szCs w:val="16"/>
                <w:lang w:val="uk-UA"/>
              </w:rPr>
              <w:t>російської</w:t>
            </w:r>
            <w:r w:rsidRPr="00051398">
              <w:rPr>
                <w:rFonts w:ascii="Times New Roman" w:hAnsi="Times New Roman" w:cs="Times New Roman"/>
                <w:spacing w:val="13"/>
                <w:sz w:val="16"/>
                <w:szCs w:val="16"/>
                <w:lang w:val="uk-UA"/>
              </w:rPr>
              <w:t xml:space="preserve"> </w:t>
            </w:r>
            <w:r w:rsidRPr="00051398">
              <w:rPr>
                <w:rFonts w:ascii="Times New Roman" w:hAnsi="Times New Roman" w:cs="Times New Roman"/>
                <w:sz w:val="16"/>
                <w:szCs w:val="16"/>
                <w:lang w:val="uk-UA"/>
              </w:rPr>
              <w:t>федерації</w:t>
            </w:r>
            <w:r w:rsidRPr="00051398">
              <w:rPr>
                <w:rFonts w:ascii="Times New Roman" w:hAnsi="Times New Roman" w:cs="Times New Roman"/>
                <w:spacing w:val="14"/>
                <w:sz w:val="16"/>
                <w:szCs w:val="16"/>
                <w:lang w:val="uk-UA"/>
              </w:rPr>
              <w:t xml:space="preserve"> </w:t>
            </w:r>
            <w:r w:rsidRPr="00051398">
              <w:rPr>
                <w:rFonts w:ascii="Times New Roman" w:hAnsi="Times New Roman" w:cs="Times New Roman"/>
                <w:sz w:val="16"/>
                <w:szCs w:val="16"/>
                <w:lang w:val="uk-UA"/>
              </w:rPr>
              <w:t>проти</w:t>
            </w:r>
            <w:r w:rsidRPr="00051398">
              <w:rPr>
                <w:rFonts w:ascii="Times New Roman" w:hAnsi="Times New Roman" w:cs="Times New Roman"/>
                <w:spacing w:val="12"/>
                <w:sz w:val="16"/>
                <w:szCs w:val="16"/>
                <w:lang w:val="uk-UA"/>
              </w:rPr>
              <w:t xml:space="preserve"> </w:t>
            </w:r>
            <w:r w:rsidRPr="00051398">
              <w:rPr>
                <w:rFonts w:ascii="Times New Roman" w:hAnsi="Times New Roman" w:cs="Times New Roman"/>
                <w:spacing w:val="-2"/>
                <w:sz w:val="16"/>
                <w:szCs w:val="16"/>
                <w:lang w:val="uk-UA"/>
              </w:rPr>
              <w:t>України</w:t>
            </w:r>
          </w:p>
        </w:tc>
        <w:tc>
          <w:tcPr>
            <w:tcW w:w="1276" w:type="dxa"/>
            <w:shd w:val="clear" w:color="auto" w:fill="FFFFFF" w:themeFill="background1"/>
          </w:tcPr>
          <w:p w14:paraId="11DAAAAA"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Грант</w:t>
            </w:r>
          </w:p>
        </w:tc>
        <w:tc>
          <w:tcPr>
            <w:tcW w:w="2126" w:type="dxa"/>
            <w:shd w:val="clear" w:color="auto" w:fill="FFFFFF" w:themeFill="background1"/>
          </w:tcPr>
          <w:p w14:paraId="0CD208F0" w14:textId="77777777" w:rsidR="00BB5BA9" w:rsidRPr="005239DD" w:rsidRDefault="004D0FCF" w:rsidP="00BB5BA9">
            <w:pPr>
              <w:rPr>
                <w:rFonts w:ascii="Times New Roman" w:hAnsi="Times New Roman" w:cs="Times New Roman"/>
                <w:sz w:val="18"/>
                <w:szCs w:val="18"/>
              </w:rPr>
            </w:pPr>
            <w:hyperlink r:id="rId39">
              <w:r w:rsidR="00BB5BA9" w:rsidRPr="005239DD">
                <w:rPr>
                  <w:rFonts w:ascii="Times New Roman" w:hAnsi="Times New Roman" w:cs="Times New Roman"/>
                  <w:color w:val="1154CC"/>
                  <w:spacing w:val="-2"/>
                  <w:sz w:val="18"/>
                  <w:szCs w:val="18"/>
                  <w:u w:val="single" w:color="1154CC"/>
                </w:rPr>
                <w:t>https://dyhai.org/g</w:t>
              </w:r>
            </w:hyperlink>
            <w:r w:rsidR="00BB5BA9" w:rsidRPr="005239DD">
              <w:rPr>
                <w:rFonts w:ascii="Times New Roman" w:hAnsi="Times New Roman" w:cs="Times New Roman"/>
                <w:color w:val="1154CC"/>
                <w:spacing w:val="40"/>
                <w:w w:val="105"/>
                <w:sz w:val="18"/>
                <w:szCs w:val="18"/>
              </w:rPr>
              <w:t xml:space="preserve"> </w:t>
            </w:r>
            <w:hyperlink r:id="rId40">
              <w:r w:rsidR="00BB5BA9" w:rsidRPr="005239DD">
                <w:rPr>
                  <w:rFonts w:ascii="Times New Roman" w:hAnsi="Times New Roman" w:cs="Times New Roman"/>
                  <w:color w:val="1154CC"/>
                  <w:spacing w:val="-2"/>
                  <w:w w:val="105"/>
                  <w:sz w:val="18"/>
                  <w:szCs w:val="18"/>
                  <w:u w:val="single" w:color="1154CC"/>
                </w:rPr>
                <w:t>rants-program/</w:t>
              </w:r>
            </w:hyperlink>
          </w:p>
        </w:tc>
        <w:tc>
          <w:tcPr>
            <w:tcW w:w="1417" w:type="dxa"/>
            <w:shd w:val="clear" w:color="auto" w:fill="FFFFFF" w:themeFill="background1"/>
          </w:tcPr>
          <w:p w14:paraId="70AD961B" w14:textId="77777777" w:rsidR="00BB5BA9" w:rsidRPr="00051398" w:rsidRDefault="00BB5BA9" w:rsidP="00BB5BA9">
            <w:pPr>
              <w:rPr>
                <w:rFonts w:ascii="Times New Roman" w:hAnsi="Times New Roman" w:cs="Times New Roman"/>
                <w:color w:val="000000"/>
                <w:sz w:val="16"/>
                <w:szCs w:val="16"/>
                <w:shd w:val="clear" w:color="auto" w:fill="FFFFFF"/>
              </w:rPr>
            </w:pPr>
            <w:r w:rsidRPr="00051398">
              <w:rPr>
                <w:rFonts w:ascii="Times New Roman" w:hAnsi="Times New Roman" w:cs="Times New Roman"/>
                <w:spacing w:val="-2"/>
                <w:w w:val="105"/>
                <w:sz w:val="16"/>
                <w:szCs w:val="16"/>
              </w:rPr>
              <w:t>На</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час</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воєнного</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стану</w:t>
            </w:r>
          </w:p>
        </w:tc>
        <w:tc>
          <w:tcPr>
            <w:tcW w:w="1276" w:type="dxa"/>
            <w:shd w:val="clear" w:color="auto" w:fill="FFFFFF" w:themeFill="background1"/>
          </w:tcPr>
          <w:p w14:paraId="4E648F7B" w14:textId="77777777" w:rsidR="00BB5BA9" w:rsidRPr="00051398" w:rsidRDefault="00BB5BA9" w:rsidP="00BB5BA9">
            <w:pPr>
              <w:rPr>
                <w:rFonts w:ascii="Times New Roman" w:hAnsi="Times New Roman" w:cs="Times New Roman"/>
                <w:w w:val="105"/>
                <w:sz w:val="16"/>
                <w:szCs w:val="16"/>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shd w:val="clear" w:color="auto" w:fill="FFFFFF" w:themeFill="background1"/>
          </w:tcPr>
          <w:p w14:paraId="02E13D53" w14:textId="77777777" w:rsidR="00BB5BA9" w:rsidRPr="00051398" w:rsidRDefault="00BB5BA9" w:rsidP="00BB5BA9">
            <w:pPr>
              <w:rPr>
                <w:rFonts w:ascii="Times New Roman" w:hAnsi="Times New Roman" w:cs="Times New Roman"/>
                <w:w w:val="105"/>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15FA5240" w14:textId="77777777" w:rsidR="00BB5BA9" w:rsidRPr="00051398" w:rsidRDefault="00BB5BA9" w:rsidP="00BB5BA9">
            <w:pPr>
              <w:rPr>
                <w:rFonts w:ascii="Times New Roman" w:hAnsi="Times New Roman" w:cs="Times New Roman"/>
                <w:color w:val="000000"/>
                <w:sz w:val="16"/>
                <w:szCs w:val="16"/>
                <w:shd w:val="clear" w:color="auto" w:fill="FFFFFF"/>
              </w:rPr>
            </w:pPr>
            <w:r w:rsidRPr="00051398">
              <w:rPr>
                <w:rFonts w:ascii="Times New Roman" w:hAnsi="Times New Roman" w:cs="Times New Roman"/>
                <w:w w:val="105"/>
                <w:sz w:val="16"/>
                <w:szCs w:val="16"/>
              </w:rPr>
              <w:t>Благодійний фонд «Дихай»</w:t>
            </w:r>
          </w:p>
        </w:tc>
      </w:tr>
      <w:tr w:rsidR="00BB5BA9" w:rsidRPr="00051398" w14:paraId="77EE5E4A" w14:textId="77777777" w:rsidTr="00CB110E">
        <w:trPr>
          <w:gridAfter w:val="1"/>
          <w:wAfter w:w="10" w:type="dxa"/>
        </w:trPr>
        <w:tc>
          <w:tcPr>
            <w:tcW w:w="1838" w:type="dxa"/>
            <w:tcBorders>
              <w:top w:val="single" w:sz="4" w:space="0" w:color="auto"/>
              <w:bottom w:val="single" w:sz="4" w:space="0" w:color="auto"/>
            </w:tcBorders>
            <w:shd w:val="clear" w:color="auto" w:fill="FFFFFF" w:themeFill="background1"/>
          </w:tcPr>
          <w:p w14:paraId="06C97018" w14:textId="77777777" w:rsidR="00BB5BA9" w:rsidRPr="00760387" w:rsidRDefault="00BB5BA9" w:rsidP="00BB5BA9">
            <w:pPr>
              <w:jc w:val="center"/>
              <w:rPr>
                <w:rFonts w:ascii="Times New Roman" w:hAnsi="Times New Roman" w:cs="Times New Roman"/>
                <w:sz w:val="16"/>
                <w:szCs w:val="16"/>
              </w:rPr>
            </w:pPr>
            <w:r w:rsidRPr="00760387">
              <w:rPr>
                <w:rStyle w:val="a4"/>
                <w:rFonts w:ascii="Times New Roman" w:hAnsi="Times New Roman" w:cs="Times New Roman"/>
                <w:color w:val="000000"/>
                <w:sz w:val="16"/>
                <w:szCs w:val="16"/>
                <w:shd w:val="clear" w:color="auto" w:fill="FFFFFF"/>
              </w:rPr>
              <w:lastRenderedPageBreak/>
              <w:t>Фінансова підтримка суб'єктів малого і середнього підприємництва в Миколаївській області</w:t>
            </w:r>
          </w:p>
        </w:tc>
        <w:tc>
          <w:tcPr>
            <w:tcW w:w="4678" w:type="dxa"/>
            <w:tcBorders>
              <w:top w:val="single" w:sz="4" w:space="0" w:color="auto"/>
              <w:bottom w:val="single" w:sz="4" w:space="0" w:color="auto"/>
            </w:tcBorders>
            <w:shd w:val="clear" w:color="auto" w:fill="FFFFFF" w:themeFill="background1"/>
          </w:tcPr>
          <w:p w14:paraId="78DDEC9B" w14:textId="77777777" w:rsidR="00BB5BA9" w:rsidRPr="007F5E18" w:rsidRDefault="00BB5BA9" w:rsidP="00BB5BA9">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Суб'єкти малого і середнього підприємництва, які відповідають одному з таких критеріїв:</w:t>
            </w:r>
          </w:p>
          <w:p w14:paraId="74CAF6BC"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залучили кредити для реалізації проектів та/або придбання основних засобів виробництва товарів, відбудову зруйнованих внаслідок військової агресії основних засобів;</w:t>
            </w:r>
          </w:p>
          <w:p w14:paraId="29687106"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придбали основні засоби для розширення та збільшення обсягів виробництва (надання послуг, виконання робіт);</w:t>
            </w:r>
          </w:p>
          <w:p w14:paraId="26C4CE38"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повернулись з місць релокації до Миколаївської області.</w:t>
            </w:r>
          </w:p>
          <w:p w14:paraId="6728086B"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Часткова компенсація протягом бюджетного року:</w:t>
            </w:r>
          </w:p>
          <w:p w14:paraId="05D7D50E"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вартості придбаних основних засобів (не &gt; 30% їх вартості та не &gt; 200 тис. грн);</w:t>
            </w:r>
          </w:p>
          <w:p w14:paraId="441527F1"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відсоткових ставок за кредитами (не &gt; 200 тис. грн);</w:t>
            </w:r>
          </w:p>
          <w:p w14:paraId="7AAA28AE" w14:textId="77777777" w:rsidR="00BB5BA9" w:rsidRPr="007F5E18" w:rsidRDefault="00BB5BA9" w:rsidP="00BB5BA9">
            <w:pPr>
              <w:pStyle w:val="TableParagraph"/>
              <w:jc w:val="both"/>
              <w:rPr>
                <w:rStyle w:val="a4"/>
                <w:rFonts w:ascii="Times New Roman" w:hAnsi="Times New Roman" w:cs="Times New Roman"/>
                <w:b w:val="0"/>
                <w:bCs w:val="0"/>
                <w:color w:val="000000"/>
                <w:sz w:val="16"/>
                <w:szCs w:val="16"/>
                <w:shd w:val="clear" w:color="auto" w:fill="FFFFFF"/>
                <w:lang w:val="uk-UA"/>
              </w:rPr>
            </w:pPr>
            <w:r w:rsidRPr="007F5E18">
              <w:rPr>
                <w:rStyle w:val="a4"/>
                <w:rFonts w:ascii="Times New Roman" w:hAnsi="Times New Roman" w:cs="Times New Roman"/>
                <w:b w:val="0"/>
                <w:bCs w:val="0"/>
                <w:color w:val="000000"/>
                <w:sz w:val="16"/>
                <w:szCs w:val="16"/>
                <w:shd w:val="clear" w:color="auto" w:fill="FFFFFF"/>
                <w:lang w:val="uk-UA"/>
              </w:rPr>
              <w:t>кредиту на відбудову зруйнованих внаслідок військової агресії основних засобів (&gt; 30% їх вартості та не &gt; 200 тис. грн);</w:t>
            </w:r>
          </w:p>
          <w:p w14:paraId="6CE79D22" w14:textId="77777777" w:rsidR="00BB5BA9" w:rsidRPr="00051398" w:rsidRDefault="00BB5BA9" w:rsidP="00BB5BA9">
            <w:pPr>
              <w:jc w:val="both"/>
              <w:rPr>
                <w:rFonts w:ascii="Times New Roman" w:hAnsi="Times New Roman" w:cs="Times New Roman"/>
                <w:b/>
                <w:bCs/>
                <w:sz w:val="16"/>
                <w:szCs w:val="16"/>
              </w:rPr>
            </w:pPr>
            <w:r w:rsidRPr="007F5E18">
              <w:rPr>
                <w:rStyle w:val="a4"/>
                <w:rFonts w:ascii="Times New Roman" w:hAnsi="Times New Roman" w:cs="Times New Roman"/>
                <w:b w:val="0"/>
                <w:bCs w:val="0"/>
                <w:color w:val="000000"/>
                <w:sz w:val="16"/>
                <w:szCs w:val="16"/>
                <w:shd w:val="clear" w:color="auto" w:fill="FFFFFF"/>
              </w:rPr>
              <w:t>витрат на переміщення виробничих потужностей, які повернули з місць релокації до Миколаївської області (не &gt; 50% їх вартості та не &gt; 200 тис. грн).</w:t>
            </w:r>
          </w:p>
        </w:tc>
        <w:tc>
          <w:tcPr>
            <w:tcW w:w="1276" w:type="dxa"/>
            <w:tcBorders>
              <w:top w:val="single" w:sz="4" w:space="0" w:color="auto"/>
              <w:bottom w:val="single" w:sz="4" w:space="0" w:color="auto"/>
            </w:tcBorders>
            <w:shd w:val="clear" w:color="auto" w:fill="FFFFFF" w:themeFill="background1"/>
          </w:tcPr>
          <w:p w14:paraId="0C84205C" w14:textId="77777777" w:rsidR="00BB5BA9" w:rsidRPr="00051398" w:rsidRDefault="00BB5BA9" w:rsidP="00BB5BA9">
            <w:pPr>
              <w:jc w:val="center"/>
              <w:rPr>
                <w:rFonts w:ascii="Times New Roman" w:hAnsi="Times New Roman" w:cs="Times New Roman"/>
                <w:sz w:val="16"/>
                <w:szCs w:val="16"/>
              </w:rPr>
            </w:pPr>
            <w:r w:rsidRPr="00051398">
              <w:rPr>
                <w:rFonts w:ascii="Times New Roman" w:hAnsi="Times New Roman" w:cs="Times New Roman"/>
                <w:spacing w:val="-2"/>
                <w:w w:val="105"/>
                <w:sz w:val="16"/>
                <w:szCs w:val="16"/>
              </w:rPr>
              <w:t>Часткова компенсація</w:t>
            </w:r>
          </w:p>
        </w:tc>
        <w:tc>
          <w:tcPr>
            <w:tcW w:w="2126" w:type="dxa"/>
            <w:tcBorders>
              <w:top w:val="single" w:sz="4" w:space="0" w:color="auto"/>
              <w:bottom w:val="single" w:sz="4" w:space="0" w:color="auto"/>
            </w:tcBorders>
            <w:shd w:val="clear" w:color="auto" w:fill="FFFFFF" w:themeFill="background1"/>
          </w:tcPr>
          <w:p w14:paraId="43DA1867" w14:textId="77777777" w:rsidR="00BB5BA9" w:rsidRPr="005239DD" w:rsidRDefault="004D0FCF" w:rsidP="00BB5BA9">
            <w:pPr>
              <w:pStyle w:val="TableParagraph"/>
              <w:spacing w:before="10" w:line="266" w:lineRule="auto"/>
              <w:ind w:left="28" w:right="80"/>
              <w:rPr>
                <w:rFonts w:ascii="Times New Roman" w:hAnsi="Times New Roman" w:cs="Times New Roman"/>
                <w:sz w:val="18"/>
                <w:szCs w:val="18"/>
                <w:lang w:val="ru-RU"/>
              </w:rPr>
            </w:pPr>
            <w:hyperlink r:id="rId41" w:history="1">
              <w:r w:rsidR="00BB5BA9" w:rsidRPr="005239DD">
                <w:rPr>
                  <w:rStyle w:val="a5"/>
                  <w:rFonts w:ascii="Times New Roman" w:hAnsi="Times New Roman" w:cs="Times New Roman"/>
                  <w:sz w:val="18"/>
                  <w:szCs w:val="18"/>
                </w:rPr>
                <w:t>http</w:t>
              </w:r>
              <w:r w:rsidR="00BB5BA9" w:rsidRPr="005239DD">
                <w:rPr>
                  <w:rStyle w:val="a5"/>
                  <w:rFonts w:ascii="Times New Roman" w:hAnsi="Times New Roman" w:cs="Times New Roman"/>
                  <w:sz w:val="18"/>
                  <w:szCs w:val="18"/>
                  <w:lang w:val="ru-RU"/>
                </w:rPr>
                <w:t>://</w:t>
              </w:r>
              <w:r w:rsidR="00BB5BA9" w:rsidRPr="005239DD">
                <w:rPr>
                  <w:rStyle w:val="a5"/>
                  <w:rFonts w:ascii="Times New Roman" w:hAnsi="Times New Roman" w:cs="Times New Roman"/>
                  <w:sz w:val="18"/>
                  <w:szCs w:val="18"/>
                </w:rPr>
                <w:t>goo</w:t>
              </w:r>
              <w:r w:rsidR="00BB5BA9" w:rsidRPr="005239DD">
                <w:rPr>
                  <w:rStyle w:val="a5"/>
                  <w:rFonts w:ascii="Times New Roman" w:hAnsi="Times New Roman" w:cs="Times New Roman"/>
                  <w:sz w:val="18"/>
                  <w:szCs w:val="18"/>
                  <w:lang w:val="ru-RU"/>
                </w:rPr>
                <w:t>.</w:t>
              </w:r>
              <w:r w:rsidR="00BB5BA9" w:rsidRPr="005239DD">
                <w:rPr>
                  <w:rStyle w:val="a5"/>
                  <w:rFonts w:ascii="Times New Roman" w:hAnsi="Times New Roman" w:cs="Times New Roman"/>
                  <w:sz w:val="18"/>
                  <w:szCs w:val="18"/>
                </w:rPr>
                <w:t>su</w:t>
              </w:r>
              <w:r w:rsidR="00BB5BA9" w:rsidRPr="005239DD">
                <w:rPr>
                  <w:rStyle w:val="a5"/>
                  <w:rFonts w:ascii="Times New Roman" w:hAnsi="Times New Roman" w:cs="Times New Roman"/>
                  <w:sz w:val="18"/>
                  <w:szCs w:val="18"/>
                  <w:lang w:val="ru-RU"/>
                </w:rPr>
                <w:t>/</w:t>
              </w:r>
              <w:r w:rsidR="00BB5BA9" w:rsidRPr="005239DD">
                <w:rPr>
                  <w:rStyle w:val="a5"/>
                  <w:rFonts w:ascii="Times New Roman" w:hAnsi="Times New Roman" w:cs="Times New Roman"/>
                  <w:sz w:val="18"/>
                  <w:szCs w:val="18"/>
                </w:rPr>
                <w:t>eJaV</w:t>
              </w:r>
              <w:r w:rsidR="00BB5BA9" w:rsidRPr="005239DD">
                <w:rPr>
                  <w:rStyle w:val="a5"/>
                  <w:rFonts w:ascii="Times New Roman" w:hAnsi="Times New Roman" w:cs="Times New Roman"/>
                  <w:sz w:val="18"/>
                  <w:szCs w:val="18"/>
                  <w:lang w:val="ru-RU"/>
                </w:rPr>
                <w:t>3</w:t>
              </w:r>
            </w:hyperlink>
            <w:r w:rsidR="00BB5BA9" w:rsidRPr="005239DD">
              <w:rPr>
                <w:rFonts w:ascii="Times New Roman" w:hAnsi="Times New Roman" w:cs="Times New Roman"/>
                <w:sz w:val="18"/>
                <w:szCs w:val="18"/>
                <w:lang w:val="ru-RU"/>
              </w:rPr>
              <w:t xml:space="preserve"> </w:t>
            </w:r>
          </w:p>
          <w:p w14:paraId="20E6FCFD" w14:textId="77777777" w:rsidR="00BB5BA9" w:rsidRPr="005239DD" w:rsidRDefault="00BB5BA9" w:rsidP="00BB5BA9">
            <w:pPr>
              <w:pStyle w:val="TableParagraph"/>
              <w:spacing w:before="10" w:line="266" w:lineRule="auto"/>
              <w:ind w:left="28" w:right="80"/>
              <w:rPr>
                <w:rFonts w:ascii="Times New Roman" w:hAnsi="Times New Roman" w:cs="Times New Roman"/>
                <w:sz w:val="16"/>
                <w:szCs w:val="16"/>
                <w:lang w:val="uk-UA"/>
              </w:rPr>
            </w:pPr>
            <w:r w:rsidRPr="005239DD">
              <w:rPr>
                <w:rFonts w:ascii="Times New Roman" w:hAnsi="Times New Roman" w:cs="Times New Roman"/>
                <w:sz w:val="16"/>
                <w:szCs w:val="16"/>
                <w:lang w:val="uk-UA"/>
              </w:rPr>
              <w:t>Регіональний фонд підтримки підприємництва у Миколаївській області</w:t>
            </w:r>
          </w:p>
          <w:p w14:paraId="58843A05" w14:textId="77777777" w:rsidR="00BB5BA9" w:rsidRPr="005239DD" w:rsidRDefault="00BB5BA9" w:rsidP="00BB5BA9">
            <w:pPr>
              <w:pStyle w:val="TableParagraph"/>
              <w:spacing w:before="10" w:line="266" w:lineRule="auto"/>
              <w:ind w:left="0" w:right="80"/>
              <w:rPr>
                <w:rFonts w:ascii="Times New Roman" w:hAnsi="Times New Roman" w:cs="Times New Roman"/>
                <w:sz w:val="16"/>
                <w:szCs w:val="16"/>
                <w:lang w:val="uk-UA"/>
              </w:rPr>
            </w:pPr>
            <w:r w:rsidRPr="005239DD">
              <w:rPr>
                <w:rFonts w:ascii="Times New Roman" w:hAnsi="Times New Roman" w:cs="Times New Roman"/>
                <w:sz w:val="16"/>
                <w:szCs w:val="16"/>
                <w:lang w:val="uk-UA"/>
              </w:rPr>
              <w:t xml:space="preserve">Контактна особа: </w:t>
            </w:r>
          </w:p>
          <w:p w14:paraId="63B2AFED" w14:textId="77777777" w:rsidR="00BB5BA9" w:rsidRPr="005239DD" w:rsidRDefault="00BB5BA9" w:rsidP="00BB5BA9">
            <w:pPr>
              <w:pStyle w:val="TableParagraph"/>
              <w:spacing w:before="10" w:line="266" w:lineRule="auto"/>
              <w:ind w:left="0" w:right="80"/>
              <w:rPr>
                <w:rFonts w:ascii="Times New Roman" w:hAnsi="Times New Roman" w:cs="Times New Roman"/>
                <w:sz w:val="16"/>
                <w:szCs w:val="16"/>
                <w:lang w:val="uk-UA"/>
              </w:rPr>
            </w:pPr>
            <w:r w:rsidRPr="005239DD">
              <w:rPr>
                <w:rFonts w:ascii="Times New Roman" w:hAnsi="Times New Roman" w:cs="Times New Roman"/>
                <w:sz w:val="16"/>
                <w:szCs w:val="16"/>
                <w:lang w:val="uk-UA"/>
              </w:rPr>
              <w:t>Євсєєв Володимир Борисович</w:t>
            </w:r>
          </w:p>
          <w:p w14:paraId="5913F655" w14:textId="77777777" w:rsidR="00BB5BA9" w:rsidRPr="005239DD" w:rsidRDefault="00BB5BA9" w:rsidP="00BB5BA9">
            <w:pPr>
              <w:rPr>
                <w:rFonts w:ascii="Times New Roman" w:hAnsi="Times New Roman" w:cs="Times New Roman"/>
                <w:sz w:val="18"/>
                <w:szCs w:val="18"/>
              </w:rPr>
            </w:pPr>
            <w:r w:rsidRPr="005239DD">
              <w:rPr>
                <w:rFonts w:ascii="Times New Roman" w:hAnsi="Times New Roman" w:cs="Times New Roman"/>
                <w:sz w:val="16"/>
                <w:szCs w:val="16"/>
              </w:rPr>
              <w:t>Телефон: +38 050 764 48 71</w:t>
            </w:r>
          </w:p>
        </w:tc>
        <w:tc>
          <w:tcPr>
            <w:tcW w:w="1417" w:type="dxa"/>
            <w:tcBorders>
              <w:top w:val="single" w:sz="4" w:space="0" w:color="auto"/>
              <w:bottom w:val="single" w:sz="4" w:space="0" w:color="auto"/>
            </w:tcBorders>
            <w:shd w:val="clear" w:color="auto" w:fill="FFFFFF" w:themeFill="background1"/>
          </w:tcPr>
          <w:p w14:paraId="6DDDEF8C" w14:textId="77777777" w:rsidR="00BB5BA9" w:rsidRPr="00760387" w:rsidRDefault="00BB5BA9" w:rsidP="00BB5BA9">
            <w:pPr>
              <w:rPr>
                <w:rFonts w:ascii="Times New Roman" w:hAnsi="Times New Roman" w:cs="Times New Roman"/>
                <w:b/>
                <w:bCs/>
                <w:sz w:val="16"/>
                <w:szCs w:val="16"/>
              </w:rPr>
            </w:pPr>
            <w:r w:rsidRPr="00760387">
              <w:rPr>
                <w:rStyle w:val="a4"/>
                <w:rFonts w:ascii="Times New Roman" w:hAnsi="Times New Roman" w:cs="Times New Roman"/>
                <w:b w:val="0"/>
                <w:bCs w:val="0"/>
                <w:color w:val="000000"/>
                <w:sz w:val="16"/>
                <w:szCs w:val="16"/>
                <w:shd w:val="clear" w:color="auto" w:fill="FFFFFF"/>
              </w:rPr>
              <w:t>Постійно, подовжено до 2025 року</w:t>
            </w:r>
          </w:p>
        </w:tc>
        <w:tc>
          <w:tcPr>
            <w:tcW w:w="1276" w:type="dxa"/>
            <w:tcBorders>
              <w:top w:val="single" w:sz="4" w:space="0" w:color="auto"/>
              <w:bottom w:val="single" w:sz="4" w:space="0" w:color="auto"/>
            </w:tcBorders>
            <w:shd w:val="clear" w:color="auto" w:fill="FFFFFF" w:themeFill="background1"/>
          </w:tcPr>
          <w:p w14:paraId="763BB170"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color w:val="000000"/>
                <w:sz w:val="16"/>
                <w:szCs w:val="16"/>
              </w:rPr>
              <w:t>МСП</w:t>
            </w:r>
          </w:p>
        </w:tc>
        <w:tc>
          <w:tcPr>
            <w:tcW w:w="1418" w:type="dxa"/>
            <w:tcBorders>
              <w:top w:val="single" w:sz="4" w:space="0" w:color="auto"/>
              <w:bottom w:val="single" w:sz="4" w:space="0" w:color="auto"/>
            </w:tcBorders>
            <w:shd w:val="clear" w:color="auto" w:fill="FFFFFF" w:themeFill="background1"/>
          </w:tcPr>
          <w:p w14:paraId="6B12FEF6"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color w:val="000000"/>
                <w:sz w:val="16"/>
                <w:szCs w:val="16"/>
              </w:rPr>
              <w:t>Миколаївська обл.</w:t>
            </w:r>
          </w:p>
        </w:tc>
        <w:tc>
          <w:tcPr>
            <w:tcW w:w="1560" w:type="dxa"/>
            <w:tcBorders>
              <w:top w:val="single" w:sz="4" w:space="0" w:color="auto"/>
              <w:bottom w:val="single" w:sz="4" w:space="0" w:color="auto"/>
            </w:tcBorders>
            <w:shd w:val="clear" w:color="auto" w:fill="FFFFFF" w:themeFill="background1"/>
          </w:tcPr>
          <w:p w14:paraId="52CC0526" w14:textId="77777777"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spacing w:val="-2"/>
                <w:w w:val="105"/>
                <w:sz w:val="16"/>
                <w:szCs w:val="16"/>
              </w:rPr>
              <w:t>Бюджет Миколаївської області</w:t>
            </w:r>
          </w:p>
        </w:tc>
      </w:tr>
      <w:tr w:rsidR="004605AE" w:rsidRPr="00051398" w14:paraId="7EC29224" w14:textId="77777777" w:rsidTr="00CB110E">
        <w:trPr>
          <w:gridAfter w:val="1"/>
          <w:wAfter w:w="10" w:type="dxa"/>
        </w:trPr>
        <w:tc>
          <w:tcPr>
            <w:tcW w:w="1838" w:type="dxa"/>
            <w:tcBorders>
              <w:top w:val="single" w:sz="4" w:space="0" w:color="auto"/>
              <w:bottom w:val="single" w:sz="4" w:space="0" w:color="auto"/>
            </w:tcBorders>
            <w:shd w:val="clear" w:color="auto" w:fill="FFFFFF" w:themeFill="background1"/>
          </w:tcPr>
          <w:p w14:paraId="24AF221C" w14:textId="5CE8A53C" w:rsidR="004605AE" w:rsidRPr="00760387" w:rsidRDefault="004605AE" w:rsidP="00BB5BA9">
            <w:pPr>
              <w:jc w:val="center"/>
              <w:rPr>
                <w:rStyle w:val="a4"/>
                <w:rFonts w:ascii="Times New Roman" w:hAnsi="Times New Roman" w:cs="Times New Roman"/>
                <w:color w:val="000000"/>
                <w:sz w:val="16"/>
                <w:szCs w:val="16"/>
                <w:shd w:val="clear" w:color="auto" w:fill="FFFFFF"/>
              </w:rPr>
            </w:pPr>
            <w:r w:rsidRPr="004605AE">
              <w:rPr>
                <w:rStyle w:val="a4"/>
                <w:rFonts w:ascii="Times New Roman" w:hAnsi="Times New Roman" w:cs="Times New Roman"/>
                <w:color w:val="000000"/>
                <w:sz w:val="16"/>
                <w:szCs w:val="16"/>
                <w:shd w:val="clear" w:color="auto" w:fill="FFFFFF"/>
              </w:rPr>
              <w:t>Грант для підприємств на фінансування реєстрації патентів і торгових марок</w:t>
            </w:r>
          </w:p>
        </w:tc>
        <w:tc>
          <w:tcPr>
            <w:tcW w:w="4678" w:type="dxa"/>
            <w:tcBorders>
              <w:top w:val="single" w:sz="4" w:space="0" w:color="auto"/>
              <w:bottom w:val="single" w:sz="4" w:space="0" w:color="auto"/>
            </w:tcBorders>
            <w:shd w:val="clear" w:color="auto" w:fill="FFFFFF" w:themeFill="background1"/>
          </w:tcPr>
          <w:p w14:paraId="384DB155" w14:textId="14437637" w:rsidR="004605AE" w:rsidRDefault="004605AE" w:rsidP="004605AE">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4605AE">
              <w:rPr>
                <w:rStyle w:val="a4"/>
                <w:rFonts w:ascii="Times New Roman" w:hAnsi="Times New Roman" w:cs="Times New Roman"/>
                <w:b w:val="0"/>
                <w:bCs w:val="0"/>
                <w:color w:val="000000"/>
                <w:sz w:val="16"/>
                <w:szCs w:val="16"/>
                <w:shd w:val="clear" w:color="auto" w:fill="FFFFFF"/>
                <w:lang w:val="uk-UA"/>
              </w:rPr>
              <w:t>Мета програми полягає в підтримці малих і середніх підприємств у отриманні правової охорони на об’єкти інтелектуальної власності через надання ваучерів для відшкодування витрат</w:t>
            </w:r>
          </w:p>
          <w:p w14:paraId="65AC8E08" w14:textId="77777777" w:rsidR="004605AE" w:rsidRDefault="004605AE" w:rsidP="004605AE">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4605AE">
              <w:rPr>
                <w:rStyle w:val="a4"/>
                <w:rFonts w:ascii="Times New Roman" w:hAnsi="Times New Roman" w:cs="Times New Roman"/>
                <w:b w:val="0"/>
                <w:bCs w:val="0"/>
                <w:color w:val="000000"/>
                <w:sz w:val="16"/>
                <w:szCs w:val="16"/>
                <w:shd w:val="clear" w:color="auto" w:fill="FFFFFF"/>
                <w:lang w:val="uk-UA"/>
              </w:rPr>
              <w:t>Заявку може подати власник, працівник або уповноважений зовнішній представник, який діє від імені організації</w:t>
            </w:r>
          </w:p>
          <w:p w14:paraId="3C8037FE" w14:textId="77777777" w:rsidR="004605AE" w:rsidRDefault="004605AE" w:rsidP="004605AE">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4605AE">
              <w:rPr>
                <w:rStyle w:val="a4"/>
                <w:rFonts w:ascii="Times New Roman" w:hAnsi="Times New Roman" w:cs="Times New Roman"/>
                <w:b w:val="0"/>
                <w:bCs w:val="0"/>
                <w:color w:val="000000"/>
                <w:sz w:val="16"/>
                <w:szCs w:val="16"/>
                <w:shd w:val="clear" w:color="auto" w:fill="FFFFFF"/>
                <w:lang w:val="uk-UA"/>
              </w:rPr>
              <w:t>До 1 500 EUR</w:t>
            </w:r>
          </w:p>
          <w:p w14:paraId="6DBC433E" w14:textId="21302766" w:rsidR="004605AE" w:rsidRPr="007F5E18" w:rsidRDefault="004605AE" w:rsidP="004605AE">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4605AE">
              <w:rPr>
                <w:rStyle w:val="a4"/>
                <w:rFonts w:ascii="Times New Roman" w:hAnsi="Times New Roman" w:cs="Times New Roman"/>
                <w:b w:val="0"/>
                <w:bCs w:val="0"/>
                <w:color w:val="000000"/>
                <w:sz w:val="16"/>
                <w:szCs w:val="16"/>
                <w:shd w:val="clear" w:color="auto" w:fill="FFFFFF"/>
                <w:lang w:val="uk-UA"/>
              </w:rPr>
              <w:t>Грант надається у формі ваучерів, які бенефіціари можуть використати для відшкодування витрат на подання заявок на об'єкти інтелектуальної власності. Відшкодування завжди перераховується безпосередньо на банківський рахунок малого або середнього підприємства</w:t>
            </w:r>
          </w:p>
        </w:tc>
        <w:tc>
          <w:tcPr>
            <w:tcW w:w="1276" w:type="dxa"/>
            <w:tcBorders>
              <w:top w:val="single" w:sz="4" w:space="0" w:color="auto"/>
              <w:bottom w:val="single" w:sz="4" w:space="0" w:color="auto"/>
            </w:tcBorders>
            <w:shd w:val="clear" w:color="auto" w:fill="FFFFFF" w:themeFill="background1"/>
          </w:tcPr>
          <w:p w14:paraId="6A6C8EC4" w14:textId="1AF5D00F" w:rsidR="004605AE" w:rsidRPr="00051398" w:rsidRDefault="004605AE"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Фінансова допомога</w:t>
            </w:r>
          </w:p>
        </w:tc>
        <w:tc>
          <w:tcPr>
            <w:tcW w:w="2126" w:type="dxa"/>
            <w:tcBorders>
              <w:top w:val="single" w:sz="4" w:space="0" w:color="auto"/>
              <w:bottom w:val="single" w:sz="4" w:space="0" w:color="auto"/>
            </w:tcBorders>
            <w:shd w:val="clear" w:color="auto" w:fill="FFFFFF" w:themeFill="background1"/>
          </w:tcPr>
          <w:p w14:paraId="61ADEF1C" w14:textId="28473FF5" w:rsidR="004605AE" w:rsidRPr="004605AE" w:rsidRDefault="004D0FCF" w:rsidP="00BB5BA9">
            <w:pPr>
              <w:pStyle w:val="TableParagraph"/>
              <w:spacing w:before="10" w:line="266" w:lineRule="auto"/>
              <w:ind w:left="28" w:right="80"/>
              <w:rPr>
                <w:rFonts w:ascii="Times New Roman" w:hAnsi="Times New Roman" w:cs="Times New Roman"/>
                <w:sz w:val="18"/>
                <w:szCs w:val="18"/>
                <w:lang w:val="uk-UA"/>
              </w:rPr>
            </w:pPr>
            <w:hyperlink r:id="rId42" w:history="1">
              <w:r w:rsidR="004605AE" w:rsidRPr="004605AE">
                <w:rPr>
                  <w:rStyle w:val="a5"/>
                  <w:rFonts w:ascii="Times New Roman" w:hAnsi="Times New Roman" w:cs="Times New Roman"/>
                  <w:sz w:val="18"/>
                  <w:szCs w:val="18"/>
                  <w:lang w:val="ru-RU"/>
                </w:rPr>
                <w:t>https</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business</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diia</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gov</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ua</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marketplace</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finansuvanna</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grant</w:t>
              </w:r>
              <w:r w:rsidR="004605AE" w:rsidRPr="004605AE">
                <w:rPr>
                  <w:rStyle w:val="a5"/>
                  <w:rFonts w:ascii="Times New Roman" w:hAnsi="Times New Roman" w:cs="Times New Roman"/>
                  <w:sz w:val="18"/>
                  <w:szCs w:val="18"/>
                  <w:lang w:val="uk-UA"/>
                </w:rPr>
                <w:t>-</w:t>
              </w:r>
              <w:r w:rsidR="004605AE" w:rsidRPr="004605AE">
                <w:rPr>
                  <w:rStyle w:val="a5"/>
                  <w:rFonts w:ascii="Times New Roman" w:hAnsi="Times New Roman" w:cs="Times New Roman"/>
                  <w:sz w:val="18"/>
                  <w:szCs w:val="18"/>
                  <w:lang w:val="ru-RU"/>
                </w:rPr>
                <w:t>programs</w:t>
              </w:r>
              <w:r w:rsidR="004605AE" w:rsidRPr="004605AE">
                <w:rPr>
                  <w:rStyle w:val="a5"/>
                  <w:rFonts w:ascii="Times New Roman" w:hAnsi="Times New Roman" w:cs="Times New Roman"/>
                  <w:sz w:val="18"/>
                  <w:szCs w:val="18"/>
                  <w:lang w:val="uk-UA"/>
                </w:rPr>
                <w:t>/994</w:t>
              </w:r>
              <w:r w:rsidR="004605AE" w:rsidRPr="004605AE">
                <w:rPr>
                  <w:rStyle w:val="a5"/>
                  <w:rFonts w:ascii="Times New Roman" w:hAnsi="Times New Roman" w:cs="Times New Roman"/>
                  <w:sz w:val="18"/>
                  <w:szCs w:val="18"/>
                  <w:lang w:val="ru-RU"/>
                </w:rPr>
                <w:t>f</w:t>
              </w:r>
              <w:r w:rsidR="004605AE" w:rsidRPr="004605AE">
                <w:rPr>
                  <w:rStyle w:val="a5"/>
                  <w:rFonts w:ascii="Times New Roman" w:hAnsi="Times New Roman" w:cs="Times New Roman"/>
                  <w:sz w:val="18"/>
                  <w:szCs w:val="18"/>
                  <w:lang w:val="uk-UA"/>
                </w:rPr>
                <w:t>9191-39</w:t>
              </w:r>
              <w:r w:rsidR="004605AE" w:rsidRPr="004605AE">
                <w:rPr>
                  <w:rStyle w:val="a5"/>
                  <w:rFonts w:ascii="Times New Roman" w:hAnsi="Times New Roman" w:cs="Times New Roman"/>
                  <w:sz w:val="18"/>
                  <w:szCs w:val="18"/>
                  <w:lang w:val="ru-RU"/>
                </w:rPr>
                <w:t>c</w:t>
              </w:r>
              <w:r w:rsidR="004605AE" w:rsidRPr="004605AE">
                <w:rPr>
                  <w:rStyle w:val="a5"/>
                  <w:rFonts w:ascii="Times New Roman" w:hAnsi="Times New Roman" w:cs="Times New Roman"/>
                  <w:sz w:val="18"/>
                  <w:szCs w:val="18"/>
                  <w:lang w:val="uk-UA"/>
                </w:rPr>
                <w:t>0-4</w:t>
              </w:r>
              <w:r w:rsidR="004605AE" w:rsidRPr="004605AE">
                <w:rPr>
                  <w:rStyle w:val="a5"/>
                  <w:rFonts w:ascii="Times New Roman" w:hAnsi="Times New Roman" w:cs="Times New Roman"/>
                  <w:sz w:val="18"/>
                  <w:szCs w:val="18"/>
                  <w:lang w:val="ru-RU"/>
                </w:rPr>
                <w:t>ee</w:t>
              </w:r>
              <w:r w:rsidR="004605AE" w:rsidRPr="004605AE">
                <w:rPr>
                  <w:rStyle w:val="a5"/>
                  <w:rFonts w:ascii="Times New Roman" w:hAnsi="Times New Roman" w:cs="Times New Roman"/>
                  <w:sz w:val="18"/>
                  <w:szCs w:val="18"/>
                  <w:lang w:val="uk-UA"/>
                </w:rPr>
                <w:t>4-</w:t>
              </w:r>
              <w:r w:rsidR="004605AE" w:rsidRPr="004605AE">
                <w:rPr>
                  <w:rStyle w:val="a5"/>
                  <w:rFonts w:ascii="Times New Roman" w:hAnsi="Times New Roman" w:cs="Times New Roman"/>
                  <w:sz w:val="18"/>
                  <w:szCs w:val="18"/>
                  <w:lang w:val="ru-RU"/>
                </w:rPr>
                <w:t>b</w:t>
              </w:r>
              <w:r w:rsidR="004605AE" w:rsidRPr="004605AE">
                <w:rPr>
                  <w:rStyle w:val="a5"/>
                  <w:rFonts w:ascii="Times New Roman" w:hAnsi="Times New Roman" w:cs="Times New Roman"/>
                  <w:sz w:val="18"/>
                  <w:szCs w:val="18"/>
                  <w:lang w:val="uk-UA"/>
                </w:rPr>
                <w:t>22</w:t>
              </w:r>
              <w:r w:rsidR="004605AE" w:rsidRPr="004605AE">
                <w:rPr>
                  <w:rStyle w:val="a5"/>
                  <w:rFonts w:ascii="Times New Roman" w:hAnsi="Times New Roman" w:cs="Times New Roman"/>
                  <w:sz w:val="18"/>
                  <w:szCs w:val="18"/>
                  <w:lang w:val="ru-RU"/>
                </w:rPr>
                <w:t>e</w:t>
              </w:r>
              <w:r w:rsidR="004605AE" w:rsidRPr="004605AE">
                <w:rPr>
                  <w:rStyle w:val="a5"/>
                  <w:rFonts w:ascii="Times New Roman" w:hAnsi="Times New Roman" w:cs="Times New Roman"/>
                  <w:sz w:val="18"/>
                  <w:szCs w:val="18"/>
                  <w:lang w:val="uk-UA"/>
                </w:rPr>
                <w:t>-32</w:t>
              </w:r>
              <w:r w:rsidR="004605AE" w:rsidRPr="004605AE">
                <w:rPr>
                  <w:rStyle w:val="a5"/>
                  <w:rFonts w:ascii="Times New Roman" w:hAnsi="Times New Roman" w:cs="Times New Roman"/>
                  <w:sz w:val="18"/>
                  <w:szCs w:val="18"/>
                  <w:lang w:val="ru-RU"/>
                </w:rPr>
                <w:t>ef</w:t>
              </w:r>
              <w:r w:rsidR="004605AE" w:rsidRPr="004605AE">
                <w:rPr>
                  <w:rStyle w:val="a5"/>
                  <w:rFonts w:ascii="Times New Roman" w:hAnsi="Times New Roman" w:cs="Times New Roman"/>
                  <w:sz w:val="18"/>
                  <w:szCs w:val="18"/>
                  <w:lang w:val="uk-UA"/>
                </w:rPr>
                <w:t>49655</w:t>
              </w:r>
              <w:r w:rsidR="004605AE" w:rsidRPr="004605AE">
                <w:rPr>
                  <w:rStyle w:val="a5"/>
                  <w:rFonts w:ascii="Times New Roman" w:hAnsi="Times New Roman" w:cs="Times New Roman"/>
                  <w:sz w:val="18"/>
                  <w:szCs w:val="18"/>
                  <w:lang w:val="ru-RU"/>
                </w:rPr>
                <w:t>d</w:t>
              </w:r>
              <w:r w:rsidR="004605AE" w:rsidRPr="004605AE">
                <w:rPr>
                  <w:rStyle w:val="a5"/>
                  <w:rFonts w:ascii="Times New Roman" w:hAnsi="Times New Roman" w:cs="Times New Roman"/>
                  <w:sz w:val="18"/>
                  <w:szCs w:val="18"/>
                  <w:lang w:val="uk-UA"/>
                </w:rPr>
                <w:t>07</w:t>
              </w:r>
            </w:hyperlink>
            <w:r w:rsidR="004605AE" w:rsidRPr="004605AE">
              <w:rPr>
                <w:rFonts w:ascii="Times New Roman" w:hAnsi="Times New Roman" w:cs="Times New Roman"/>
                <w:sz w:val="18"/>
                <w:szCs w:val="18"/>
                <w:lang w:val="uk-UA"/>
              </w:rPr>
              <w:t xml:space="preserve"> </w:t>
            </w:r>
          </w:p>
        </w:tc>
        <w:tc>
          <w:tcPr>
            <w:tcW w:w="1417" w:type="dxa"/>
            <w:tcBorders>
              <w:top w:val="single" w:sz="4" w:space="0" w:color="auto"/>
              <w:bottom w:val="single" w:sz="4" w:space="0" w:color="auto"/>
            </w:tcBorders>
            <w:shd w:val="clear" w:color="auto" w:fill="FFFFFF" w:themeFill="background1"/>
          </w:tcPr>
          <w:p w14:paraId="68BAF350" w14:textId="28D7FFE2" w:rsidR="004605AE" w:rsidRPr="00760387" w:rsidRDefault="004605AE" w:rsidP="00BB5BA9">
            <w:pPr>
              <w:rPr>
                <w:rStyle w:val="a4"/>
                <w:rFonts w:ascii="Times New Roman" w:hAnsi="Times New Roman" w:cs="Times New Roman"/>
                <w:b w:val="0"/>
                <w:bCs w:val="0"/>
                <w:color w:val="000000"/>
                <w:sz w:val="16"/>
                <w:szCs w:val="16"/>
                <w:shd w:val="clear" w:color="auto" w:fill="FFFFFF"/>
              </w:rPr>
            </w:pPr>
            <w:r w:rsidRPr="004605AE">
              <w:rPr>
                <w:rStyle w:val="a4"/>
                <w:rFonts w:ascii="Times New Roman" w:hAnsi="Times New Roman" w:cs="Times New Roman"/>
                <w:b w:val="0"/>
                <w:bCs w:val="0"/>
                <w:color w:val="000000"/>
                <w:sz w:val="16"/>
                <w:szCs w:val="16"/>
                <w:shd w:val="clear" w:color="auto" w:fill="FFFFFF"/>
              </w:rPr>
              <w:t>На постійній основі</w:t>
            </w:r>
          </w:p>
        </w:tc>
        <w:tc>
          <w:tcPr>
            <w:tcW w:w="1276" w:type="dxa"/>
            <w:tcBorders>
              <w:top w:val="single" w:sz="4" w:space="0" w:color="auto"/>
              <w:bottom w:val="single" w:sz="4" w:space="0" w:color="auto"/>
            </w:tcBorders>
            <w:shd w:val="clear" w:color="auto" w:fill="FFFFFF" w:themeFill="background1"/>
          </w:tcPr>
          <w:p w14:paraId="671544B6" w14:textId="538E4530" w:rsidR="004605AE" w:rsidRPr="00051398" w:rsidRDefault="004605AE" w:rsidP="00BB5BA9">
            <w:pPr>
              <w:rPr>
                <w:rFonts w:ascii="Times New Roman" w:hAnsi="Times New Roman" w:cs="Times New Roman"/>
                <w:color w:val="000000"/>
                <w:sz w:val="16"/>
                <w:szCs w:val="16"/>
              </w:rPr>
            </w:pPr>
            <w:r>
              <w:rPr>
                <w:rFonts w:ascii="Times New Roman" w:hAnsi="Times New Roman" w:cs="Times New Roman"/>
                <w:color w:val="000000"/>
                <w:sz w:val="16"/>
                <w:szCs w:val="16"/>
              </w:rPr>
              <w:t>МСП</w:t>
            </w:r>
          </w:p>
        </w:tc>
        <w:tc>
          <w:tcPr>
            <w:tcW w:w="1418" w:type="dxa"/>
            <w:tcBorders>
              <w:top w:val="single" w:sz="4" w:space="0" w:color="auto"/>
              <w:bottom w:val="single" w:sz="4" w:space="0" w:color="auto"/>
            </w:tcBorders>
            <w:shd w:val="clear" w:color="auto" w:fill="FFFFFF" w:themeFill="background1"/>
          </w:tcPr>
          <w:p w14:paraId="35F9F59A" w14:textId="52B3EA7C" w:rsidR="004605AE" w:rsidRPr="00051398" w:rsidRDefault="004605AE" w:rsidP="00BB5BA9">
            <w:pPr>
              <w:rPr>
                <w:rFonts w:ascii="Times New Roman" w:hAnsi="Times New Roman" w:cs="Times New Roman"/>
                <w:color w:val="000000"/>
                <w:sz w:val="16"/>
                <w:szCs w:val="16"/>
              </w:rPr>
            </w:pPr>
            <w:r>
              <w:rPr>
                <w:rFonts w:ascii="Times New Roman" w:hAnsi="Times New Roman" w:cs="Times New Roman"/>
                <w:color w:val="000000"/>
                <w:sz w:val="16"/>
                <w:szCs w:val="16"/>
              </w:rPr>
              <w:t>Вся Україна</w:t>
            </w:r>
          </w:p>
        </w:tc>
        <w:tc>
          <w:tcPr>
            <w:tcW w:w="1560" w:type="dxa"/>
            <w:tcBorders>
              <w:top w:val="single" w:sz="4" w:space="0" w:color="auto"/>
              <w:bottom w:val="single" w:sz="4" w:space="0" w:color="auto"/>
            </w:tcBorders>
            <w:shd w:val="clear" w:color="auto" w:fill="FFFFFF" w:themeFill="background1"/>
          </w:tcPr>
          <w:p w14:paraId="514FD59C" w14:textId="57B81C96" w:rsidR="004605AE" w:rsidRPr="00051398" w:rsidRDefault="004605AE" w:rsidP="00BB5BA9">
            <w:pPr>
              <w:rPr>
                <w:rFonts w:ascii="Times New Roman" w:hAnsi="Times New Roman" w:cs="Times New Roman"/>
                <w:spacing w:val="-2"/>
                <w:w w:val="105"/>
                <w:sz w:val="16"/>
                <w:szCs w:val="16"/>
              </w:rPr>
            </w:pPr>
            <w:r w:rsidRPr="004605AE">
              <w:rPr>
                <w:rFonts w:ascii="Times New Roman" w:hAnsi="Times New Roman" w:cs="Times New Roman"/>
                <w:spacing w:val="-2"/>
                <w:w w:val="105"/>
                <w:sz w:val="16"/>
                <w:szCs w:val="16"/>
              </w:rPr>
              <w:t>Фонд МСП задля сприяння бізнес-ідеям</w:t>
            </w:r>
          </w:p>
        </w:tc>
      </w:tr>
      <w:tr w:rsidR="006C41CD" w:rsidRPr="00051398" w14:paraId="049B0A8C" w14:textId="77777777" w:rsidTr="00CB110E">
        <w:trPr>
          <w:gridAfter w:val="1"/>
          <w:wAfter w:w="10" w:type="dxa"/>
        </w:trPr>
        <w:tc>
          <w:tcPr>
            <w:tcW w:w="1838" w:type="dxa"/>
            <w:tcBorders>
              <w:top w:val="single" w:sz="4" w:space="0" w:color="auto"/>
              <w:bottom w:val="single" w:sz="4" w:space="0" w:color="auto"/>
            </w:tcBorders>
            <w:shd w:val="clear" w:color="auto" w:fill="FFFFFF" w:themeFill="background1"/>
          </w:tcPr>
          <w:p w14:paraId="46E7E27A" w14:textId="1BEE37B0" w:rsidR="006C41CD" w:rsidRPr="00041C71" w:rsidRDefault="006C41CD" w:rsidP="006C41CD">
            <w:pPr>
              <w:jc w:val="center"/>
              <w:rPr>
                <w:rStyle w:val="a4"/>
                <w:rFonts w:ascii="Times New Roman" w:hAnsi="Times New Roman" w:cs="Times New Roman"/>
                <w:color w:val="000000"/>
                <w:sz w:val="16"/>
                <w:szCs w:val="16"/>
                <w:shd w:val="clear" w:color="auto" w:fill="FFFFFF"/>
              </w:rPr>
            </w:pPr>
            <w:r w:rsidRPr="006C41CD">
              <w:rPr>
                <w:rStyle w:val="a4"/>
                <w:rFonts w:ascii="Times New Roman" w:hAnsi="Times New Roman" w:cs="Times New Roman"/>
                <w:color w:val="000000"/>
                <w:sz w:val="16"/>
                <w:szCs w:val="16"/>
                <w:shd w:val="clear" w:color="auto" w:fill="FFFFFF"/>
              </w:rPr>
              <w:t>Грант для інновацій у сфері екологічного забезпечення ресурсів</w:t>
            </w:r>
          </w:p>
        </w:tc>
        <w:tc>
          <w:tcPr>
            <w:tcW w:w="4678" w:type="dxa"/>
            <w:tcBorders>
              <w:top w:val="single" w:sz="4" w:space="0" w:color="auto"/>
              <w:bottom w:val="single" w:sz="4" w:space="0" w:color="auto"/>
            </w:tcBorders>
            <w:shd w:val="clear" w:color="auto" w:fill="FFFFFF" w:themeFill="background1"/>
          </w:tcPr>
          <w:p w14:paraId="01CDC89C" w14:textId="77777777" w:rsidR="006C41CD" w:rsidRDefault="006C41CD" w:rsidP="006C41CD">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6C41CD">
              <w:rPr>
                <w:rStyle w:val="a4"/>
                <w:rFonts w:ascii="Times New Roman" w:hAnsi="Times New Roman" w:cs="Times New Roman"/>
                <w:b w:val="0"/>
                <w:bCs w:val="0"/>
                <w:color w:val="000000"/>
                <w:sz w:val="16"/>
                <w:szCs w:val="16"/>
                <w:shd w:val="clear" w:color="auto" w:fill="FFFFFF"/>
                <w:lang w:val="uk-UA"/>
              </w:rPr>
              <w:t>Метою програми є забезпечення інновацій у розробці та впровадженні технологій, що відповідають цілям Європейської зеленої угоди, а також підтримка компаній на різних етапах їх розвитку</w:t>
            </w:r>
          </w:p>
          <w:p w14:paraId="02ACCA04" w14:textId="77777777" w:rsidR="006C41CD" w:rsidRPr="006C41CD" w:rsidRDefault="006C41CD" w:rsidP="006C41CD">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6C41CD">
              <w:rPr>
                <w:rStyle w:val="a4"/>
                <w:rFonts w:ascii="Times New Roman" w:hAnsi="Times New Roman" w:cs="Times New Roman"/>
                <w:b w:val="0"/>
                <w:bCs w:val="0"/>
                <w:color w:val="000000"/>
                <w:sz w:val="16"/>
                <w:szCs w:val="16"/>
                <w:shd w:val="clear" w:color="auto" w:fill="FFFFFF"/>
                <w:lang w:val="uk-UA"/>
              </w:rPr>
              <w:t>Учасники програми повинні розробляти рішення (продукти та послуги) для підтримки трьох програм EIT RawMaterials Lighthouse:</w:t>
            </w:r>
          </w:p>
          <w:p w14:paraId="39CEAEEE" w14:textId="77777777" w:rsidR="006C41CD" w:rsidRPr="006C41CD" w:rsidRDefault="006C41CD" w:rsidP="006C41CD">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6C41CD">
              <w:rPr>
                <w:rStyle w:val="a4"/>
                <w:rFonts w:ascii="Times New Roman" w:hAnsi="Times New Roman" w:cs="Times New Roman"/>
                <w:b w:val="0"/>
                <w:bCs w:val="0"/>
                <w:color w:val="000000"/>
                <w:sz w:val="16"/>
                <w:szCs w:val="16"/>
                <w:shd w:val="clear" w:color="auto" w:fill="FFFFFF"/>
                <w:lang w:val="uk-UA"/>
              </w:rPr>
              <w:t>— Responsible Sourcing Lighthouse: Інновації у розвідці корисних копалин, відповідальному пошуку та переробці сировини для сталого розвитку Європи</w:t>
            </w:r>
          </w:p>
          <w:p w14:paraId="4919B223" w14:textId="77777777" w:rsidR="006C41CD" w:rsidRPr="006C41CD" w:rsidRDefault="006C41CD" w:rsidP="006C41CD">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6C41CD">
              <w:rPr>
                <w:rStyle w:val="a4"/>
                <w:rFonts w:ascii="Times New Roman" w:hAnsi="Times New Roman" w:cs="Times New Roman"/>
                <w:b w:val="0"/>
                <w:bCs w:val="0"/>
                <w:color w:val="000000"/>
                <w:sz w:val="16"/>
                <w:szCs w:val="16"/>
                <w:shd w:val="clear" w:color="auto" w:fill="FFFFFF"/>
                <w:lang w:val="uk-UA"/>
              </w:rPr>
              <w:t>— Sustainable Materials Lighthouse: Інновації у виробництві, використанні та переробці екологічно чистої та економічно ефективної сировини для майбутньої мобільності та енергетики</w:t>
            </w:r>
          </w:p>
          <w:p w14:paraId="5DA3DD82" w14:textId="77777777" w:rsidR="006C41CD" w:rsidRDefault="006C41CD" w:rsidP="006C41CD">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6C41CD">
              <w:rPr>
                <w:rStyle w:val="a4"/>
                <w:rFonts w:ascii="Times New Roman" w:hAnsi="Times New Roman" w:cs="Times New Roman"/>
                <w:b w:val="0"/>
                <w:bCs w:val="0"/>
                <w:color w:val="000000"/>
                <w:sz w:val="16"/>
                <w:szCs w:val="16"/>
                <w:shd w:val="clear" w:color="auto" w:fill="FFFFFF"/>
                <w:lang w:val="uk-UA"/>
              </w:rPr>
              <w:t>— Circular Societies Lighthouse: Інновації у переході до циклічної економіки, що забезпечують економічне зростання та вуглецеву нейтральність</w:t>
            </w:r>
          </w:p>
          <w:p w14:paraId="48E8442D" w14:textId="1321659F" w:rsidR="006C41CD" w:rsidRPr="00041C71" w:rsidRDefault="006C41CD" w:rsidP="006C41CD">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6C41CD">
              <w:rPr>
                <w:rStyle w:val="a4"/>
                <w:rFonts w:ascii="Times New Roman" w:hAnsi="Times New Roman" w:cs="Times New Roman"/>
                <w:b w:val="0"/>
                <w:bCs w:val="0"/>
                <w:color w:val="000000"/>
                <w:sz w:val="16"/>
                <w:szCs w:val="16"/>
                <w:shd w:val="clear" w:color="auto" w:fill="FFFFFF"/>
                <w:lang w:val="uk-UA"/>
              </w:rPr>
              <w:t>Розмір гранту до 500 000 EUR</w:t>
            </w:r>
          </w:p>
        </w:tc>
        <w:tc>
          <w:tcPr>
            <w:tcW w:w="1276" w:type="dxa"/>
            <w:tcBorders>
              <w:top w:val="single" w:sz="4" w:space="0" w:color="auto"/>
              <w:bottom w:val="single" w:sz="4" w:space="0" w:color="auto"/>
            </w:tcBorders>
            <w:shd w:val="clear" w:color="auto" w:fill="FFFFFF" w:themeFill="background1"/>
          </w:tcPr>
          <w:p w14:paraId="118C54BB" w14:textId="1EE5D5E6" w:rsidR="006C41CD" w:rsidRDefault="006C41CD" w:rsidP="00E34F37">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Фінансова допомога</w:t>
            </w:r>
          </w:p>
        </w:tc>
        <w:tc>
          <w:tcPr>
            <w:tcW w:w="2126" w:type="dxa"/>
            <w:tcBorders>
              <w:top w:val="single" w:sz="4" w:space="0" w:color="auto"/>
              <w:bottom w:val="single" w:sz="4" w:space="0" w:color="auto"/>
            </w:tcBorders>
            <w:shd w:val="clear" w:color="auto" w:fill="FFFFFF" w:themeFill="background1"/>
          </w:tcPr>
          <w:p w14:paraId="4F9B505E" w14:textId="3DE026C2" w:rsidR="006C41CD" w:rsidRPr="006C41CD" w:rsidRDefault="004D0FCF" w:rsidP="006C41CD">
            <w:pPr>
              <w:pStyle w:val="TableParagraph"/>
              <w:spacing w:before="10" w:line="266" w:lineRule="auto"/>
              <w:ind w:left="28" w:right="80"/>
              <w:rPr>
                <w:rFonts w:ascii="Times New Roman" w:hAnsi="Times New Roman" w:cs="Times New Roman"/>
                <w:sz w:val="18"/>
                <w:szCs w:val="18"/>
                <w:lang w:val="uk-UA"/>
              </w:rPr>
            </w:pPr>
            <w:hyperlink r:id="rId43" w:history="1">
              <w:r w:rsidR="006C41CD" w:rsidRPr="006C41CD">
                <w:rPr>
                  <w:rStyle w:val="a5"/>
                  <w:rFonts w:ascii="Times New Roman" w:hAnsi="Times New Roman" w:cs="Times New Roman"/>
                  <w:sz w:val="18"/>
                  <w:szCs w:val="18"/>
                  <w:lang w:val="uk-UA"/>
                </w:rPr>
                <w:t>https://business.diia.gov.ua/marketplace/finansuvanna/grant-programs/158bd54e-ff09-4580-9b1b-be290705c5ce</w:t>
              </w:r>
            </w:hyperlink>
            <w:r w:rsidR="006C41CD" w:rsidRPr="006C41CD">
              <w:rPr>
                <w:rFonts w:ascii="Times New Roman" w:hAnsi="Times New Roman" w:cs="Times New Roman"/>
                <w:sz w:val="18"/>
                <w:szCs w:val="18"/>
                <w:lang w:val="uk-UA"/>
              </w:rPr>
              <w:t xml:space="preserve"> </w:t>
            </w:r>
          </w:p>
        </w:tc>
        <w:tc>
          <w:tcPr>
            <w:tcW w:w="1417" w:type="dxa"/>
            <w:tcBorders>
              <w:top w:val="single" w:sz="4" w:space="0" w:color="auto"/>
              <w:bottom w:val="single" w:sz="4" w:space="0" w:color="auto"/>
            </w:tcBorders>
            <w:shd w:val="clear" w:color="auto" w:fill="FFFFFF" w:themeFill="background1"/>
          </w:tcPr>
          <w:p w14:paraId="1466F61A" w14:textId="3DB588E9" w:rsidR="006C41CD" w:rsidRPr="00041C71" w:rsidRDefault="006C41CD" w:rsidP="006C41CD">
            <w:pPr>
              <w:rPr>
                <w:rStyle w:val="a4"/>
                <w:rFonts w:ascii="Times New Roman" w:hAnsi="Times New Roman" w:cs="Times New Roman"/>
                <w:b w:val="0"/>
                <w:bCs w:val="0"/>
                <w:color w:val="000000"/>
                <w:sz w:val="16"/>
                <w:szCs w:val="16"/>
                <w:shd w:val="clear" w:color="auto" w:fill="FFFFFF"/>
              </w:rPr>
            </w:pPr>
            <w:r w:rsidRPr="006C41CD">
              <w:rPr>
                <w:rStyle w:val="a4"/>
                <w:rFonts w:ascii="Times New Roman" w:hAnsi="Times New Roman" w:cs="Times New Roman"/>
                <w:b w:val="0"/>
                <w:bCs w:val="0"/>
                <w:color w:val="000000"/>
                <w:sz w:val="16"/>
                <w:szCs w:val="16"/>
                <w:shd w:val="clear" w:color="auto" w:fill="FFFFFF"/>
              </w:rPr>
              <w:t>01.01.2026</w:t>
            </w:r>
          </w:p>
        </w:tc>
        <w:tc>
          <w:tcPr>
            <w:tcW w:w="1276" w:type="dxa"/>
            <w:tcBorders>
              <w:top w:val="single" w:sz="4" w:space="0" w:color="auto"/>
              <w:bottom w:val="single" w:sz="4" w:space="0" w:color="auto"/>
            </w:tcBorders>
            <w:shd w:val="clear" w:color="auto" w:fill="FFFFFF" w:themeFill="background1"/>
          </w:tcPr>
          <w:p w14:paraId="4CFBEFA7" w14:textId="3350EE4C" w:rsidR="006C41CD" w:rsidRDefault="006C41CD" w:rsidP="006C41CD">
            <w:pPr>
              <w:rPr>
                <w:rFonts w:ascii="Times New Roman" w:hAnsi="Times New Roman" w:cs="Times New Roman"/>
                <w:color w:val="000000"/>
                <w:sz w:val="16"/>
                <w:szCs w:val="16"/>
              </w:rPr>
            </w:pPr>
            <w:r>
              <w:rPr>
                <w:rFonts w:ascii="Times New Roman" w:hAnsi="Times New Roman" w:cs="Times New Roman"/>
                <w:color w:val="000000"/>
                <w:sz w:val="16"/>
                <w:szCs w:val="16"/>
              </w:rPr>
              <w:t>МСП</w:t>
            </w:r>
          </w:p>
        </w:tc>
        <w:tc>
          <w:tcPr>
            <w:tcW w:w="1418" w:type="dxa"/>
            <w:tcBorders>
              <w:top w:val="single" w:sz="4" w:space="0" w:color="auto"/>
              <w:bottom w:val="single" w:sz="4" w:space="0" w:color="auto"/>
            </w:tcBorders>
            <w:shd w:val="clear" w:color="auto" w:fill="FFFFFF" w:themeFill="background1"/>
          </w:tcPr>
          <w:p w14:paraId="7825B9F3" w14:textId="42D2B94B" w:rsidR="006C41CD" w:rsidRDefault="006C41CD" w:rsidP="006C41CD">
            <w:pPr>
              <w:rPr>
                <w:rFonts w:ascii="Times New Roman" w:hAnsi="Times New Roman" w:cs="Times New Roman"/>
                <w:color w:val="000000"/>
                <w:sz w:val="16"/>
                <w:szCs w:val="16"/>
              </w:rPr>
            </w:pPr>
            <w:r>
              <w:rPr>
                <w:rFonts w:ascii="Times New Roman" w:hAnsi="Times New Roman" w:cs="Times New Roman"/>
                <w:color w:val="000000"/>
                <w:sz w:val="16"/>
                <w:szCs w:val="16"/>
              </w:rPr>
              <w:t>Вся Україна</w:t>
            </w:r>
          </w:p>
        </w:tc>
        <w:tc>
          <w:tcPr>
            <w:tcW w:w="1560" w:type="dxa"/>
            <w:tcBorders>
              <w:top w:val="single" w:sz="4" w:space="0" w:color="auto"/>
              <w:bottom w:val="single" w:sz="4" w:space="0" w:color="auto"/>
            </w:tcBorders>
            <w:shd w:val="clear" w:color="auto" w:fill="FFFFFF" w:themeFill="background1"/>
          </w:tcPr>
          <w:p w14:paraId="5A5B88C6" w14:textId="09CA4AB7" w:rsidR="006C41CD" w:rsidRPr="00041C71" w:rsidRDefault="006C41CD" w:rsidP="006C41CD">
            <w:pPr>
              <w:rPr>
                <w:rFonts w:ascii="Times New Roman" w:hAnsi="Times New Roman" w:cs="Times New Roman"/>
                <w:spacing w:val="-2"/>
                <w:w w:val="105"/>
                <w:sz w:val="16"/>
                <w:szCs w:val="16"/>
              </w:rPr>
            </w:pPr>
            <w:r w:rsidRPr="006C41CD">
              <w:rPr>
                <w:rFonts w:ascii="Times New Roman" w:hAnsi="Times New Roman" w:cs="Times New Roman"/>
                <w:spacing w:val="-2"/>
                <w:w w:val="105"/>
                <w:sz w:val="16"/>
                <w:szCs w:val="16"/>
              </w:rPr>
              <w:t>EIT Raw Materials, Європейський інститут інновацій і технологій (EIT)</w:t>
            </w:r>
          </w:p>
        </w:tc>
      </w:tr>
      <w:tr w:rsidR="00E93DCA" w:rsidRPr="00051398" w14:paraId="283BF835" w14:textId="77777777" w:rsidTr="00CB110E">
        <w:trPr>
          <w:gridAfter w:val="1"/>
          <w:wAfter w:w="10" w:type="dxa"/>
        </w:trPr>
        <w:tc>
          <w:tcPr>
            <w:tcW w:w="1838" w:type="dxa"/>
            <w:tcBorders>
              <w:top w:val="single" w:sz="4" w:space="0" w:color="auto"/>
              <w:bottom w:val="single" w:sz="4" w:space="0" w:color="auto"/>
            </w:tcBorders>
            <w:shd w:val="clear" w:color="auto" w:fill="FFFFFF" w:themeFill="background1"/>
          </w:tcPr>
          <w:p w14:paraId="687E0E45" w14:textId="01FE88D5" w:rsidR="00E93DCA" w:rsidRPr="00254BDF" w:rsidRDefault="00E93DCA" w:rsidP="00E93DCA">
            <w:pPr>
              <w:jc w:val="center"/>
              <w:rPr>
                <w:rStyle w:val="a4"/>
                <w:rFonts w:ascii="Times New Roman" w:hAnsi="Times New Roman" w:cs="Times New Roman"/>
                <w:color w:val="000000"/>
                <w:sz w:val="16"/>
                <w:szCs w:val="16"/>
                <w:shd w:val="clear" w:color="auto" w:fill="FFFFFF"/>
              </w:rPr>
            </w:pPr>
            <w:r w:rsidRPr="00E93DCA">
              <w:rPr>
                <w:rStyle w:val="a4"/>
                <w:rFonts w:ascii="Times New Roman" w:hAnsi="Times New Roman" w:cs="Times New Roman"/>
                <w:color w:val="000000"/>
                <w:sz w:val="16"/>
                <w:szCs w:val="16"/>
                <w:shd w:val="clear" w:color="auto" w:fill="FFFFFF"/>
              </w:rPr>
              <w:t>Грант для малих і середніх підприємств на перехід до сталого розвитку</w:t>
            </w:r>
          </w:p>
        </w:tc>
        <w:tc>
          <w:tcPr>
            <w:tcW w:w="4678" w:type="dxa"/>
            <w:tcBorders>
              <w:top w:val="single" w:sz="4" w:space="0" w:color="auto"/>
              <w:bottom w:val="single" w:sz="4" w:space="0" w:color="auto"/>
            </w:tcBorders>
            <w:shd w:val="clear" w:color="auto" w:fill="FFFFFF" w:themeFill="background1"/>
          </w:tcPr>
          <w:p w14:paraId="0D03E33E" w14:textId="77777777" w:rsidR="00E93DCA" w:rsidRDefault="00E93DCA" w:rsidP="00E93DCA">
            <w:pPr>
              <w:pStyle w:val="TableParagraph"/>
              <w:ind w:firstLine="293"/>
              <w:jc w:val="both"/>
              <w:rPr>
                <w:lang w:val="uk-UA"/>
              </w:rPr>
            </w:pPr>
            <w:r w:rsidRPr="00E93DCA">
              <w:rPr>
                <w:rStyle w:val="a4"/>
                <w:rFonts w:ascii="Times New Roman" w:hAnsi="Times New Roman" w:cs="Times New Roman"/>
                <w:b w:val="0"/>
                <w:bCs w:val="0"/>
                <w:color w:val="000000"/>
                <w:sz w:val="16"/>
                <w:szCs w:val="16"/>
                <w:shd w:val="clear" w:color="auto" w:fill="FFFFFF"/>
                <w:lang w:val="uk-UA"/>
              </w:rPr>
              <w:t>У межах конкурсу учасники отримають підтримку через кілька ключових послуг. Це включає оцінку стійкості їхніх рішень, що дозволяє визначити їхню ефективність у контексті сталого розвитку. Учасникам будуть запропоновані індивідуальні програми навчання та консультації з питань сталого розвитку, щоб підвищити їхню обізнаність і навички. Будуть розроблені індивідуальні плани переходу до сталого розвитку, які допоможуть впровадити ефективні стратегії. Участь у конкурсі також передбачає фінансове забезпечення інвестиційного планування та консультаційні послуги для залучення приватних інвестицій, що сприятиме реалізації їхніх проєтів</w:t>
            </w:r>
            <w:r w:rsidRPr="00E93DCA">
              <w:rPr>
                <w:lang w:val="uk-UA"/>
              </w:rPr>
              <w:t xml:space="preserve"> </w:t>
            </w:r>
          </w:p>
          <w:p w14:paraId="46F66028" w14:textId="00717536" w:rsidR="00E93DCA" w:rsidRPr="00254BDF" w:rsidRDefault="00E93DCA" w:rsidP="00E93DCA">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E93DCA">
              <w:rPr>
                <w:rStyle w:val="a4"/>
                <w:rFonts w:ascii="Times New Roman" w:hAnsi="Times New Roman" w:cs="Times New Roman"/>
                <w:b w:val="0"/>
                <w:bCs w:val="0"/>
                <w:color w:val="000000"/>
                <w:sz w:val="16"/>
                <w:szCs w:val="16"/>
                <w:shd w:val="clear" w:color="auto" w:fill="FFFFFF"/>
                <w:lang w:val="uk-UA"/>
              </w:rPr>
              <w:t xml:space="preserve">Розмір гранту до </w:t>
            </w:r>
            <w:r>
              <w:rPr>
                <w:rStyle w:val="a4"/>
                <w:rFonts w:ascii="Times New Roman" w:hAnsi="Times New Roman" w:cs="Times New Roman"/>
                <w:b w:val="0"/>
                <w:bCs w:val="0"/>
                <w:color w:val="000000"/>
                <w:sz w:val="16"/>
                <w:szCs w:val="16"/>
                <w:shd w:val="clear" w:color="auto" w:fill="FFFFFF"/>
                <w:lang w:val="uk-UA"/>
              </w:rPr>
              <w:t xml:space="preserve">50 </w:t>
            </w:r>
            <w:r w:rsidRPr="00E93DCA">
              <w:rPr>
                <w:rStyle w:val="a4"/>
                <w:rFonts w:ascii="Times New Roman" w:hAnsi="Times New Roman" w:cs="Times New Roman"/>
                <w:b w:val="0"/>
                <w:bCs w:val="0"/>
                <w:color w:val="000000"/>
                <w:sz w:val="16"/>
                <w:szCs w:val="16"/>
                <w:shd w:val="clear" w:color="auto" w:fill="FFFFFF"/>
                <w:lang w:val="uk-UA"/>
              </w:rPr>
              <w:t>000 EUR</w:t>
            </w:r>
          </w:p>
        </w:tc>
        <w:tc>
          <w:tcPr>
            <w:tcW w:w="1276" w:type="dxa"/>
            <w:tcBorders>
              <w:top w:val="single" w:sz="4" w:space="0" w:color="auto"/>
              <w:bottom w:val="single" w:sz="4" w:space="0" w:color="auto"/>
            </w:tcBorders>
            <w:shd w:val="clear" w:color="auto" w:fill="FFFFFF" w:themeFill="background1"/>
          </w:tcPr>
          <w:p w14:paraId="70D08404" w14:textId="77777777" w:rsidR="00E93DCA" w:rsidRDefault="00E93DCA" w:rsidP="00E34F37">
            <w:pPr>
              <w:jc w:val="center"/>
              <w:rPr>
                <w:rFonts w:ascii="Times New Roman" w:hAnsi="Times New Roman" w:cs="Times New Roman"/>
                <w:spacing w:val="-2"/>
                <w:w w:val="105"/>
                <w:sz w:val="16"/>
                <w:szCs w:val="16"/>
              </w:rPr>
            </w:pPr>
            <w:r w:rsidRPr="00E93DCA">
              <w:rPr>
                <w:rFonts w:ascii="Times New Roman" w:hAnsi="Times New Roman" w:cs="Times New Roman"/>
                <w:spacing w:val="-2"/>
                <w:w w:val="105"/>
                <w:sz w:val="16"/>
                <w:szCs w:val="16"/>
              </w:rPr>
              <w:t>Фінансова</w:t>
            </w:r>
          </w:p>
          <w:p w14:paraId="74D3B85E" w14:textId="6F2F96E4" w:rsidR="00E93DCA" w:rsidRDefault="00E93DCA" w:rsidP="00E34F37">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допомога</w:t>
            </w:r>
          </w:p>
        </w:tc>
        <w:tc>
          <w:tcPr>
            <w:tcW w:w="2126" w:type="dxa"/>
            <w:tcBorders>
              <w:top w:val="single" w:sz="4" w:space="0" w:color="auto"/>
              <w:bottom w:val="single" w:sz="4" w:space="0" w:color="auto"/>
            </w:tcBorders>
            <w:shd w:val="clear" w:color="auto" w:fill="FFFFFF" w:themeFill="background1"/>
          </w:tcPr>
          <w:p w14:paraId="7954E62E" w14:textId="0739FD82" w:rsidR="00E93DCA" w:rsidRPr="00AC2E91" w:rsidRDefault="004D0FCF" w:rsidP="00E93DCA">
            <w:pPr>
              <w:pStyle w:val="TableParagraph"/>
              <w:spacing w:before="10" w:line="266" w:lineRule="auto"/>
              <w:ind w:left="28" w:right="80"/>
              <w:rPr>
                <w:rFonts w:ascii="Times New Roman" w:hAnsi="Times New Roman" w:cs="Times New Roman"/>
                <w:sz w:val="18"/>
                <w:szCs w:val="18"/>
                <w:lang w:val="uk-UA"/>
              </w:rPr>
            </w:pPr>
            <w:hyperlink r:id="rId44" w:history="1">
              <w:r w:rsidR="00E93DCA" w:rsidRPr="00AC2E91">
                <w:rPr>
                  <w:rStyle w:val="a5"/>
                  <w:rFonts w:ascii="Times New Roman" w:hAnsi="Times New Roman" w:cs="Times New Roman"/>
                  <w:sz w:val="18"/>
                  <w:szCs w:val="18"/>
                  <w:lang w:val="ru-RU"/>
                </w:rPr>
                <w:t>https</w:t>
              </w:r>
              <w:r w:rsidR="00E93DCA" w:rsidRPr="00AC2E91">
                <w:rPr>
                  <w:rStyle w:val="a5"/>
                  <w:rFonts w:ascii="Times New Roman" w:hAnsi="Times New Roman" w:cs="Times New Roman"/>
                  <w:sz w:val="18"/>
                  <w:szCs w:val="18"/>
                  <w:lang w:val="uk-UA"/>
                </w:rPr>
                <w:t>://</w:t>
              </w:r>
              <w:r w:rsidR="00E93DCA" w:rsidRPr="00AC2E91">
                <w:rPr>
                  <w:rStyle w:val="a5"/>
                  <w:rFonts w:ascii="Times New Roman" w:hAnsi="Times New Roman" w:cs="Times New Roman"/>
                  <w:sz w:val="18"/>
                  <w:szCs w:val="18"/>
                  <w:lang w:val="ru-RU"/>
                </w:rPr>
                <w:t>business</w:t>
              </w:r>
              <w:r w:rsidR="00E93DCA" w:rsidRPr="00AC2E91">
                <w:rPr>
                  <w:rStyle w:val="a5"/>
                  <w:rFonts w:ascii="Times New Roman" w:hAnsi="Times New Roman" w:cs="Times New Roman"/>
                  <w:sz w:val="18"/>
                  <w:szCs w:val="18"/>
                  <w:lang w:val="uk-UA"/>
                </w:rPr>
                <w:t>.</w:t>
              </w:r>
              <w:r w:rsidR="00E93DCA" w:rsidRPr="00AC2E91">
                <w:rPr>
                  <w:rStyle w:val="a5"/>
                  <w:rFonts w:ascii="Times New Roman" w:hAnsi="Times New Roman" w:cs="Times New Roman"/>
                  <w:sz w:val="18"/>
                  <w:szCs w:val="18"/>
                  <w:lang w:val="ru-RU"/>
                </w:rPr>
                <w:t>diia</w:t>
              </w:r>
              <w:r w:rsidR="00E93DCA" w:rsidRPr="00AC2E91">
                <w:rPr>
                  <w:rStyle w:val="a5"/>
                  <w:rFonts w:ascii="Times New Roman" w:hAnsi="Times New Roman" w:cs="Times New Roman"/>
                  <w:sz w:val="18"/>
                  <w:szCs w:val="18"/>
                  <w:lang w:val="uk-UA"/>
                </w:rPr>
                <w:t>.</w:t>
              </w:r>
              <w:r w:rsidR="00E93DCA" w:rsidRPr="00AC2E91">
                <w:rPr>
                  <w:rStyle w:val="a5"/>
                  <w:rFonts w:ascii="Times New Roman" w:hAnsi="Times New Roman" w:cs="Times New Roman"/>
                  <w:sz w:val="18"/>
                  <w:szCs w:val="18"/>
                  <w:lang w:val="ru-RU"/>
                </w:rPr>
                <w:t>gov</w:t>
              </w:r>
              <w:r w:rsidR="00E93DCA" w:rsidRPr="00AC2E91">
                <w:rPr>
                  <w:rStyle w:val="a5"/>
                  <w:rFonts w:ascii="Times New Roman" w:hAnsi="Times New Roman" w:cs="Times New Roman"/>
                  <w:sz w:val="18"/>
                  <w:szCs w:val="18"/>
                  <w:lang w:val="uk-UA"/>
                </w:rPr>
                <w:t>.</w:t>
              </w:r>
              <w:r w:rsidR="00E93DCA" w:rsidRPr="00AC2E91">
                <w:rPr>
                  <w:rStyle w:val="a5"/>
                  <w:rFonts w:ascii="Times New Roman" w:hAnsi="Times New Roman" w:cs="Times New Roman"/>
                  <w:sz w:val="18"/>
                  <w:szCs w:val="18"/>
                  <w:lang w:val="ru-RU"/>
                </w:rPr>
                <w:t>ua</w:t>
              </w:r>
              <w:r w:rsidR="00E93DCA" w:rsidRPr="00AC2E91">
                <w:rPr>
                  <w:rStyle w:val="a5"/>
                  <w:rFonts w:ascii="Times New Roman" w:hAnsi="Times New Roman" w:cs="Times New Roman"/>
                  <w:sz w:val="18"/>
                  <w:szCs w:val="18"/>
                  <w:lang w:val="uk-UA"/>
                </w:rPr>
                <w:t>/</w:t>
              </w:r>
              <w:r w:rsidR="00E93DCA" w:rsidRPr="00AC2E91">
                <w:rPr>
                  <w:rStyle w:val="a5"/>
                  <w:rFonts w:ascii="Times New Roman" w:hAnsi="Times New Roman" w:cs="Times New Roman"/>
                  <w:sz w:val="18"/>
                  <w:szCs w:val="18"/>
                  <w:lang w:val="ru-RU"/>
                </w:rPr>
                <w:t>finance</w:t>
              </w:r>
              <w:r w:rsidR="00E93DCA" w:rsidRPr="00AC2E91">
                <w:rPr>
                  <w:rStyle w:val="a5"/>
                  <w:rFonts w:ascii="Times New Roman" w:hAnsi="Times New Roman" w:cs="Times New Roman"/>
                  <w:sz w:val="18"/>
                  <w:szCs w:val="18"/>
                  <w:lang w:val="uk-UA"/>
                </w:rPr>
                <w:t>/</w:t>
              </w:r>
              <w:r w:rsidR="00E93DCA" w:rsidRPr="00AC2E91">
                <w:rPr>
                  <w:rStyle w:val="a5"/>
                  <w:rFonts w:ascii="Times New Roman" w:hAnsi="Times New Roman" w:cs="Times New Roman"/>
                  <w:sz w:val="18"/>
                  <w:szCs w:val="18"/>
                  <w:lang w:val="ru-RU"/>
                </w:rPr>
                <w:t>grant</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dlya</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malih</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i</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erednih</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pidpriemstv</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na</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perehid</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do</w:t>
              </w:r>
              <w:r w:rsidR="00E93DCA" w:rsidRPr="00AC2E91">
                <w:rPr>
                  <w:rStyle w:val="a5"/>
                  <w:rFonts w:ascii="Times New Roman" w:hAnsi="Times New Roman" w:cs="Times New Roman"/>
                  <w:sz w:val="18"/>
                  <w:szCs w:val="18"/>
                  <w:lang w:val="uk-UA"/>
                </w:rPr>
                <w:t>_</w:t>
              </w:r>
              <w:r w:rsidR="00E93DCA" w:rsidRPr="00AC2E91">
                <w:rPr>
                  <w:rStyle w:val="a5"/>
                  <w:rFonts w:ascii="Times New Roman" w:hAnsi="Times New Roman" w:cs="Times New Roman"/>
                  <w:sz w:val="18"/>
                  <w:szCs w:val="18"/>
                  <w:lang w:val="ru-RU"/>
                </w:rPr>
                <w:t>talogo</w:t>
              </w:r>
              <w:r w:rsidR="00E93DCA" w:rsidRPr="00AC2E91">
                <w:rPr>
                  <w:rStyle w:val="a5"/>
                  <w:rFonts w:ascii="Times New Roman" w:hAnsi="Times New Roman" w:cs="Times New Roman"/>
                  <w:sz w:val="18"/>
                  <w:szCs w:val="18"/>
                  <w:lang w:val="uk-UA"/>
                </w:rPr>
                <w:t>-</w:t>
              </w:r>
              <w:r w:rsidR="00E93DCA" w:rsidRPr="00AC2E91">
                <w:rPr>
                  <w:rStyle w:val="a5"/>
                  <w:rFonts w:ascii="Times New Roman" w:hAnsi="Times New Roman" w:cs="Times New Roman"/>
                  <w:sz w:val="18"/>
                  <w:szCs w:val="18"/>
                  <w:lang w:val="ru-RU"/>
                </w:rPr>
                <w:t>rozvitku</w:t>
              </w:r>
            </w:hyperlink>
            <w:r w:rsidR="00E93DCA" w:rsidRPr="00AC2E91">
              <w:rPr>
                <w:rFonts w:ascii="Times New Roman" w:hAnsi="Times New Roman" w:cs="Times New Roman"/>
                <w:sz w:val="18"/>
                <w:szCs w:val="18"/>
                <w:lang w:val="uk-UA"/>
              </w:rPr>
              <w:t xml:space="preserve"> </w:t>
            </w:r>
          </w:p>
        </w:tc>
        <w:tc>
          <w:tcPr>
            <w:tcW w:w="1417" w:type="dxa"/>
            <w:tcBorders>
              <w:top w:val="single" w:sz="4" w:space="0" w:color="auto"/>
              <w:bottom w:val="single" w:sz="4" w:space="0" w:color="auto"/>
            </w:tcBorders>
            <w:shd w:val="clear" w:color="auto" w:fill="FFFFFF" w:themeFill="background1"/>
          </w:tcPr>
          <w:p w14:paraId="490F729D" w14:textId="62A0D6BF" w:rsidR="00E93DCA" w:rsidRDefault="00E93DCA" w:rsidP="00E93DCA">
            <w:pPr>
              <w:rPr>
                <w:rStyle w:val="a4"/>
                <w:rFonts w:ascii="Times New Roman" w:hAnsi="Times New Roman" w:cs="Times New Roman"/>
                <w:b w:val="0"/>
                <w:bCs w:val="0"/>
                <w:color w:val="000000"/>
                <w:sz w:val="16"/>
                <w:szCs w:val="16"/>
                <w:shd w:val="clear" w:color="auto" w:fill="FFFFFF"/>
              </w:rPr>
            </w:pPr>
            <w:r w:rsidRPr="00E93DCA">
              <w:rPr>
                <w:rStyle w:val="a4"/>
                <w:rFonts w:ascii="Times New Roman" w:hAnsi="Times New Roman" w:cs="Times New Roman"/>
                <w:b w:val="0"/>
                <w:bCs w:val="0"/>
                <w:color w:val="000000"/>
                <w:sz w:val="16"/>
                <w:szCs w:val="16"/>
                <w:shd w:val="clear" w:color="auto" w:fill="FFFFFF"/>
              </w:rPr>
              <w:t>30.05.2025</w:t>
            </w:r>
          </w:p>
        </w:tc>
        <w:tc>
          <w:tcPr>
            <w:tcW w:w="1276" w:type="dxa"/>
            <w:tcBorders>
              <w:top w:val="single" w:sz="4" w:space="0" w:color="auto"/>
              <w:bottom w:val="single" w:sz="4" w:space="0" w:color="auto"/>
            </w:tcBorders>
            <w:shd w:val="clear" w:color="auto" w:fill="FFFFFF" w:themeFill="background1"/>
          </w:tcPr>
          <w:p w14:paraId="70ACCD45" w14:textId="59DFC4AC" w:rsidR="00E93DCA" w:rsidRPr="00254BDF" w:rsidRDefault="00E93DCA" w:rsidP="00E93DCA">
            <w:pPr>
              <w:rPr>
                <w:rFonts w:ascii="Times New Roman" w:hAnsi="Times New Roman" w:cs="Times New Roman"/>
                <w:color w:val="000000"/>
                <w:sz w:val="16"/>
                <w:szCs w:val="16"/>
              </w:rPr>
            </w:pPr>
            <w:r w:rsidRPr="00254BDF">
              <w:rPr>
                <w:rFonts w:ascii="Times New Roman" w:hAnsi="Times New Roman" w:cs="Times New Roman"/>
                <w:color w:val="000000"/>
                <w:sz w:val="16"/>
                <w:szCs w:val="16"/>
              </w:rPr>
              <w:t>МСП</w:t>
            </w:r>
          </w:p>
        </w:tc>
        <w:tc>
          <w:tcPr>
            <w:tcW w:w="1418" w:type="dxa"/>
            <w:tcBorders>
              <w:top w:val="single" w:sz="4" w:space="0" w:color="auto"/>
              <w:bottom w:val="single" w:sz="4" w:space="0" w:color="auto"/>
            </w:tcBorders>
            <w:shd w:val="clear" w:color="auto" w:fill="FFFFFF" w:themeFill="background1"/>
          </w:tcPr>
          <w:p w14:paraId="304BC0E9" w14:textId="7888E4F4" w:rsidR="00E93DCA" w:rsidRDefault="00E93DCA" w:rsidP="00E93DCA">
            <w:pPr>
              <w:rPr>
                <w:rFonts w:ascii="Times New Roman" w:hAnsi="Times New Roman" w:cs="Times New Roman"/>
                <w:color w:val="000000"/>
                <w:sz w:val="16"/>
                <w:szCs w:val="16"/>
              </w:rPr>
            </w:pPr>
            <w:r>
              <w:rPr>
                <w:rFonts w:ascii="Times New Roman" w:hAnsi="Times New Roman" w:cs="Times New Roman"/>
                <w:color w:val="000000"/>
                <w:sz w:val="16"/>
                <w:szCs w:val="16"/>
              </w:rPr>
              <w:t>Вся Україна</w:t>
            </w:r>
          </w:p>
        </w:tc>
        <w:tc>
          <w:tcPr>
            <w:tcW w:w="1560" w:type="dxa"/>
            <w:tcBorders>
              <w:top w:val="single" w:sz="4" w:space="0" w:color="auto"/>
              <w:bottom w:val="single" w:sz="4" w:space="0" w:color="auto"/>
            </w:tcBorders>
            <w:shd w:val="clear" w:color="auto" w:fill="FFFFFF" w:themeFill="background1"/>
          </w:tcPr>
          <w:p w14:paraId="65347366" w14:textId="3C3D7DAF" w:rsidR="00E93DCA" w:rsidRPr="00254BDF" w:rsidRDefault="00E93DCA" w:rsidP="00E93DCA">
            <w:pPr>
              <w:rPr>
                <w:rFonts w:ascii="Times New Roman" w:hAnsi="Times New Roman" w:cs="Times New Roman"/>
                <w:spacing w:val="-2"/>
                <w:w w:val="105"/>
                <w:sz w:val="16"/>
                <w:szCs w:val="16"/>
              </w:rPr>
            </w:pPr>
            <w:r w:rsidRPr="00E93DCA">
              <w:rPr>
                <w:rFonts w:ascii="Times New Roman" w:hAnsi="Times New Roman" w:cs="Times New Roman"/>
                <w:spacing w:val="-2"/>
                <w:w w:val="105"/>
                <w:sz w:val="16"/>
                <w:szCs w:val="16"/>
              </w:rPr>
              <w:t>Програма переходу до сталого розвитку STAGE</w:t>
            </w:r>
          </w:p>
        </w:tc>
      </w:tr>
      <w:tr w:rsidR="00A57591" w:rsidRPr="00051398" w14:paraId="3BDAF8D8" w14:textId="77777777" w:rsidTr="00CB110E">
        <w:trPr>
          <w:gridAfter w:val="1"/>
          <w:wAfter w:w="10" w:type="dxa"/>
        </w:trPr>
        <w:tc>
          <w:tcPr>
            <w:tcW w:w="1838" w:type="dxa"/>
            <w:tcBorders>
              <w:top w:val="single" w:sz="4" w:space="0" w:color="auto"/>
              <w:bottom w:val="single" w:sz="4" w:space="0" w:color="auto"/>
            </w:tcBorders>
            <w:shd w:val="clear" w:color="auto" w:fill="FFFFFF" w:themeFill="background1"/>
          </w:tcPr>
          <w:p w14:paraId="0101BFC1" w14:textId="28D1F5FA" w:rsidR="00A57591" w:rsidRPr="00A57591" w:rsidRDefault="00A57591" w:rsidP="00E93DCA">
            <w:pPr>
              <w:jc w:val="center"/>
              <w:rPr>
                <w:rStyle w:val="a4"/>
                <w:rFonts w:ascii="Times New Roman" w:hAnsi="Times New Roman" w:cs="Times New Roman"/>
                <w:color w:val="000000"/>
                <w:sz w:val="16"/>
                <w:szCs w:val="16"/>
                <w:shd w:val="clear" w:color="auto" w:fill="FFFFFF"/>
              </w:rPr>
            </w:pPr>
            <w:r w:rsidRPr="00A57591">
              <w:rPr>
                <w:rStyle w:val="a4"/>
                <w:rFonts w:ascii="Times New Roman" w:hAnsi="Times New Roman" w:cs="Times New Roman"/>
                <w:color w:val="000000"/>
                <w:sz w:val="16"/>
                <w:szCs w:val="16"/>
                <w:shd w:val="clear" w:color="auto" w:fill="FFFFFF"/>
              </w:rPr>
              <w:lastRenderedPageBreak/>
              <w:t>ГРАНТИ ДЛЯ ІННОВАЦІЙНИХ СТАРТАПІВ EIC ACCELERATOR 2025</w:t>
            </w:r>
          </w:p>
        </w:tc>
        <w:tc>
          <w:tcPr>
            <w:tcW w:w="4678" w:type="dxa"/>
            <w:tcBorders>
              <w:top w:val="single" w:sz="4" w:space="0" w:color="auto"/>
              <w:bottom w:val="single" w:sz="4" w:space="0" w:color="auto"/>
            </w:tcBorders>
            <w:shd w:val="clear" w:color="auto" w:fill="FFFFFF" w:themeFill="background1"/>
          </w:tcPr>
          <w:p w14:paraId="762D1722" w14:textId="77777777" w:rsidR="00DE422A" w:rsidRDefault="00DE422A" w:rsidP="00A57591">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DE422A">
              <w:rPr>
                <w:rStyle w:val="a4"/>
                <w:rFonts w:ascii="Times New Roman" w:hAnsi="Times New Roman" w:cs="Times New Roman"/>
                <w:b w:val="0"/>
                <w:bCs w:val="0"/>
                <w:color w:val="000000"/>
                <w:sz w:val="16"/>
                <w:szCs w:val="16"/>
                <w:shd w:val="clear" w:color="auto" w:fill="FFFFFF"/>
                <w:lang w:val="uk-UA"/>
              </w:rPr>
              <w:t xml:space="preserve">ЄС надає можливість отримати грант у розмірі до €2,5 млн на інноваційну діяльність для стартапів та МСП, що мають потенціал для створення нових ринків або розширення існуючих. Цей грант є частиною програми EIC Accelerator, яка входить до ініціативи Horizon Europe. Мета програми - підтримати стартапи та МСП, що пропонують інноваційні продукти, послуги чи бізнес-моделі з високим потенціалом трансформації. Учасники можуть отримати доступ до капіталу для розвитку своїх інноваційних проєктів, отримати допомогу у залученні інвестицій, а також підключитися до глобальної екосистеми інновацій. Програма підтримує стартапи та МСП, які знаходяться на стадії TRL 6-8, тобто мають прототип або працюючі рішення, готові до масштабування або впровадження на ринок. Цей грант сприяє подоланню фінансових бар’єрів та високих ризиків, пов’язаних з розвитком інновацій на ранніх етапах. </w:t>
            </w:r>
          </w:p>
          <w:p w14:paraId="3B25F9D3" w14:textId="1DD7ADA3" w:rsidR="00A57591" w:rsidRPr="00A57591" w:rsidRDefault="00A57591" w:rsidP="00A57591">
            <w:pPr>
              <w:pStyle w:val="TableParagraph"/>
              <w:ind w:firstLine="293"/>
              <w:jc w:val="both"/>
              <w:rPr>
                <w:rStyle w:val="a4"/>
                <w:rFonts w:ascii="Times New Roman" w:hAnsi="Times New Roman" w:cs="Times New Roman"/>
                <w:b w:val="0"/>
                <w:bCs w:val="0"/>
                <w:color w:val="000000"/>
                <w:sz w:val="16"/>
                <w:szCs w:val="16"/>
                <w:shd w:val="clear" w:color="auto" w:fill="FFFFFF"/>
                <w:lang w:val="uk-UA"/>
              </w:rPr>
            </w:pPr>
            <w:r w:rsidRPr="00A57591">
              <w:rPr>
                <w:rStyle w:val="a4"/>
                <w:rFonts w:ascii="Times New Roman" w:hAnsi="Times New Roman" w:cs="Times New Roman"/>
                <w:b w:val="0"/>
                <w:bCs w:val="0"/>
                <w:color w:val="000000"/>
                <w:sz w:val="16"/>
                <w:szCs w:val="16"/>
                <w:shd w:val="clear" w:color="auto" w:fill="FFFFFF"/>
                <w:lang w:val="uk-UA"/>
              </w:rPr>
              <w:t xml:space="preserve">Розмір гранту </w:t>
            </w:r>
            <w:r w:rsidR="00DE422A">
              <w:rPr>
                <w:rStyle w:val="a4"/>
                <w:rFonts w:ascii="Times New Roman" w:hAnsi="Times New Roman" w:cs="Times New Roman"/>
                <w:b w:val="0"/>
                <w:bCs w:val="0"/>
                <w:color w:val="000000"/>
                <w:sz w:val="16"/>
                <w:szCs w:val="16"/>
                <w:shd w:val="clear" w:color="auto" w:fill="FFFFFF"/>
                <w:lang w:val="uk-UA"/>
              </w:rPr>
              <w:t>до</w:t>
            </w:r>
            <w:r w:rsidRPr="00A57591">
              <w:rPr>
                <w:rStyle w:val="a4"/>
                <w:rFonts w:ascii="Times New Roman" w:hAnsi="Times New Roman" w:cs="Times New Roman"/>
                <w:b w:val="0"/>
                <w:bCs w:val="0"/>
                <w:color w:val="000000"/>
                <w:sz w:val="16"/>
                <w:szCs w:val="16"/>
                <w:shd w:val="clear" w:color="auto" w:fill="FFFFFF"/>
                <w:lang w:val="uk-UA"/>
              </w:rPr>
              <w:t xml:space="preserve"> 2 500 000 ЄВРО</w:t>
            </w:r>
          </w:p>
        </w:tc>
        <w:tc>
          <w:tcPr>
            <w:tcW w:w="1276" w:type="dxa"/>
            <w:tcBorders>
              <w:top w:val="single" w:sz="4" w:space="0" w:color="auto"/>
              <w:bottom w:val="single" w:sz="4" w:space="0" w:color="auto"/>
            </w:tcBorders>
            <w:shd w:val="clear" w:color="auto" w:fill="FFFFFF" w:themeFill="background1"/>
          </w:tcPr>
          <w:p w14:paraId="3AEDE729" w14:textId="6B7F2B46" w:rsidR="00A57591" w:rsidRDefault="00DE422A" w:rsidP="00E34F37">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Фінансова допомога</w:t>
            </w:r>
          </w:p>
        </w:tc>
        <w:tc>
          <w:tcPr>
            <w:tcW w:w="2126" w:type="dxa"/>
            <w:tcBorders>
              <w:top w:val="single" w:sz="4" w:space="0" w:color="auto"/>
              <w:bottom w:val="single" w:sz="4" w:space="0" w:color="auto"/>
            </w:tcBorders>
            <w:shd w:val="clear" w:color="auto" w:fill="FFFFFF" w:themeFill="background1"/>
          </w:tcPr>
          <w:p w14:paraId="53C9D068" w14:textId="014B49FC" w:rsidR="00A57591" w:rsidRPr="00A57591" w:rsidRDefault="004D0FCF" w:rsidP="00E93DCA">
            <w:pPr>
              <w:pStyle w:val="TableParagraph"/>
              <w:spacing w:before="10" w:line="266" w:lineRule="auto"/>
              <w:ind w:left="28" w:right="80"/>
              <w:rPr>
                <w:rFonts w:ascii="Times New Roman" w:hAnsi="Times New Roman" w:cs="Times New Roman"/>
                <w:sz w:val="18"/>
                <w:szCs w:val="18"/>
                <w:lang w:val="uk-UA"/>
              </w:rPr>
            </w:pPr>
            <w:hyperlink r:id="rId45" w:history="1">
              <w:r w:rsidR="00DE422A" w:rsidRPr="002820F1">
                <w:rPr>
                  <w:rStyle w:val="a5"/>
                  <w:rFonts w:ascii="Times New Roman" w:hAnsi="Times New Roman" w:cs="Times New Roman"/>
                  <w:sz w:val="18"/>
                  <w:szCs w:val="18"/>
                  <w:lang w:val="uk-UA"/>
                </w:rPr>
                <w:t>https://chaszmin.com.ua/do-2-500-000-y evro-granty-dlya-innovatsijnyh-startapiv-eic-accelerator-2025/</w:t>
              </w:r>
            </w:hyperlink>
            <w:r w:rsidR="00DE422A">
              <w:rPr>
                <w:rFonts w:ascii="Times New Roman" w:hAnsi="Times New Roman" w:cs="Times New Roman"/>
                <w:sz w:val="18"/>
                <w:szCs w:val="18"/>
                <w:lang w:val="uk-UA"/>
              </w:rPr>
              <w:t xml:space="preserve"> </w:t>
            </w:r>
          </w:p>
        </w:tc>
        <w:tc>
          <w:tcPr>
            <w:tcW w:w="1417" w:type="dxa"/>
            <w:tcBorders>
              <w:top w:val="single" w:sz="4" w:space="0" w:color="auto"/>
              <w:bottom w:val="single" w:sz="4" w:space="0" w:color="auto"/>
            </w:tcBorders>
            <w:shd w:val="clear" w:color="auto" w:fill="FFFFFF" w:themeFill="background1"/>
          </w:tcPr>
          <w:p w14:paraId="004D0EAF" w14:textId="41871CE3" w:rsidR="00A57591" w:rsidRDefault="00200CFF" w:rsidP="00F76DC3">
            <w:pPr>
              <w:rPr>
                <w:rStyle w:val="a4"/>
                <w:rFonts w:ascii="Times New Roman" w:hAnsi="Times New Roman" w:cs="Times New Roman"/>
                <w:b w:val="0"/>
                <w:bCs w:val="0"/>
                <w:color w:val="000000"/>
                <w:sz w:val="16"/>
                <w:szCs w:val="16"/>
                <w:shd w:val="clear" w:color="auto" w:fill="FFFFFF"/>
              </w:rPr>
            </w:pPr>
            <w:r>
              <w:rPr>
                <w:rStyle w:val="a4"/>
                <w:rFonts w:ascii="Times New Roman" w:hAnsi="Times New Roman" w:cs="Times New Roman"/>
                <w:b w:val="0"/>
                <w:bCs w:val="0"/>
                <w:color w:val="000000"/>
                <w:sz w:val="16"/>
                <w:szCs w:val="16"/>
                <w:shd w:val="clear" w:color="auto" w:fill="FFFFFF"/>
              </w:rPr>
              <w:t>0</w:t>
            </w:r>
            <w:r w:rsidR="00A57591">
              <w:rPr>
                <w:rStyle w:val="a4"/>
                <w:rFonts w:ascii="Times New Roman" w:hAnsi="Times New Roman" w:cs="Times New Roman"/>
                <w:b w:val="0"/>
                <w:bCs w:val="0"/>
                <w:color w:val="000000"/>
                <w:sz w:val="16"/>
                <w:szCs w:val="16"/>
                <w:shd w:val="clear" w:color="auto" w:fill="FFFFFF"/>
              </w:rPr>
              <w:t>1.10.2025</w:t>
            </w:r>
          </w:p>
        </w:tc>
        <w:tc>
          <w:tcPr>
            <w:tcW w:w="1276" w:type="dxa"/>
            <w:tcBorders>
              <w:top w:val="single" w:sz="4" w:space="0" w:color="auto"/>
              <w:bottom w:val="single" w:sz="4" w:space="0" w:color="auto"/>
            </w:tcBorders>
            <w:shd w:val="clear" w:color="auto" w:fill="FFFFFF" w:themeFill="background1"/>
          </w:tcPr>
          <w:p w14:paraId="27390E71" w14:textId="16249B6F" w:rsidR="00A57591" w:rsidRDefault="00A57591" w:rsidP="00E93DCA">
            <w:pPr>
              <w:rPr>
                <w:rFonts w:ascii="Times New Roman" w:hAnsi="Times New Roman" w:cs="Times New Roman"/>
                <w:color w:val="000000"/>
                <w:sz w:val="16"/>
                <w:szCs w:val="16"/>
              </w:rPr>
            </w:pPr>
            <w:r>
              <w:rPr>
                <w:rFonts w:ascii="Times New Roman" w:hAnsi="Times New Roman" w:cs="Times New Roman"/>
                <w:color w:val="000000"/>
                <w:sz w:val="16"/>
                <w:szCs w:val="16"/>
              </w:rPr>
              <w:t>Бізнес</w:t>
            </w:r>
          </w:p>
        </w:tc>
        <w:tc>
          <w:tcPr>
            <w:tcW w:w="1418" w:type="dxa"/>
            <w:tcBorders>
              <w:top w:val="single" w:sz="4" w:space="0" w:color="auto"/>
              <w:bottom w:val="single" w:sz="4" w:space="0" w:color="auto"/>
            </w:tcBorders>
            <w:shd w:val="clear" w:color="auto" w:fill="FFFFFF" w:themeFill="background1"/>
          </w:tcPr>
          <w:p w14:paraId="52EBC7BD" w14:textId="02D129FF" w:rsidR="00A57591" w:rsidRDefault="00A57591" w:rsidP="00E93DCA">
            <w:pPr>
              <w:rPr>
                <w:rFonts w:ascii="Times New Roman" w:hAnsi="Times New Roman" w:cs="Times New Roman"/>
                <w:color w:val="000000"/>
                <w:sz w:val="16"/>
                <w:szCs w:val="16"/>
              </w:rPr>
            </w:pPr>
            <w:r>
              <w:rPr>
                <w:rFonts w:ascii="Times New Roman" w:hAnsi="Times New Roman" w:cs="Times New Roman"/>
                <w:color w:val="000000"/>
                <w:sz w:val="16"/>
                <w:szCs w:val="16"/>
              </w:rPr>
              <w:t>Вся Україна</w:t>
            </w:r>
          </w:p>
        </w:tc>
        <w:tc>
          <w:tcPr>
            <w:tcW w:w="1560" w:type="dxa"/>
            <w:tcBorders>
              <w:top w:val="single" w:sz="4" w:space="0" w:color="auto"/>
              <w:bottom w:val="single" w:sz="4" w:space="0" w:color="auto"/>
            </w:tcBorders>
            <w:shd w:val="clear" w:color="auto" w:fill="FFFFFF" w:themeFill="background1"/>
          </w:tcPr>
          <w:p w14:paraId="465DF850" w14:textId="3EB5598A" w:rsidR="00A57591" w:rsidRPr="00185991" w:rsidRDefault="00DE422A" w:rsidP="00E93DCA">
            <w:pPr>
              <w:rPr>
                <w:rFonts w:ascii="Times New Roman" w:hAnsi="Times New Roman" w:cs="Times New Roman"/>
                <w:spacing w:val="-2"/>
                <w:w w:val="105"/>
                <w:sz w:val="16"/>
                <w:szCs w:val="16"/>
              </w:rPr>
            </w:pPr>
            <w:r>
              <w:rPr>
                <w:rFonts w:ascii="Times New Roman" w:hAnsi="Times New Roman" w:cs="Times New Roman"/>
                <w:spacing w:val="-2"/>
                <w:w w:val="105"/>
                <w:sz w:val="16"/>
                <w:szCs w:val="16"/>
                <w:lang w:val="en-US"/>
              </w:rPr>
              <w:t>EIC</w:t>
            </w:r>
            <w:r w:rsidRPr="00185991">
              <w:rPr>
                <w:rFonts w:ascii="Times New Roman" w:hAnsi="Times New Roman" w:cs="Times New Roman"/>
                <w:spacing w:val="-2"/>
                <w:w w:val="105"/>
                <w:sz w:val="16"/>
                <w:szCs w:val="16"/>
              </w:rPr>
              <w:t xml:space="preserve"> </w:t>
            </w:r>
            <w:r>
              <w:rPr>
                <w:rFonts w:ascii="Times New Roman" w:hAnsi="Times New Roman" w:cs="Times New Roman"/>
                <w:spacing w:val="-2"/>
                <w:w w:val="105"/>
                <w:sz w:val="16"/>
                <w:szCs w:val="16"/>
                <w:lang w:val="en-US"/>
              </w:rPr>
              <w:t>Accelerator</w:t>
            </w:r>
          </w:p>
          <w:p w14:paraId="4E38E331" w14:textId="6A2637AB" w:rsidR="00DE422A" w:rsidRPr="00DE422A" w:rsidRDefault="00DE422A" w:rsidP="00E93DCA">
            <w:pPr>
              <w:rPr>
                <w:rFonts w:ascii="Times New Roman" w:hAnsi="Times New Roman" w:cs="Times New Roman"/>
                <w:spacing w:val="-2"/>
                <w:w w:val="105"/>
                <w:sz w:val="16"/>
                <w:szCs w:val="16"/>
              </w:rPr>
            </w:pPr>
            <w:r>
              <w:rPr>
                <w:rFonts w:ascii="Times New Roman" w:hAnsi="Times New Roman" w:cs="Times New Roman"/>
                <w:spacing w:val="-2"/>
                <w:w w:val="105"/>
                <w:sz w:val="16"/>
                <w:szCs w:val="16"/>
              </w:rPr>
              <w:t>Програма в рамках фінансування</w:t>
            </w:r>
          </w:p>
          <w:p w14:paraId="3A5A78D9" w14:textId="3B47708B" w:rsidR="00DE422A" w:rsidRPr="00DE422A" w:rsidRDefault="00DE422A" w:rsidP="00E93DCA">
            <w:pPr>
              <w:rPr>
                <w:rFonts w:ascii="Times New Roman" w:hAnsi="Times New Roman" w:cs="Times New Roman"/>
                <w:spacing w:val="-2"/>
                <w:w w:val="105"/>
                <w:sz w:val="16"/>
                <w:szCs w:val="16"/>
                <w:lang w:val="en-US"/>
              </w:rPr>
            </w:pPr>
            <w:r>
              <w:rPr>
                <w:rFonts w:ascii="Times New Roman" w:hAnsi="Times New Roman" w:cs="Times New Roman"/>
                <w:spacing w:val="-2"/>
                <w:w w:val="105"/>
                <w:sz w:val="16"/>
                <w:szCs w:val="16"/>
                <w:lang w:val="en-US"/>
              </w:rPr>
              <w:t>Horizone Europe</w:t>
            </w:r>
          </w:p>
        </w:tc>
      </w:tr>
      <w:tr w:rsidR="00A93602" w:rsidRPr="00051398" w14:paraId="3A4BFA46" w14:textId="77777777" w:rsidTr="00CB110E">
        <w:trPr>
          <w:gridAfter w:val="1"/>
          <w:wAfter w:w="10" w:type="dxa"/>
        </w:trPr>
        <w:tc>
          <w:tcPr>
            <w:tcW w:w="1838" w:type="dxa"/>
          </w:tcPr>
          <w:p w14:paraId="05658914" w14:textId="13C32DCD" w:rsidR="00A93602" w:rsidRPr="00A93602" w:rsidRDefault="00A93602" w:rsidP="00A93602">
            <w:pPr>
              <w:jc w:val="center"/>
              <w:rPr>
                <w:rFonts w:ascii="Times New Roman" w:hAnsi="Times New Roman" w:cs="Times New Roman"/>
                <w:b/>
                <w:bCs/>
                <w:sz w:val="16"/>
                <w:szCs w:val="16"/>
              </w:rPr>
            </w:pPr>
            <w:r w:rsidRPr="00A93602">
              <w:rPr>
                <w:rFonts w:ascii="Times New Roman" w:hAnsi="Times New Roman" w:cs="Times New Roman"/>
                <w:b/>
                <w:bCs/>
                <w:sz w:val="16"/>
                <w:szCs w:val="16"/>
              </w:rPr>
              <w:t>ГРАНТИ НА ОПТИМІЗАЦІЮ ШЛЯХІВ ВИХОДУ ФЕРМЕРІВ НА КЛЮЧОВІ АГРАРНІ РИНКИ (USAID “ВРОЖАЙ”)</w:t>
            </w:r>
          </w:p>
        </w:tc>
        <w:tc>
          <w:tcPr>
            <w:tcW w:w="4678" w:type="dxa"/>
          </w:tcPr>
          <w:p w14:paraId="533B8F95"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Програма USAID «Врожай» оголошує конкурс на подання концептуальних заявок для реалізації наступних заходів:</w:t>
            </w:r>
          </w:p>
          <w:p w14:paraId="2F00234B"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p>
          <w:p w14:paraId="3356B7C2"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Зміцнити потенціал фермерів для визначення та виходу на різноманітні ринки</w:t>
            </w:r>
          </w:p>
          <w:p w14:paraId="20D45A35"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Оптимізувати логістичні шляхи та витрати, що дозволить фермерам вийти на ці ринки</w:t>
            </w:r>
          </w:p>
          <w:p w14:paraId="0D9556BC" w14:textId="77777777"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Побудувати та розвинути нові ринкові зв’язки та ділові відносини, які генерують продажі для виробників та стимулюють прибуткове фермерське виробництво</w:t>
            </w:r>
          </w:p>
          <w:p w14:paraId="69077081" w14:textId="77777777" w:rsid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Гранти надаватимуться офіційно зареєстрованим в Україні 1) комерційним компаніям або організаціям; 2) фермерським кооперативам та групам виробників; 3) неурядовим організаціям (НУО) або 4) ВНЗ, науково-дослідним інститутам та іншим навчальним закладам відповідно до нормативних актів USAID та уряду США, що регулюють надання грантів за контрактами, і внутрішньої політики управління грантами Програми «Врожай».</w:t>
            </w:r>
          </w:p>
          <w:p w14:paraId="23488083" w14:textId="0F86F0BC" w:rsidR="00A93602" w:rsidRPr="00A93602" w:rsidRDefault="00A93602" w:rsidP="00A93602">
            <w:pPr>
              <w:pStyle w:val="TableParagraph"/>
              <w:spacing w:before="8" w:line="261" w:lineRule="auto"/>
              <w:ind w:firstLine="293"/>
              <w:jc w:val="both"/>
              <w:rPr>
                <w:rFonts w:ascii="Times New Roman" w:hAnsi="Times New Roman" w:cs="Times New Roman"/>
                <w:w w:val="105"/>
                <w:sz w:val="16"/>
                <w:szCs w:val="16"/>
                <w:lang w:val="uk-UA"/>
              </w:rPr>
            </w:pPr>
            <w:r w:rsidRPr="00A93602">
              <w:rPr>
                <w:rFonts w:ascii="Times New Roman" w:hAnsi="Times New Roman" w:cs="Times New Roman"/>
                <w:w w:val="105"/>
                <w:sz w:val="16"/>
                <w:szCs w:val="16"/>
                <w:lang w:val="uk-UA"/>
              </w:rPr>
              <w:t xml:space="preserve">Сума: </w:t>
            </w:r>
            <w:r>
              <w:rPr>
                <w:rFonts w:ascii="Times New Roman" w:hAnsi="Times New Roman" w:cs="Times New Roman"/>
                <w:w w:val="105"/>
                <w:sz w:val="16"/>
                <w:szCs w:val="16"/>
                <w:lang w:val="uk-UA"/>
              </w:rPr>
              <w:t xml:space="preserve">від 3 960 000 </w:t>
            </w:r>
            <w:r w:rsidRPr="00A93602">
              <w:rPr>
                <w:rFonts w:ascii="Times New Roman" w:hAnsi="Times New Roman" w:cs="Times New Roman"/>
                <w:w w:val="105"/>
                <w:sz w:val="16"/>
                <w:szCs w:val="16"/>
                <w:lang w:val="uk-UA"/>
              </w:rPr>
              <w:t xml:space="preserve">до </w:t>
            </w:r>
            <w:r>
              <w:rPr>
                <w:rFonts w:ascii="Times New Roman" w:hAnsi="Times New Roman" w:cs="Times New Roman"/>
                <w:w w:val="105"/>
                <w:sz w:val="16"/>
                <w:szCs w:val="16"/>
                <w:lang w:val="uk-UA"/>
              </w:rPr>
              <w:t>80 000</w:t>
            </w:r>
            <w:r w:rsidRPr="00A93602">
              <w:rPr>
                <w:rFonts w:ascii="Times New Roman" w:hAnsi="Times New Roman" w:cs="Times New Roman"/>
                <w:w w:val="105"/>
                <w:sz w:val="16"/>
                <w:szCs w:val="16"/>
                <w:lang w:val="uk-UA"/>
              </w:rPr>
              <w:t xml:space="preserve"> 000 грн</w:t>
            </w:r>
          </w:p>
        </w:tc>
        <w:tc>
          <w:tcPr>
            <w:tcW w:w="1276" w:type="dxa"/>
          </w:tcPr>
          <w:p w14:paraId="2F76D691" w14:textId="1AB2C8EA" w:rsidR="00A93602" w:rsidRPr="00A93602" w:rsidRDefault="00A93602" w:rsidP="00E34F37">
            <w:pPr>
              <w:jc w:val="center"/>
              <w:rPr>
                <w:rFonts w:ascii="Times New Roman" w:hAnsi="Times New Roman" w:cs="Times New Roman"/>
                <w:spacing w:val="-2"/>
                <w:sz w:val="16"/>
                <w:szCs w:val="16"/>
              </w:rPr>
            </w:pPr>
            <w:r w:rsidRPr="00A93602">
              <w:rPr>
                <w:rFonts w:ascii="Times New Roman" w:hAnsi="Times New Roman" w:cs="Times New Roman"/>
                <w:spacing w:val="-2"/>
                <w:sz w:val="16"/>
                <w:szCs w:val="16"/>
              </w:rPr>
              <w:t>Фінансова допомога</w:t>
            </w:r>
          </w:p>
        </w:tc>
        <w:tc>
          <w:tcPr>
            <w:tcW w:w="2126" w:type="dxa"/>
          </w:tcPr>
          <w:p w14:paraId="7D123C42" w14:textId="15710D4C" w:rsidR="00A93602" w:rsidRPr="00200CFF" w:rsidRDefault="004D0FCF" w:rsidP="00A93602">
            <w:pPr>
              <w:pStyle w:val="TableParagraph"/>
              <w:spacing w:before="10" w:line="266" w:lineRule="auto"/>
              <w:ind w:left="28" w:right="80"/>
              <w:rPr>
                <w:rFonts w:ascii="Times New Roman" w:hAnsi="Times New Roman" w:cs="Times New Roman"/>
                <w:sz w:val="18"/>
                <w:szCs w:val="18"/>
                <w:lang w:val="uk-UA"/>
              </w:rPr>
            </w:pPr>
            <w:hyperlink r:id="rId46" w:history="1">
              <w:r w:rsidR="00200CFF" w:rsidRPr="00890460">
                <w:rPr>
                  <w:rStyle w:val="a5"/>
                  <w:rFonts w:ascii="Times New Roman" w:hAnsi="Times New Roman" w:cs="Times New Roman"/>
                  <w:sz w:val="18"/>
                  <w:szCs w:val="18"/>
                  <w:lang w:val="ru-RU"/>
                </w:rPr>
                <w:t>https</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chaszmin</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com</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ua</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vid</w:t>
              </w:r>
              <w:r w:rsidR="00200CFF" w:rsidRPr="00200CFF">
                <w:rPr>
                  <w:rStyle w:val="a5"/>
                  <w:rFonts w:ascii="Times New Roman" w:hAnsi="Times New Roman" w:cs="Times New Roman"/>
                  <w:sz w:val="18"/>
                  <w:szCs w:val="18"/>
                  <w:lang w:val="uk-UA"/>
                </w:rPr>
                <w:t>-3-960-000-</w:t>
              </w:r>
              <w:r w:rsidR="00200CFF" w:rsidRPr="00890460">
                <w:rPr>
                  <w:rStyle w:val="a5"/>
                  <w:rFonts w:ascii="Times New Roman" w:hAnsi="Times New Roman" w:cs="Times New Roman"/>
                  <w:sz w:val="18"/>
                  <w:szCs w:val="18"/>
                  <w:lang w:val="ru-RU"/>
                </w:rPr>
                <w:t>do</w:t>
              </w:r>
              <w:r w:rsidR="00200CFF" w:rsidRPr="00200CFF">
                <w:rPr>
                  <w:rStyle w:val="a5"/>
                  <w:rFonts w:ascii="Times New Roman" w:hAnsi="Times New Roman" w:cs="Times New Roman"/>
                  <w:sz w:val="18"/>
                  <w:szCs w:val="18"/>
                  <w:lang w:val="uk-UA"/>
                </w:rPr>
                <w:t>-80-000-000-</w:t>
              </w:r>
              <w:r w:rsidR="00200CFF" w:rsidRPr="00890460">
                <w:rPr>
                  <w:rStyle w:val="a5"/>
                  <w:rFonts w:ascii="Times New Roman" w:hAnsi="Times New Roman" w:cs="Times New Roman"/>
                  <w:sz w:val="18"/>
                  <w:szCs w:val="18"/>
                  <w:lang w:val="ru-RU"/>
                </w:rPr>
                <w:t>grn</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granty</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dlya</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predstavnykiv</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agro</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rynku</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derzhavnogo</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ta</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pryvatnogo</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sektoriv</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vrozhaj</w:t>
              </w:r>
              <w:r w:rsidR="00200CFF" w:rsidRPr="00200CFF">
                <w:rPr>
                  <w:rStyle w:val="a5"/>
                  <w:rFonts w:ascii="Times New Roman" w:hAnsi="Times New Roman" w:cs="Times New Roman"/>
                  <w:sz w:val="18"/>
                  <w:szCs w:val="18"/>
                  <w:lang w:val="uk-UA"/>
                </w:rPr>
                <w:t>-</w:t>
              </w:r>
              <w:r w:rsidR="00200CFF" w:rsidRPr="00890460">
                <w:rPr>
                  <w:rStyle w:val="a5"/>
                  <w:rFonts w:ascii="Times New Roman" w:hAnsi="Times New Roman" w:cs="Times New Roman"/>
                  <w:sz w:val="18"/>
                  <w:szCs w:val="18"/>
                  <w:lang w:val="ru-RU"/>
                </w:rPr>
                <w:t>usaid</w:t>
              </w:r>
              <w:r w:rsidR="00200CFF" w:rsidRPr="00200CFF">
                <w:rPr>
                  <w:rStyle w:val="a5"/>
                  <w:rFonts w:ascii="Times New Roman" w:hAnsi="Times New Roman" w:cs="Times New Roman"/>
                  <w:sz w:val="18"/>
                  <w:szCs w:val="18"/>
                  <w:lang w:val="uk-UA"/>
                </w:rPr>
                <w:t>/</w:t>
              </w:r>
            </w:hyperlink>
            <w:r w:rsidR="00200CFF" w:rsidRPr="00200CFF">
              <w:rPr>
                <w:rFonts w:ascii="Times New Roman" w:hAnsi="Times New Roman" w:cs="Times New Roman"/>
                <w:sz w:val="18"/>
                <w:szCs w:val="18"/>
                <w:lang w:val="uk-UA"/>
              </w:rPr>
              <w:t xml:space="preserve">  </w:t>
            </w:r>
            <w:r w:rsidR="00200CFF">
              <w:rPr>
                <w:rFonts w:ascii="Times New Roman" w:hAnsi="Times New Roman" w:cs="Times New Roman"/>
                <w:sz w:val="18"/>
                <w:szCs w:val="18"/>
                <w:lang w:val="uk-UA"/>
              </w:rPr>
              <w:t xml:space="preserve"> </w:t>
            </w:r>
          </w:p>
        </w:tc>
        <w:tc>
          <w:tcPr>
            <w:tcW w:w="1417" w:type="dxa"/>
            <w:shd w:val="clear" w:color="auto" w:fill="FFFFFF" w:themeFill="background1"/>
          </w:tcPr>
          <w:p w14:paraId="3F9EAA09" w14:textId="2A9FCD4B" w:rsidR="00A93602" w:rsidRPr="00200CFF" w:rsidRDefault="00A93602" w:rsidP="00A93602">
            <w:pPr>
              <w:rPr>
                <w:rFonts w:ascii="Times New Roman" w:hAnsi="Times New Roman" w:cs="Times New Roman"/>
                <w:w w:val="105"/>
                <w:sz w:val="16"/>
                <w:szCs w:val="16"/>
                <w:lang w:val="ru-RU"/>
              </w:rPr>
            </w:pPr>
            <w:r w:rsidRPr="00200CFF">
              <w:rPr>
                <w:rFonts w:ascii="Times New Roman" w:hAnsi="Times New Roman" w:cs="Times New Roman"/>
                <w:sz w:val="16"/>
                <w:szCs w:val="16"/>
              </w:rPr>
              <w:t>22 вересня 2025</w:t>
            </w:r>
          </w:p>
        </w:tc>
        <w:tc>
          <w:tcPr>
            <w:tcW w:w="1276" w:type="dxa"/>
            <w:shd w:val="clear" w:color="auto" w:fill="FFFFFF" w:themeFill="background1"/>
          </w:tcPr>
          <w:p w14:paraId="44EDF110" w14:textId="09A693D4" w:rsidR="00A93602" w:rsidRPr="00200CFF" w:rsidRDefault="00A93602" w:rsidP="00A93602">
            <w:pPr>
              <w:rPr>
                <w:rFonts w:ascii="Times New Roman" w:hAnsi="Times New Roman" w:cs="Times New Roman"/>
                <w:sz w:val="16"/>
                <w:szCs w:val="16"/>
              </w:rPr>
            </w:pPr>
            <w:r w:rsidRPr="00200CFF">
              <w:rPr>
                <w:rFonts w:ascii="Times New Roman" w:hAnsi="Times New Roman" w:cs="Times New Roman"/>
                <w:sz w:val="16"/>
                <w:szCs w:val="16"/>
              </w:rPr>
              <w:t>Агро бізнес</w:t>
            </w:r>
          </w:p>
        </w:tc>
        <w:tc>
          <w:tcPr>
            <w:tcW w:w="1418" w:type="dxa"/>
            <w:tcBorders>
              <w:right w:val="single" w:sz="4" w:space="0" w:color="auto"/>
            </w:tcBorders>
            <w:shd w:val="clear" w:color="auto" w:fill="FFFFFF" w:themeFill="background1"/>
          </w:tcPr>
          <w:p w14:paraId="7745CBD3" w14:textId="5681D081" w:rsidR="00A93602" w:rsidRPr="00200CFF" w:rsidRDefault="00A93602" w:rsidP="00A93602">
            <w:pPr>
              <w:rPr>
                <w:rFonts w:ascii="Times New Roman" w:hAnsi="Times New Roman" w:cs="Times New Roman"/>
                <w:sz w:val="16"/>
                <w:szCs w:val="16"/>
              </w:rPr>
            </w:pPr>
            <w:r w:rsidRPr="00200CFF">
              <w:rPr>
                <w:rFonts w:ascii="Times New Roman" w:hAnsi="Times New Roman" w:cs="Times New Roman"/>
                <w:sz w:val="16"/>
                <w:szCs w:val="16"/>
              </w:rPr>
              <w:t>Вся Україна</w:t>
            </w:r>
          </w:p>
        </w:tc>
        <w:tc>
          <w:tcPr>
            <w:tcW w:w="1560" w:type="dxa"/>
          </w:tcPr>
          <w:p w14:paraId="4BA955C3" w14:textId="4D28D04F" w:rsidR="00A93602" w:rsidRPr="00200CFF" w:rsidRDefault="00A93602" w:rsidP="00A93602">
            <w:pPr>
              <w:rPr>
                <w:rFonts w:ascii="Times New Roman" w:hAnsi="Times New Roman" w:cs="Times New Roman"/>
                <w:sz w:val="16"/>
                <w:szCs w:val="16"/>
              </w:rPr>
            </w:pPr>
            <w:r w:rsidRPr="00200CFF">
              <w:rPr>
                <w:rFonts w:ascii="Times New Roman" w:hAnsi="Times New Roman" w:cs="Times New Roman"/>
                <w:sz w:val="16"/>
                <w:szCs w:val="16"/>
              </w:rPr>
              <w:t>USAID «Врожай», що реалізується «Кімонікс Інтернешнл Інк.»,</w:t>
            </w:r>
          </w:p>
        </w:tc>
      </w:tr>
      <w:tr w:rsidR="00726DAF" w:rsidRPr="00051398" w14:paraId="4D889F43" w14:textId="77777777" w:rsidTr="00CB110E">
        <w:trPr>
          <w:gridAfter w:val="1"/>
          <w:wAfter w:w="10" w:type="dxa"/>
        </w:trPr>
        <w:tc>
          <w:tcPr>
            <w:tcW w:w="1838" w:type="dxa"/>
          </w:tcPr>
          <w:p w14:paraId="25041D44" w14:textId="0383132D" w:rsidR="00726DAF" w:rsidRPr="00A93602" w:rsidRDefault="00726DAF" w:rsidP="00A93602">
            <w:pPr>
              <w:jc w:val="center"/>
              <w:rPr>
                <w:rFonts w:ascii="Times New Roman" w:hAnsi="Times New Roman" w:cs="Times New Roman"/>
                <w:b/>
                <w:bCs/>
                <w:sz w:val="16"/>
                <w:szCs w:val="16"/>
              </w:rPr>
            </w:pPr>
            <w:r w:rsidRPr="00726DAF">
              <w:rPr>
                <w:rFonts w:ascii="Times New Roman" w:hAnsi="Times New Roman" w:cs="Times New Roman"/>
                <w:b/>
                <w:bCs/>
                <w:sz w:val="16"/>
                <w:szCs w:val="16"/>
              </w:rPr>
              <w:t>ГРАНТОВЕ СПІВФІНАНСУВАННЯ БІЗНЕС-ПРОЄКТУ ДЛЯ ПРИВАТНИХ ПІДПРИЄМСТВ</w:t>
            </w:r>
          </w:p>
        </w:tc>
        <w:tc>
          <w:tcPr>
            <w:tcW w:w="4678" w:type="dxa"/>
          </w:tcPr>
          <w:p w14:paraId="5D2628EE" w14:textId="77777777" w:rsidR="00726DAF" w:rsidRDefault="00726DAF" w:rsidP="00A93602">
            <w:pPr>
              <w:pStyle w:val="TableParagraph"/>
              <w:spacing w:before="8" w:line="261" w:lineRule="auto"/>
              <w:ind w:firstLine="293"/>
              <w:jc w:val="both"/>
              <w:rPr>
                <w:rFonts w:ascii="Times New Roman" w:hAnsi="Times New Roman" w:cs="Times New Roman"/>
                <w:w w:val="105"/>
                <w:sz w:val="16"/>
                <w:szCs w:val="16"/>
                <w:lang w:val="uk-UA"/>
              </w:rPr>
            </w:pPr>
            <w:r w:rsidRPr="00726DAF">
              <w:rPr>
                <w:rFonts w:ascii="Times New Roman" w:hAnsi="Times New Roman" w:cs="Times New Roman"/>
                <w:w w:val="105"/>
                <w:sz w:val="16"/>
                <w:szCs w:val="16"/>
                <w:lang w:val="uk-UA"/>
              </w:rPr>
              <w:t>Федеральне міністерство економічного співробітництва та розвитку Німеччини (BMZ) виділяє спеціальне фінансування для компаній, які зацікавлені у розвитку бізнесу в Україні, допомагають пом’якшити наслідки війни або безпосередньо сприяють відбудові при умові співфінансування проєкту 50%/50%</w:t>
            </w:r>
          </w:p>
          <w:p w14:paraId="29E38382" w14:textId="24D3BE2E" w:rsidR="00726DAF" w:rsidRPr="00A93602" w:rsidRDefault="00726DAF" w:rsidP="00A93602">
            <w:pPr>
              <w:pStyle w:val="TableParagraph"/>
              <w:spacing w:before="8" w:line="261" w:lineRule="auto"/>
              <w:ind w:firstLine="293"/>
              <w:jc w:val="both"/>
              <w:rPr>
                <w:rFonts w:ascii="Times New Roman" w:hAnsi="Times New Roman" w:cs="Times New Roman"/>
                <w:w w:val="105"/>
                <w:sz w:val="16"/>
                <w:szCs w:val="16"/>
                <w:lang w:val="uk-UA"/>
              </w:rPr>
            </w:pPr>
            <w:r w:rsidRPr="00726DAF">
              <w:rPr>
                <w:rFonts w:ascii="Times New Roman" w:hAnsi="Times New Roman" w:cs="Times New Roman"/>
                <w:w w:val="105"/>
                <w:sz w:val="16"/>
                <w:szCs w:val="16"/>
                <w:lang w:val="uk-UA"/>
              </w:rPr>
              <w:t>Розмір гранту може сягати від 100 000 до 2 млн євро, що покриває до 50% загальних витрат. Переможці конкурсу отримують підтримку виконавчого партнера з Німеччини протягом усього періоду реалізації проєкту. Кожна заявка розглядається та оцінюється окремо. Подана проєктна ідея має поєднувати довгостроковий бізнес-інтерес із довгостроковою вигодою від розвитку країни. Це означає, що не тільки сама компанія-учасник отримує вигоду від прямих наслідків проєктної діяльності, а й місцева громада.</w:t>
            </w:r>
          </w:p>
        </w:tc>
        <w:tc>
          <w:tcPr>
            <w:tcW w:w="1276" w:type="dxa"/>
          </w:tcPr>
          <w:p w14:paraId="1838E8D9" w14:textId="1D1EEC6A" w:rsidR="00726DAF" w:rsidRPr="00A93602" w:rsidRDefault="00726DAF"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Фінансова до</w:t>
            </w:r>
            <w:r w:rsidR="00220294">
              <w:rPr>
                <w:rFonts w:ascii="Times New Roman" w:hAnsi="Times New Roman" w:cs="Times New Roman"/>
                <w:spacing w:val="-2"/>
                <w:sz w:val="16"/>
                <w:szCs w:val="16"/>
              </w:rPr>
              <w:t>п</w:t>
            </w:r>
            <w:r>
              <w:rPr>
                <w:rFonts w:ascii="Times New Roman" w:hAnsi="Times New Roman" w:cs="Times New Roman"/>
                <w:spacing w:val="-2"/>
                <w:sz w:val="16"/>
                <w:szCs w:val="16"/>
              </w:rPr>
              <w:t>омога</w:t>
            </w:r>
          </w:p>
        </w:tc>
        <w:tc>
          <w:tcPr>
            <w:tcW w:w="2126" w:type="dxa"/>
          </w:tcPr>
          <w:p w14:paraId="0E069A5D" w14:textId="29088505" w:rsidR="00726DAF" w:rsidRPr="00220294" w:rsidRDefault="004D0FCF" w:rsidP="00A93602">
            <w:pPr>
              <w:pStyle w:val="TableParagraph"/>
              <w:spacing w:before="10" w:line="266" w:lineRule="auto"/>
              <w:ind w:left="28" w:right="80"/>
              <w:rPr>
                <w:rFonts w:ascii="Times New Roman" w:hAnsi="Times New Roman" w:cs="Times New Roman"/>
                <w:sz w:val="20"/>
                <w:szCs w:val="20"/>
                <w:lang w:val="uk-UA"/>
              </w:rPr>
            </w:pPr>
            <w:hyperlink r:id="rId47" w:history="1">
              <w:r w:rsidR="00220294" w:rsidRPr="00220294">
                <w:rPr>
                  <w:rStyle w:val="a5"/>
                  <w:rFonts w:ascii="Times New Roman" w:hAnsi="Times New Roman" w:cs="Times New Roman"/>
                  <w:sz w:val="20"/>
                  <w:szCs w:val="20"/>
                  <w:lang w:val="uk-UA"/>
                </w:rPr>
                <w:t>https://chaszmin.com.ua/do-2-000-000-yevro-grantove-spivfinansuvannya-biznes-proyektu-dlya-pryvatnyh-pidpryyemstv/</w:t>
              </w:r>
            </w:hyperlink>
          </w:p>
          <w:p w14:paraId="5A497F68" w14:textId="2903B369" w:rsidR="00220294" w:rsidRPr="00220294" w:rsidRDefault="00220294" w:rsidP="00A93602">
            <w:pPr>
              <w:pStyle w:val="TableParagraph"/>
              <w:spacing w:before="10" w:line="266" w:lineRule="auto"/>
              <w:ind w:left="28" w:right="80"/>
              <w:rPr>
                <w:rFonts w:ascii="Times New Roman" w:hAnsi="Times New Roman" w:cs="Times New Roman"/>
                <w:lang w:val="uk-UA"/>
              </w:rPr>
            </w:pPr>
          </w:p>
        </w:tc>
        <w:tc>
          <w:tcPr>
            <w:tcW w:w="1417" w:type="dxa"/>
            <w:shd w:val="clear" w:color="auto" w:fill="FFFFFF" w:themeFill="background1"/>
          </w:tcPr>
          <w:p w14:paraId="50A9A9EC" w14:textId="53A7BB75" w:rsidR="00726DAF" w:rsidRPr="00200CFF" w:rsidRDefault="00220294" w:rsidP="00220294">
            <w:pPr>
              <w:jc w:val="center"/>
              <w:rPr>
                <w:rFonts w:ascii="Times New Roman" w:hAnsi="Times New Roman" w:cs="Times New Roman"/>
                <w:sz w:val="16"/>
                <w:szCs w:val="16"/>
              </w:rPr>
            </w:pPr>
            <w:r>
              <w:rPr>
                <w:rFonts w:ascii="Times New Roman" w:hAnsi="Times New Roman" w:cs="Times New Roman"/>
                <w:sz w:val="16"/>
                <w:szCs w:val="16"/>
              </w:rPr>
              <w:t>Постійно</w:t>
            </w:r>
          </w:p>
        </w:tc>
        <w:tc>
          <w:tcPr>
            <w:tcW w:w="1276" w:type="dxa"/>
            <w:shd w:val="clear" w:color="auto" w:fill="FFFFFF" w:themeFill="background1"/>
          </w:tcPr>
          <w:p w14:paraId="17E8A737" w14:textId="5B517C7F" w:rsidR="00726DAF" w:rsidRPr="00200CFF" w:rsidRDefault="00220294" w:rsidP="00A93602">
            <w:pPr>
              <w:rPr>
                <w:rFonts w:ascii="Times New Roman" w:hAnsi="Times New Roman" w:cs="Times New Roman"/>
                <w:sz w:val="16"/>
                <w:szCs w:val="16"/>
              </w:rPr>
            </w:pPr>
            <w:r>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5363B2B6" w14:textId="078C25D7" w:rsidR="00726DAF" w:rsidRPr="00200CFF" w:rsidRDefault="00220294" w:rsidP="00A93602">
            <w:pPr>
              <w:rPr>
                <w:rFonts w:ascii="Times New Roman" w:hAnsi="Times New Roman" w:cs="Times New Roman"/>
                <w:sz w:val="16"/>
                <w:szCs w:val="16"/>
              </w:rPr>
            </w:pPr>
            <w:r w:rsidRPr="00220294">
              <w:rPr>
                <w:rFonts w:ascii="Times New Roman" w:hAnsi="Times New Roman" w:cs="Times New Roman"/>
                <w:sz w:val="16"/>
                <w:szCs w:val="16"/>
              </w:rPr>
              <w:t>Вся Україна</w:t>
            </w:r>
          </w:p>
        </w:tc>
        <w:tc>
          <w:tcPr>
            <w:tcW w:w="1560" w:type="dxa"/>
          </w:tcPr>
          <w:p w14:paraId="32CBBFC4" w14:textId="73ADACFF" w:rsidR="00726DAF" w:rsidRPr="00200CFF" w:rsidRDefault="00220294" w:rsidP="00A93602">
            <w:pPr>
              <w:rPr>
                <w:rFonts w:ascii="Times New Roman" w:hAnsi="Times New Roman" w:cs="Times New Roman"/>
                <w:sz w:val="16"/>
                <w:szCs w:val="16"/>
              </w:rPr>
            </w:pPr>
            <w:r w:rsidRPr="00220294">
              <w:rPr>
                <w:rFonts w:ascii="Times New Roman" w:hAnsi="Times New Roman" w:cs="Times New Roman"/>
                <w:sz w:val="16"/>
                <w:szCs w:val="16"/>
              </w:rPr>
              <w:t>Федеральне міністерство економічного співробітництва та розвитку Німеччини (BMZ)</w:t>
            </w:r>
          </w:p>
        </w:tc>
      </w:tr>
      <w:tr w:rsidR="007477BB" w:rsidRPr="00051398" w14:paraId="5431238D" w14:textId="77777777" w:rsidTr="00CB110E">
        <w:trPr>
          <w:gridAfter w:val="1"/>
          <w:wAfter w:w="10" w:type="dxa"/>
        </w:trPr>
        <w:tc>
          <w:tcPr>
            <w:tcW w:w="1838" w:type="dxa"/>
          </w:tcPr>
          <w:p w14:paraId="553C7B7B" w14:textId="5B733EFA" w:rsidR="007477BB" w:rsidRPr="00726DAF" w:rsidRDefault="007477BB" w:rsidP="00A93602">
            <w:pPr>
              <w:jc w:val="center"/>
              <w:rPr>
                <w:rFonts w:ascii="Times New Roman" w:hAnsi="Times New Roman" w:cs="Times New Roman"/>
                <w:b/>
                <w:bCs/>
                <w:sz w:val="16"/>
                <w:szCs w:val="16"/>
              </w:rPr>
            </w:pPr>
            <w:r w:rsidRPr="007477BB">
              <w:rPr>
                <w:rFonts w:ascii="Times New Roman" w:hAnsi="Times New Roman" w:cs="Times New Roman"/>
                <w:b/>
                <w:bCs/>
                <w:sz w:val="16"/>
                <w:szCs w:val="16"/>
              </w:rPr>
              <w:t>ПРОГРАМА СОЦІАЛЬНОГО ІНВЕСТУВАННЯ WNISEF</w:t>
            </w:r>
          </w:p>
        </w:tc>
        <w:tc>
          <w:tcPr>
            <w:tcW w:w="4678" w:type="dxa"/>
          </w:tcPr>
          <w:p w14:paraId="6C1CBFFC" w14:textId="77777777" w:rsidR="007477BB" w:rsidRDefault="007477BB" w:rsidP="00A93602">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 xml:space="preserve">Програма соціального інвестування </w:t>
            </w:r>
            <w:r>
              <w:rPr>
                <w:rFonts w:ascii="Times New Roman" w:hAnsi="Times New Roman" w:cs="Times New Roman"/>
                <w:w w:val="105"/>
                <w:sz w:val="16"/>
                <w:szCs w:val="16"/>
              </w:rPr>
              <w:t>WNISEF</w:t>
            </w:r>
            <w:r w:rsidRPr="007477BB">
              <w:rPr>
                <w:rFonts w:ascii="Times New Roman" w:hAnsi="Times New Roman" w:cs="Times New Roman"/>
                <w:w w:val="105"/>
                <w:sz w:val="16"/>
                <w:szCs w:val="16"/>
                <w:lang w:val="uk-UA"/>
              </w:rPr>
              <w:t xml:space="preserve"> </w:t>
            </w:r>
            <w:r>
              <w:rPr>
                <w:rFonts w:ascii="Times New Roman" w:hAnsi="Times New Roman" w:cs="Times New Roman"/>
                <w:w w:val="105"/>
                <w:sz w:val="16"/>
                <w:szCs w:val="16"/>
                <w:lang w:val="uk-UA"/>
              </w:rPr>
              <w:t xml:space="preserve">спрямована на забезпечення підтримки приватних підприємств та осіб-підприємців з метою досягнення соціального та економічного </w:t>
            </w:r>
            <w:r>
              <w:rPr>
                <w:rFonts w:ascii="Times New Roman" w:hAnsi="Times New Roman" w:cs="Times New Roman"/>
                <w:w w:val="105"/>
                <w:sz w:val="16"/>
                <w:szCs w:val="16"/>
                <w:lang w:val="uk-UA"/>
              </w:rPr>
              <w:lastRenderedPageBreak/>
              <w:t>впливу в Україні через створення механізму доступного кредитування спільно з банківськими устано</w:t>
            </w:r>
            <w:r w:rsidR="00CB7335">
              <w:rPr>
                <w:rFonts w:ascii="Times New Roman" w:hAnsi="Times New Roman" w:cs="Times New Roman"/>
                <w:w w:val="105"/>
                <w:sz w:val="16"/>
                <w:szCs w:val="16"/>
                <w:lang w:val="uk-UA"/>
              </w:rPr>
              <w:t>вами, надання тренінгових та консультаційних послуг, коучингу і наставництва.</w:t>
            </w:r>
          </w:p>
          <w:p w14:paraId="0C59F474" w14:textId="7C0DB4A0" w:rsidR="00CA1C2A" w:rsidRPr="00CB7335" w:rsidRDefault="00CA1C2A" w:rsidP="00A93602">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Розмір кредиту може коливатися від 10000 до 100000 доларів США в гривневому еквіваленті, з відсотковою ставкою у розмірі від 4% до 8% річних (фіксована ставка за ввесь термін  кредиту).</w:t>
            </w:r>
          </w:p>
        </w:tc>
        <w:tc>
          <w:tcPr>
            <w:tcW w:w="1276" w:type="dxa"/>
          </w:tcPr>
          <w:p w14:paraId="7203C6A7" w14:textId="4726D23B" w:rsidR="007477BB" w:rsidRDefault="007477BB"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lastRenderedPageBreak/>
              <w:t>Кредит</w:t>
            </w:r>
          </w:p>
        </w:tc>
        <w:tc>
          <w:tcPr>
            <w:tcW w:w="2126" w:type="dxa"/>
          </w:tcPr>
          <w:p w14:paraId="3A27CBCB" w14:textId="536A449A" w:rsidR="007477BB" w:rsidRDefault="004D0FCF" w:rsidP="00A93602">
            <w:pPr>
              <w:pStyle w:val="TableParagraph"/>
              <w:spacing w:before="10" w:line="266" w:lineRule="auto"/>
              <w:ind w:left="28" w:right="80"/>
              <w:rPr>
                <w:rFonts w:ascii="Times New Roman" w:hAnsi="Times New Roman" w:cs="Times New Roman"/>
                <w:sz w:val="18"/>
                <w:szCs w:val="18"/>
                <w:lang w:val="uk-UA"/>
              </w:rPr>
            </w:pPr>
            <w:hyperlink r:id="rId48" w:history="1">
              <w:r w:rsidR="003450D0" w:rsidRPr="000C36D5">
                <w:rPr>
                  <w:rStyle w:val="a5"/>
                  <w:rFonts w:ascii="Times New Roman" w:hAnsi="Times New Roman" w:cs="Times New Roman"/>
                  <w:sz w:val="18"/>
                  <w:szCs w:val="18"/>
                </w:rPr>
                <w:t>https</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chaszmin</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com</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ua</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kredyty</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do</w:t>
              </w:r>
              <w:r w:rsidR="003450D0" w:rsidRPr="000C36D5">
                <w:rPr>
                  <w:rStyle w:val="a5"/>
                  <w:rFonts w:ascii="Times New Roman" w:hAnsi="Times New Roman" w:cs="Times New Roman"/>
                  <w:sz w:val="18"/>
                  <w:szCs w:val="18"/>
                  <w:lang w:val="uk-UA"/>
                </w:rPr>
                <w:t>-100-000-</w:t>
              </w:r>
              <w:r w:rsidR="003450D0" w:rsidRPr="000C36D5">
                <w:rPr>
                  <w:rStyle w:val="a5"/>
                  <w:rFonts w:ascii="Times New Roman" w:hAnsi="Times New Roman" w:cs="Times New Roman"/>
                  <w:sz w:val="18"/>
                  <w:szCs w:val="18"/>
                </w:rPr>
                <w:t>dol</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lastRenderedPageBreak/>
                <w:t>programa</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sotsialnogo</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investuvannya</w:t>
              </w:r>
              <w:r w:rsidR="003450D0" w:rsidRPr="000C36D5">
                <w:rPr>
                  <w:rStyle w:val="a5"/>
                  <w:rFonts w:ascii="Times New Roman" w:hAnsi="Times New Roman" w:cs="Times New Roman"/>
                  <w:sz w:val="18"/>
                  <w:szCs w:val="18"/>
                  <w:lang w:val="uk-UA"/>
                </w:rPr>
                <w:t>-</w:t>
              </w:r>
              <w:r w:rsidR="003450D0" w:rsidRPr="000C36D5">
                <w:rPr>
                  <w:rStyle w:val="a5"/>
                  <w:rFonts w:ascii="Times New Roman" w:hAnsi="Times New Roman" w:cs="Times New Roman"/>
                  <w:sz w:val="18"/>
                  <w:szCs w:val="18"/>
                </w:rPr>
                <w:t>wnisef</w:t>
              </w:r>
              <w:r w:rsidR="003450D0" w:rsidRPr="000C36D5">
                <w:rPr>
                  <w:rStyle w:val="a5"/>
                  <w:rFonts w:ascii="Times New Roman" w:hAnsi="Times New Roman" w:cs="Times New Roman"/>
                  <w:sz w:val="18"/>
                  <w:szCs w:val="18"/>
                  <w:lang w:val="uk-UA"/>
                </w:rPr>
                <w:t>/</w:t>
              </w:r>
            </w:hyperlink>
          </w:p>
          <w:p w14:paraId="15E8DD92" w14:textId="50A08C00" w:rsidR="003450D0" w:rsidRPr="003450D0" w:rsidRDefault="003450D0"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2188E8E8" w14:textId="7D487C6D" w:rsidR="007477BB" w:rsidRDefault="007477BB" w:rsidP="00220294">
            <w:pPr>
              <w:jc w:val="center"/>
              <w:rPr>
                <w:rFonts w:ascii="Times New Roman" w:hAnsi="Times New Roman" w:cs="Times New Roman"/>
                <w:sz w:val="16"/>
                <w:szCs w:val="16"/>
              </w:rPr>
            </w:pPr>
            <w:r>
              <w:rPr>
                <w:rFonts w:ascii="Times New Roman" w:hAnsi="Times New Roman" w:cs="Times New Roman"/>
                <w:sz w:val="16"/>
                <w:szCs w:val="16"/>
              </w:rPr>
              <w:lastRenderedPageBreak/>
              <w:t>Не вказано</w:t>
            </w:r>
          </w:p>
        </w:tc>
        <w:tc>
          <w:tcPr>
            <w:tcW w:w="1276" w:type="dxa"/>
            <w:shd w:val="clear" w:color="auto" w:fill="FFFFFF" w:themeFill="background1"/>
          </w:tcPr>
          <w:p w14:paraId="1C5BCEF8" w14:textId="61F41969" w:rsidR="007477BB" w:rsidRDefault="007477BB" w:rsidP="00A93602">
            <w:pPr>
              <w:rPr>
                <w:rFonts w:ascii="Times New Roman" w:hAnsi="Times New Roman" w:cs="Times New Roman"/>
                <w:sz w:val="16"/>
                <w:szCs w:val="16"/>
              </w:rPr>
            </w:pPr>
            <w:r w:rsidRPr="007477BB">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091FCCE6" w14:textId="39D92EB8" w:rsidR="007477BB" w:rsidRPr="00220294" w:rsidRDefault="007477BB" w:rsidP="00A93602">
            <w:pPr>
              <w:rPr>
                <w:rFonts w:ascii="Times New Roman" w:hAnsi="Times New Roman" w:cs="Times New Roman"/>
                <w:sz w:val="16"/>
                <w:szCs w:val="16"/>
              </w:rPr>
            </w:pPr>
            <w:r w:rsidRPr="007477BB">
              <w:rPr>
                <w:rFonts w:ascii="Times New Roman" w:hAnsi="Times New Roman" w:cs="Times New Roman"/>
                <w:sz w:val="16"/>
                <w:szCs w:val="16"/>
              </w:rPr>
              <w:t>Вся Україна</w:t>
            </w:r>
          </w:p>
        </w:tc>
        <w:tc>
          <w:tcPr>
            <w:tcW w:w="1560" w:type="dxa"/>
          </w:tcPr>
          <w:p w14:paraId="24044E00" w14:textId="26C9E4C7" w:rsidR="007477BB" w:rsidRPr="00220294" w:rsidRDefault="00952973" w:rsidP="00A93602">
            <w:pPr>
              <w:rPr>
                <w:rFonts w:ascii="Times New Roman" w:hAnsi="Times New Roman" w:cs="Times New Roman"/>
                <w:sz w:val="16"/>
                <w:szCs w:val="16"/>
              </w:rPr>
            </w:pPr>
            <w:r w:rsidRPr="00952973">
              <w:rPr>
                <w:rFonts w:ascii="Times New Roman" w:hAnsi="Times New Roman" w:cs="Times New Roman"/>
                <w:sz w:val="16"/>
                <w:szCs w:val="16"/>
              </w:rPr>
              <w:t>Western NIS Enterprise Fund (WNISEF)</w:t>
            </w:r>
            <w:r>
              <w:rPr>
                <w:rFonts w:ascii="Times New Roman" w:hAnsi="Times New Roman" w:cs="Times New Roman"/>
                <w:sz w:val="16"/>
                <w:szCs w:val="16"/>
              </w:rPr>
              <w:t xml:space="preserve">, </w:t>
            </w:r>
            <w:r>
              <w:rPr>
                <w:rFonts w:ascii="Times New Roman" w:hAnsi="Times New Roman" w:cs="Times New Roman"/>
                <w:sz w:val="16"/>
                <w:szCs w:val="16"/>
              </w:rPr>
              <w:lastRenderedPageBreak/>
              <w:t>Ощадбанк, Кредобанк</w:t>
            </w:r>
          </w:p>
        </w:tc>
      </w:tr>
      <w:tr w:rsidR="00A77E1F" w:rsidRPr="00051398" w14:paraId="6F6BDE87" w14:textId="77777777" w:rsidTr="00CB110E">
        <w:trPr>
          <w:gridAfter w:val="1"/>
          <w:wAfter w:w="10" w:type="dxa"/>
        </w:trPr>
        <w:tc>
          <w:tcPr>
            <w:tcW w:w="1838" w:type="dxa"/>
          </w:tcPr>
          <w:p w14:paraId="6EAA1D5C" w14:textId="5494DAC1" w:rsidR="00A77E1F" w:rsidRPr="007477BB" w:rsidRDefault="00A77E1F" w:rsidP="00A93602">
            <w:pPr>
              <w:jc w:val="center"/>
              <w:rPr>
                <w:rFonts w:ascii="Times New Roman" w:hAnsi="Times New Roman" w:cs="Times New Roman"/>
                <w:b/>
                <w:bCs/>
                <w:sz w:val="16"/>
                <w:szCs w:val="16"/>
              </w:rPr>
            </w:pPr>
            <w:r w:rsidRPr="00A77E1F">
              <w:rPr>
                <w:rFonts w:ascii="Times New Roman" w:hAnsi="Times New Roman" w:cs="Times New Roman"/>
                <w:b/>
                <w:bCs/>
                <w:sz w:val="16"/>
                <w:szCs w:val="16"/>
              </w:rPr>
              <w:lastRenderedPageBreak/>
              <w:t>КОНКУРС ЗАЯВОК НА ПІДТРИМКУ УКРАЇНСЬКОГО БІЗНЕСУ В МЕЖАХ UKRAINE INVESTMENT FRAMEWORK</w:t>
            </w:r>
          </w:p>
        </w:tc>
        <w:tc>
          <w:tcPr>
            <w:tcW w:w="4678" w:type="dxa"/>
          </w:tcPr>
          <w:p w14:paraId="28A96437" w14:textId="77777777" w:rsidR="00A77E1F" w:rsidRPr="00A77E1F" w:rsidRDefault="00A77E1F" w:rsidP="00A77E1F">
            <w:pPr>
              <w:pStyle w:val="TableParagraph"/>
              <w:spacing w:before="8" w:line="261" w:lineRule="auto"/>
              <w:ind w:firstLine="293"/>
              <w:jc w:val="both"/>
              <w:rPr>
                <w:rFonts w:ascii="Times New Roman" w:hAnsi="Times New Roman" w:cs="Times New Roman"/>
                <w:w w:val="105"/>
                <w:sz w:val="16"/>
                <w:szCs w:val="16"/>
                <w:lang w:val="uk-UA"/>
              </w:rPr>
            </w:pPr>
            <w:r w:rsidRPr="00A77E1F">
              <w:rPr>
                <w:rFonts w:ascii="Times New Roman" w:hAnsi="Times New Roman" w:cs="Times New Roman"/>
                <w:w w:val="105"/>
                <w:sz w:val="16"/>
                <w:szCs w:val="16"/>
                <w:lang w:val="uk-UA"/>
              </w:rPr>
              <w:t>Керівна рада Ukraine Investment Framework 7 березня оголосила конкурс заявок для операцій з опосередкованого кредитування мікро-, малих і середніх підприємств через банки. Конкурс спрямований на розширення доступу до фінансування, зокрема, для бізнесів у регіонах, які зазнали наслідків війни, а також компаній, заснованих ВПО, ветеранами та іншими групами, що постраждали від війни. Додатково передбачена підтримка заходів із розмінування.</w:t>
            </w:r>
          </w:p>
          <w:p w14:paraId="0F3550D4" w14:textId="7C9B838F" w:rsidR="00A77E1F" w:rsidRDefault="00A77E1F" w:rsidP="00A77E1F">
            <w:pPr>
              <w:pStyle w:val="TableParagraph"/>
              <w:spacing w:before="8" w:line="261" w:lineRule="auto"/>
              <w:ind w:left="0"/>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 xml:space="preserve">        </w:t>
            </w:r>
            <w:r w:rsidRPr="00A77E1F">
              <w:rPr>
                <w:rFonts w:ascii="Times New Roman" w:hAnsi="Times New Roman" w:cs="Times New Roman"/>
                <w:w w:val="105"/>
                <w:sz w:val="16"/>
                <w:szCs w:val="16"/>
                <w:lang w:val="uk-UA"/>
              </w:rPr>
              <w:t>Загальна максимальна сума конкурсу становить 1,6 мільярда євро, з яких 1,4 мільярда євро у вигляді кредитних гарантій та ще 200 мільйонів євро – гранти та технічна допомога.</w:t>
            </w:r>
          </w:p>
        </w:tc>
        <w:tc>
          <w:tcPr>
            <w:tcW w:w="1276" w:type="dxa"/>
          </w:tcPr>
          <w:p w14:paraId="5BC24C94" w14:textId="77777777" w:rsidR="00A77E1F" w:rsidRDefault="00D73153"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 xml:space="preserve">Кредит, </w:t>
            </w:r>
          </w:p>
          <w:p w14:paraId="0B6A98FB" w14:textId="746ED40B" w:rsidR="00D73153" w:rsidRDefault="00D73153"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Грант</w:t>
            </w:r>
          </w:p>
        </w:tc>
        <w:tc>
          <w:tcPr>
            <w:tcW w:w="2126" w:type="dxa"/>
          </w:tcPr>
          <w:p w14:paraId="6C3556DF" w14:textId="274EEE78" w:rsidR="00A77E1F" w:rsidRDefault="004D0FCF" w:rsidP="00A93602">
            <w:pPr>
              <w:pStyle w:val="TableParagraph"/>
              <w:spacing w:before="10" w:line="266" w:lineRule="auto"/>
              <w:ind w:left="28" w:right="80"/>
              <w:rPr>
                <w:rFonts w:ascii="Times New Roman" w:hAnsi="Times New Roman" w:cs="Times New Roman"/>
                <w:sz w:val="18"/>
                <w:szCs w:val="18"/>
                <w:lang w:val="uk-UA"/>
              </w:rPr>
            </w:pPr>
            <w:hyperlink r:id="rId49" w:history="1">
              <w:r w:rsidR="00A77E1F" w:rsidRPr="00515A18">
                <w:rPr>
                  <w:rStyle w:val="a5"/>
                  <w:rFonts w:ascii="Times New Roman" w:hAnsi="Times New Roman" w:cs="Times New Roman"/>
                  <w:sz w:val="18"/>
                  <w:szCs w:val="18"/>
                  <w:lang w:val="uk-UA"/>
                </w:rPr>
                <w:t>https://chaszmin.com.ua/konkurs-zayavok-na-pidtrymku-ukrayinskogo-biznesu-v-mezhah-ukraine-investment-framework/</w:t>
              </w:r>
            </w:hyperlink>
          </w:p>
          <w:p w14:paraId="137B7EFF" w14:textId="0C13BC8E" w:rsidR="00A77E1F" w:rsidRPr="00A77E1F" w:rsidRDefault="00A77E1F"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03C3BDC1" w14:textId="5327BB39" w:rsidR="00A77E1F" w:rsidRDefault="00D73153" w:rsidP="00220294">
            <w:pPr>
              <w:jc w:val="center"/>
              <w:rPr>
                <w:rFonts w:ascii="Times New Roman" w:hAnsi="Times New Roman" w:cs="Times New Roman"/>
                <w:sz w:val="16"/>
                <w:szCs w:val="16"/>
              </w:rPr>
            </w:pPr>
            <w:r w:rsidRPr="00D73153">
              <w:rPr>
                <w:rFonts w:ascii="Times New Roman" w:hAnsi="Times New Roman" w:cs="Times New Roman"/>
                <w:sz w:val="16"/>
                <w:szCs w:val="16"/>
              </w:rPr>
              <w:t>Не вказано</w:t>
            </w:r>
          </w:p>
        </w:tc>
        <w:tc>
          <w:tcPr>
            <w:tcW w:w="1276" w:type="dxa"/>
            <w:shd w:val="clear" w:color="auto" w:fill="FFFFFF" w:themeFill="background1"/>
          </w:tcPr>
          <w:p w14:paraId="075342AC" w14:textId="2D67FE86" w:rsidR="00A77E1F" w:rsidRPr="007477BB" w:rsidRDefault="00D73153" w:rsidP="00D73153">
            <w:pPr>
              <w:jc w:val="center"/>
              <w:rPr>
                <w:rFonts w:ascii="Times New Roman" w:hAnsi="Times New Roman" w:cs="Times New Roman"/>
                <w:sz w:val="16"/>
                <w:szCs w:val="16"/>
              </w:rPr>
            </w:pPr>
            <w:r w:rsidRPr="00D73153">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03184BF" w14:textId="44E92950" w:rsidR="00A77E1F" w:rsidRPr="007477BB" w:rsidRDefault="00D73153" w:rsidP="00A93602">
            <w:pPr>
              <w:rPr>
                <w:rFonts w:ascii="Times New Roman" w:hAnsi="Times New Roman" w:cs="Times New Roman"/>
                <w:sz w:val="16"/>
                <w:szCs w:val="16"/>
              </w:rPr>
            </w:pPr>
            <w:r w:rsidRPr="00D73153">
              <w:rPr>
                <w:rFonts w:ascii="Times New Roman" w:hAnsi="Times New Roman" w:cs="Times New Roman"/>
                <w:sz w:val="16"/>
                <w:szCs w:val="16"/>
              </w:rPr>
              <w:t>Вся Україна</w:t>
            </w:r>
          </w:p>
        </w:tc>
        <w:tc>
          <w:tcPr>
            <w:tcW w:w="1560" w:type="dxa"/>
          </w:tcPr>
          <w:p w14:paraId="26BE5912" w14:textId="08AD3CE4" w:rsidR="00A77E1F" w:rsidRPr="00952973" w:rsidRDefault="00D73153" w:rsidP="00A93602">
            <w:pPr>
              <w:rPr>
                <w:rFonts w:ascii="Times New Roman" w:hAnsi="Times New Roman" w:cs="Times New Roman"/>
                <w:sz w:val="16"/>
                <w:szCs w:val="16"/>
              </w:rPr>
            </w:pPr>
            <w:r>
              <w:rPr>
                <w:rFonts w:ascii="Times New Roman" w:hAnsi="Times New Roman" w:cs="Times New Roman"/>
                <w:sz w:val="16"/>
                <w:szCs w:val="16"/>
              </w:rPr>
              <w:t>Європейський Союз</w:t>
            </w:r>
          </w:p>
        </w:tc>
      </w:tr>
      <w:tr w:rsidR="00005B03" w:rsidRPr="00051398" w14:paraId="114786E2" w14:textId="77777777" w:rsidTr="00CB110E">
        <w:trPr>
          <w:gridAfter w:val="1"/>
          <w:wAfter w:w="10" w:type="dxa"/>
        </w:trPr>
        <w:tc>
          <w:tcPr>
            <w:tcW w:w="1838" w:type="dxa"/>
          </w:tcPr>
          <w:p w14:paraId="4EA7DD82" w14:textId="7FB1D8B4" w:rsidR="00005B03" w:rsidRPr="00A77E1F" w:rsidRDefault="00005B03" w:rsidP="00A93602">
            <w:pPr>
              <w:jc w:val="center"/>
              <w:rPr>
                <w:rFonts w:ascii="Times New Roman" w:hAnsi="Times New Roman" w:cs="Times New Roman"/>
                <w:b/>
                <w:bCs/>
                <w:sz w:val="16"/>
                <w:szCs w:val="16"/>
              </w:rPr>
            </w:pPr>
            <w:r w:rsidRPr="00005B03">
              <w:rPr>
                <w:rFonts w:ascii="Times New Roman" w:hAnsi="Times New Roman" w:cs="Times New Roman"/>
                <w:b/>
                <w:bCs/>
                <w:sz w:val="16"/>
                <w:szCs w:val="16"/>
              </w:rPr>
              <w:t xml:space="preserve"> ГРАНТИ НА МАРКЕТИНГОВІ ПОСЛУГИ ДЛЯ БІЗНЕСУ (DEFENSE)</w:t>
            </w:r>
          </w:p>
        </w:tc>
        <w:tc>
          <w:tcPr>
            <w:tcW w:w="4678" w:type="dxa"/>
          </w:tcPr>
          <w:p w14:paraId="7B281752"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Маркетингова агенція Defense запустила грантову програму на 2025 рік, яка надає малим і середнім підприємствам можливість отримати від 150 до 500  тис грн на маркетингові послуги. Програма покриває 30-50% вартості консалтингових маркетингових послуг, допомагаючи бізнесу масштабуватися, досліджувати ринки, створювати бренди та виходити на нові ринки збуту.</w:t>
            </w:r>
          </w:p>
          <w:p w14:paraId="4C13AB82"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Грант можна отримати на:</w:t>
            </w:r>
          </w:p>
          <w:p w14:paraId="29A78AD8"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розробку маркетингової стратегії;</w:t>
            </w:r>
          </w:p>
          <w:p w14:paraId="1B865A89"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дослідження ринку, споживачів та конкурентів;</w:t>
            </w:r>
          </w:p>
          <w:p w14:paraId="0C4BF9FD"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створення нової торгової марки;</w:t>
            </w:r>
          </w:p>
          <w:p w14:paraId="59C20592"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 xml:space="preserve"> розробку стратегії управління клієнтською базою;</w:t>
            </w:r>
          </w:p>
          <w:p w14:paraId="035CA7C1"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розробку рекламної стратегії;</w:t>
            </w:r>
          </w:p>
          <w:p w14:paraId="149C584E"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дизайн упаковки нового продукту;</w:t>
            </w:r>
          </w:p>
          <w:p w14:paraId="4CF45CDC" w14:textId="77777777" w:rsidR="00005B03" w:rsidRPr="00005B03"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 xml:space="preserve"> розробку стратегії виходу на міжнародні ринки;</w:t>
            </w:r>
          </w:p>
          <w:p w14:paraId="18E9A7BC" w14:textId="559B4A6C" w:rsidR="00005B03" w:rsidRPr="00A77E1F" w:rsidRDefault="00005B03" w:rsidP="00005B03">
            <w:pPr>
              <w:pStyle w:val="TableParagraph"/>
              <w:spacing w:before="8" w:line="261" w:lineRule="auto"/>
              <w:ind w:firstLine="293"/>
              <w:jc w:val="both"/>
              <w:rPr>
                <w:rFonts w:ascii="Times New Roman" w:hAnsi="Times New Roman" w:cs="Times New Roman"/>
                <w:w w:val="105"/>
                <w:sz w:val="16"/>
                <w:szCs w:val="16"/>
                <w:lang w:val="uk-UA"/>
              </w:rPr>
            </w:pPr>
            <w:r w:rsidRPr="00005B03">
              <w:rPr>
                <w:rFonts w:ascii="Times New Roman" w:hAnsi="Times New Roman" w:cs="Times New Roman"/>
                <w:w w:val="105"/>
                <w:sz w:val="16"/>
                <w:szCs w:val="16"/>
                <w:lang w:val="uk-UA"/>
              </w:rPr>
              <w:t>створення веб-продуктів.</w:t>
            </w:r>
          </w:p>
        </w:tc>
        <w:tc>
          <w:tcPr>
            <w:tcW w:w="1276" w:type="dxa"/>
          </w:tcPr>
          <w:p w14:paraId="56D4932A" w14:textId="687B81B8" w:rsidR="00005B03" w:rsidRDefault="00005B03"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t>Грант</w:t>
            </w:r>
          </w:p>
        </w:tc>
        <w:tc>
          <w:tcPr>
            <w:tcW w:w="2126" w:type="dxa"/>
          </w:tcPr>
          <w:p w14:paraId="7357E0A5" w14:textId="60ACBF89" w:rsidR="00005B03" w:rsidRDefault="004D0FCF" w:rsidP="00A93602">
            <w:pPr>
              <w:pStyle w:val="TableParagraph"/>
              <w:spacing w:before="10" w:line="266" w:lineRule="auto"/>
              <w:ind w:left="28" w:right="80"/>
              <w:rPr>
                <w:rFonts w:ascii="Times New Roman" w:hAnsi="Times New Roman" w:cs="Times New Roman"/>
                <w:sz w:val="18"/>
                <w:szCs w:val="18"/>
                <w:lang w:val="uk-UA"/>
              </w:rPr>
            </w:pPr>
            <w:hyperlink r:id="rId50" w:history="1">
              <w:r w:rsidR="00005B03" w:rsidRPr="00512188">
                <w:rPr>
                  <w:rStyle w:val="a5"/>
                  <w:rFonts w:ascii="Times New Roman" w:hAnsi="Times New Roman" w:cs="Times New Roman"/>
                  <w:sz w:val="18"/>
                  <w:szCs w:val="18"/>
                  <w:lang w:val="ru-RU"/>
                </w:rPr>
                <w:t>https</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chaszmin</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com</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ua</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do</w:t>
              </w:r>
              <w:r w:rsidR="00005B03" w:rsidRPr="00512188">
                <w:rPr>
                  <w:rStyle w:val="a5"/>
                  <w:rFonts w:ascii="Times New Roman" w:hAnsi="Times New Roman" w:cs="Times New Roman"/>
                  <w:sz w:val="18"/>
                  <w:szCs w:val="18"/>
                  <w:lang w:val="uk-UA"/>
                </w:rPr>
                <w:t>-500-000-</w:t>
              </w:r>
              <w:r w:rsidR="00005B03" w:rsidRPr="00512188">
                <w:rPr>
                  <w:rStyle w:val="a5"/>
                  <w:rFonts w:ascii="Times New Roman" w:hAnsi="Times New Roman" w:cs="Times New Roman"/>
                  <w:sz w:val="18"/>
                  <w:szCs w:val="18"/>
                  <w:lang w:val="ru-RU"/>
                </w:rPr>
                <w:t>grn</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granty</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na</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marketyngovi</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poslugy</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dlya</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biznesu</w:t>
              </w:r>
              <w:r w:rsidR="00005B03" w:rsidRPr="00512188">
                <w:rPr>
                  <w:rStyle w:val="a5"/>
                  <w:rFonts w:ascii="Times New Roman" w:hAnsi="Times New Roman" w:cs="Times New Roman"/>
                  <w:sz w:val="18"/>
                  <w:szCs w:val="18"/>
                  <w:lang w:val="uk-UA"/>
                </w:rPr>
                <w:t>-</w:t>
              </w:r>
              <w:r w:rsidR="00005B03" w:rsidRPr="00512188">
                <w:rPr>
                  <w:rStyle w:val="a5"/>
                  <w:rFonts w:ascii="Times New Roman" w:hAnsi="Times New Roman" w:cs="Times New Roman"/>
                  <w:sz w:val="18"/>
                  <w:szCs w:val="18"/>
                  <w:lang w:val="ru-RU"/>
                </w:rPr>
                <w:t>defense</w:t>
              </w:r>
              <w:r w:rsidR="00005B03" w:rsidRPr="00512188">
                <w:rPr>
                  <w:rStyle w:val="a5"/>
                  <w:rFonts w:ascii="Times New Roman" w:hAnsi="Times New Roman" w:cs="Times New Roman"/>
                  <w:sz w:val="18"/>
                  <w:szCs w:val="18"/>
                  <w:lang w:val="uk-UA"/>
                </w:rPr>
                <w:t>/</w:t>
              </w:r>
            </w:hyperlink>
          </w:p>
          <w:p w14:paraId="341E911E" w14:textId="74080940" w:rsidR="00005B03" w:rsidRPr="00005B03" w:rsidRDefault="00005B03"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13B20418" w14:textId="21A83B59" w:rsidR="00005B03" w:rsidRPr="00D73153" w:rsidRDefault="00005B03" w:rsidP="00220294">
            <w:pPr>
              <w:jc w:val="center"/>
              <w:rPr>
                <w:rFonts w:ascii="Times New Roman" w:hAnsi="Times New Roman" w:cs="Times New Roman"/>
                <w:sz w:val="16"/>
                <w:szCs w:val="16"/>
              </w:rPr>
            </w:pPr>
            <w:r w:rsidRPr="00005B03">
              <w:rPr>
                <w:rFonts w:ascii="Times New Roman" w:hAnsi="Times New Roman" w:cs="Times New Roman"/>
                <w:sz w:val="16"/>
                <w:szCs w:val="16"/>
              </w:rPr>
              <w:t>Не вказано</w:t>
            </w:r>
          </w:p>
        </w:tc>
        <w:tc>
          <w:tcPr>
            <w:tcW w:w="1276" w:type="dxa"/>
            <w:shd w:val="clear" w:color="auto" w:fill="FFFFFF" w:themeFill="background1"/>
          </w:tcPr>
          <w:p w14:paraId="2F53B82E" w14:textId="33DA310B" w:rsidR="00005B03" w:rsidRPr="00D73153" w:rsidRDefault="00005B03" w:rsidP="00D73153">
            <w:pPr>
              <w:jc w:val="center"/>
              <w:rPr>
                <w:rFonts w:ascii="Times New Roman" w:hAnsi="Times New Roman" w:cs="Times New Roman"/>
                <w:sz w:val="16"/>
                <w:szCs w:val="16"/>
              </w:rPr>
            </w:pPr>
            <w:r w:rsidRPr="00005B03">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39CD7DAD" w14:textId="234752AF" w:rsidR="00005B03" w:rsidRPr="00D73153" w:rsidRDefault="00543CC3" w:rsidP="00A93602">
            <w:pPr>
              <w:rPr>
                <w:rFonts w:ascii="Times New Roman" w:hAnsi="Times New Roman" w:cs="Times New Roman"/>
                <w:sz w:val="16"/>
                <w:szCs w:val="16"/>
              </w:rPr>
            </w:pPr>
            <w:r w:rsidRPr="00543CC3">
              <w:rPr>
                <w:rFonts w:ascii="Times New Roman" w:hAnsi="Times New Roman" w:cs="Times New Roman"/>
                <w:sz w:val="16"/>
                <w:szCs w:val="16"/>
              </w:rPr>
              <w:t>Вся Україна</w:t>
            </w:r>
          </w:p>
        </w:tc>
        <w:tc>
          <w:tcPr>
            <w:tcW w:w="1560" w:type="dxa"/>
          </w:tcPr>
          <w:p w14:paraId="1B5B1BD5" w14:textId="0DF18066" w:rsidR="00005B03" w:rsidRDefault="00543CC3" w:rsidP="00A93602">
            <w:pPr>
              <w:rPr>
                <w:rFonts w:ascii="Times New Roman" w:hAnsi="Times New Roman" w:cs="Times New Roman"/>
                <w:sz w:val="16"/>
                <w:szCs w:val="16"/>
              </w:rPr>
            </w:pPr>
            <w:r w:rsidRPr="00543CC3">
              <w:rPr>
                <w:rFonts w:ascii="Times New Roman" w:hAnsi="Times New Roman" w:cs="Times New Roman"/>
                <w:sz w:val="16"/>
                <w:szCs w:val="16"/>
              </w:rPr>
              <w:t>Європейськи</w:t>
            </w:r>
            <w:r>
              <w:rPr>
                <w:rFonts w:ascii="Times New Roman" w:hAnsi="Times New Roman" w:cs="Times New Roman"/>
                <w:sz w:val="16"/>
                <w:szCs w:val="16"/>
              </w:rPr>
              <w:t xml:space="preserve">й </w:t>
            </w:r>
            <w:r w:rsidRPr="00543CC3">
              <w:rPr>
                <w:rFonts w:ascii="Times New Roman" w:hAnsi="Times New Roman" w:cs="Times New Roman"/>
                <w:sz w:val="16"/>
                <w:szCs w:val="16"/>
              </w:rPr>
              <w:t>Союз та Уряд Німеччини</w:t>
            </w:r>
          </w:p>
        </w:tc>
      </w:tr>
      <w:tr w:rsidR="00B706FC" w:rsidRPr="00051398" w14:paraId="75BB661A" w14:textId="77777777" w:rsidTr="00CB110E">
        <w:trPr>
          <w:gridAfter w:val="1"/>
          <w:wAfter w:w="10" w:type="dxa"/>
        </w:trPr>
        <w:tc>
          <w:tcPr>
            <w:tcW w:w="1838" w:type="dxa"/>
          </w:tcPr>
          <w:p w14:paraId="52EDB5D1" w14:textId="51E98AC5" w:rsidR="00B706FC" w:rsidRPr="00005B03" w:rsidRDefault="00B706FC" w:rsidP="00A93602">
            <w:pPr>
              <w:jc w:val="center"/>
              <w:rPr>
                <w:rFonts w:ascii="Times New Roman" w:hAnsi="Times New Roman" w:cs="Times New Roman"/>
                <w:b/>
                <w:bCs/>
                <w:sz w:val="16"/>
                <w:szCs w:val="16"/>
              </w:rPr>
            </w:pPr>
            <w:r w:rsidRPr="00B706FC">
              <w:rPr>
                <w:rFonts w:ascii="Times New Roman" w:hAnsi="Times New Roman" w:cs="Times New Roman"/>
                <w:b/>
                <w:bCs/>
                <w:sz w:val="16"/>
                <w:szCs w:val="16"/>
              </w:rPr>
              <w:t>ГРАНТИ ДЛЯ ФІНСЬКО-УКРАЇНСЬКИХ БІЗНЕС-ПРОЄКТІВ (FINNPARTNERSHIP)</w:t>
            </w:r>
          </w:p>
        </w:tc>
        <w:tc>
          <w:tcPr>
            <w:tcW w:w="4678" w:type="dxa"/>
          </w:tcPr>
          <w:p w14:paraId="61C2A71A" w14:textId="77777777" w:rsidR="00B706FC" w:rsidRDefault="00B706FC" w:rsidP="00005B03">
            <w:pPr>
              <w:pStyle w:val="TableParagraph"/>
              <w:spacing w:before="8" w:line="261" w:lineRule="auto"/>
              <w:ind w:firstLine="293"/>
              <w:jc w:val="both"/>
              <w:rPr>
                <w:rFonts w:ascii="Times New Roman" w:hAnsi="Times New Roman" w:cs="Times New Roman"/>
                <w:w w:val="105"/>
                <w:sz w:val="16"/>
                <w:szCs w:val="16"/>
                <w:lang w:val="uk-UA"/>
              </w:rPr>
            </w:pPr>
            <w:r w:rsidRPr="00B706FC">
              <w:rPr>
                <w:rFonts w:ascii="Times New Roman" w:hAnsi="Times New Roman" w:cs="Times New Roman"/>
                <w:w w:val="105"/>
                <w:sz w:val="16"/>
                <w:szCs w:val="16"/>
                <w:lang w:val="uk-UA"/>
              </w:rPr>
              <w:t>Програма Finnpartnership надає фінансову підтримку бізнес-проєктам, які сприяють співпраці між фінськими та українськими компаніями. Гранти спрямовані на розвиток спільних підприємницьких ініціатив, інноваційних проектів та розширення ринків збуту для обох країн.</w:t>
            </w:r>
          </w:p>
          <w:p w14:paraId="2FC1681C" w14:textId="77777777" w:rsidR="00A2686E" w:rsidRPr="00A2686E" w:rsidRDefault="00A2686E" w:rsidP="00A2686E">
            <w:pPr>
              <w:pStyle w:val="TableParagraph"/>
              <w:spacing w:before="8" w:line="261" w:lineRule="auto"/>
              <w:ind w:firstLine="293"/>
              <w:jc w:val="both"/>
              <w:rPr>
                <w:rFonts w:ascii="Times New Roman" w:hAnsi="Times New Roman" w:cs="Times New Roman"/>
                <w:w w:val="105"/>
                <w:sz w:val="16"/>
                <w:szCs w:val="16"/>
                <w:lang w:val="uk-UA"/>
              </w:rPr>
            </w:pPr>
            <w:r w:rsidRPr="00A2686E">
              <w:rPr>
                <w:rFonts w:ascii="Times New Roman" w:hAnsi="Times New Roman" w:cs="Times New Roman"/>
                <w:w w:val="105"/>
                <w:sz w:val="16"/>
                <w:szCs w:val="16"/>
                <w:lang w:val="uk-UA"/>
              </w:rPr>
              <w:t>Основні переваги участі у програмі:</w:t>
            </w:r>
          </w:p>
          <w:p w14:paraId="29C3C9AC" w14:textId="77777777" w:rsidR="00A2686E" w:rsidRPr="00A2686E" w:rsidRDefault="00A2686E" w:rsidP="00A2686E">
            <w:pPr>
              <w:pStyle w:val="TableParagraph"/>
              <w:spacing w:before="8" w:line="261" w:lineRule="auto"/>
              <w:ind w:firstLine="293"/>
              <w:jc w:val="both"/>
              <w:rPr>
                <w:rFonts w:ascii="Times New Roman" w:hAnsi="Times New Roman" w:cs="Times New Roman"/>
                <w:w w:val="105"/>
                <w:sz w:val="16"/>
                <w:szCs w:val="16"/>
                <w:lang w:val="uk-UA"/>
              </w:rPr>
            </w:pPr>
            <w:r w:rsidRPr="00A2686E">
              <w:rPr>
                <w:rFonts w:ascii="Times New Roman" w:hAnsi="Times New Roman" w:cs="Times New Roman"/>
                <w:w w:val="105"/>
                <w:sz w:val="16"/>
                <w:szCs w:val="16"/>
                <w:lang w:val="uk-UA"/>
              </w:rPr>
              <w:t>• Фінансування: до 400 000 євро для реалізації спільних бізнес-проєктів між фінськими та українськими компаніями.</w:t>
            </w:r>
          </w:p>
          <w:p w14:paraId="0464FAC8" w14:textId="571C9A9C" w:rsidR="00A2686E" w:rsidRPr="00005B03" w:rsidRDefault="00A2686E" w:rsidP="00A2686E">
            <w:pPr>
              <w:pStyle w:val="TableParagraph"/>
              <w:spacing w:before="8" w:line="261" w:lineRule="auto"/>
              <w:ind w:firstLine="293"/>
              <w:jc w:val="both"/>
              <w:rPr>
                <w:rFonts w:ascii="Times New Roman" w:hAnsi="Times New Roman" w:cs="Times New Roman"/>
                <w:w w:val="105"/>
                <w:sz w:val="16"/>
                <w:szCs w:val="16"/>
                <w:lang w:val="uk-UA"/>
              </w:rPr>
            </w:pPr>
            <w:r w:rsidRPr="00A2686E">
              <w:rPr>
                <w:rFonts w:ascii="Times New Roman" w:hAnsi="Times New Roman" w:cs="Times New Roman"/>
                <w:w w:val="105"/>
                <w:sz w:val="16"/>
                <w:szCs w:val="16"/>
                <w:lang w:val="uk-UA"/>
              </w:rPr>
              <w:t>• Підтримка від експертів: Консультації та наставництво від професіоналів у сфері бізнесу та інновацій.</w:t>
            </w:r>
          </w:p>
        </w:tc>
        <w:tc>
          <w:tcPr>
            <w:tcW w:w="1276" w:type="dxa"/>
          </w:tcPr>
          <w:p w14:paraId="30F574B1" w14:textId="4E15F71A" w:rsidR="00B706FC" w:rsidRDefault="00B706FC" w:rsidP="00E34F37">
            <w:pPr>
              <w:jc w:val="center"/>
              <w:rPr>
                <w:rFonts w:ascii="Times New Roman" w:hAnsi="Times New Roman" w:cs="Times New Roman"/>
                <w:spacing w:val="-2"/>
                <w:sz w:val="16"/>
                <w:szCs w:val="16"/>
              </w:rPr>
            </w:pPr>
            <w:r w:rsidRPr="00B706FC">
              <w:rPr>
                <w:rFonts w:ascii="Times New Roman" w:hAnsi="Times New Roman" w:cs="Times New Roman"/>
                <w:spacing w:val="-2"/>
                <w:sz w:val="16"/>
                <w:szCs w:val="16"/>
              </w:rPr>
              <w:t>Грант</w:t>
            </w:r>
          </w:p>
        </w:tc>
        <w:tc>
          <w:tcPr>
            <w:tcW w:w="2126" w:type="dxa"/>
          </w:tcPr>
          <w:p w14:paraId="2410529D" w14:textId="77FB5F78" w:rsidR="00B706FC" w:rsidRDefault="004D0FCF" w:rsidP="00A93602">
            <w:pPr>
              <w:pStyle w:val="TableParagraph"/>
              <w:spacing w:before="10" w:line="266" w:lineRule="auto"/>
              <w:ind w:left="28" w:right="80"/>
              <w:rPr>
                <w:rFonts w:ascii="Times New Roman" w:hAnsi="Times New Roman" w:cs="Times New Roman"/>
                <w:sz w:val="18"/>
                <w:szCs w:val="18"/>
                <w:lang w:val="uk-UA"/>
              </w:rPr>
            </w:pPr>
            <w:hyperlink r:id="rId51" w:history="1">
              <w:r w:rsidR="00A2686E" w:rsidRPr="00865D54">
                <w:rPr>
                  <w:rStyle w:val="a5"/>
                  <w:rFonts w:ascii="Times New Roman" w:hAnsi="Times New Roman" w:cs="Times New Roman"/>
                  <w:sz w:val="18"/>
                  <w:szCs w:val="18"/>
                  <w:lang w:val="uk-UA"/>
                </w:rPr>
                <w:t>https://chaszmin.com.ua/do-400-000-yevro-granty-dlya-finsko-ukrayinskyh-biznes-proyektiv-finnpartnership/</w:t>
              </w:r>
            </w:hyperlink>
          </w:p>
          <w:p w14:paraId="538A8051" w14:textId="3B681C3E" w:rsidR="00A2686E" w:rsidRPr="00A2686E" w:rsidRDefault="00A2686E"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03699159" w14:textId="368C6E6F" w:rsidR="00B706FC" w:rsidRPr="00005B03" w:rsidRDefault="00A2686E" w:rsidP="00220294">
            <w:pPr>
              <w:jc w:val="center"/>
              <w:rPr>
                <w:rFonts w:ascii="Times New Roman" w:hAnsi="Times New Roman" w:cs="Times New Roman"/>
                <w:sz w:val="16"/>
                <w:szCs w:val="16"/>
              </w:rPr>
            </w:pPr>
            <w:r>
              <w:rPr>
                <w:rFonts w:ascii="Times New Roman" w:hAnsi="Times New Roman" w:cs="Times New Roman"/>
                <w:sz w:val="16"/>
                <w:szCs w:val="16"/>
              </w:rPr>
              <w:t>31.01.2027</w:t>
            </w:r>
          </w:p>
        </w:tc>
        <w:tc>
          <w:tcPr>
            <w:tcW w:w="1276" w:type="dxa"/>
            <w:shd w:val="clear" w:color="auto" w:fill="FFFFFF" w:themeFill="background1"/>
          </w:tcPr>
          <w:p w14:paraId="03F9C8B8" w14:textId="40BDCEE5" w:rsidR="00B706FC" w:rsidRPr="00005B03" w:rsidRDefault="00B706FC" w:rsidP="00D73153">
            <w:pPr>
              <w:jc w:val="center"/>
              <w:rPr>
                <w:rFonts w:ascii="Times New Roman" w:hAnsi="Times New Roman" w:cs="Times New Roman"/>
                <w:sz w:val="16"/>
                <w:szCs w:val="16"/>
              </w:rPr>
            </w:pPr>
            <w:r w:rsidRPr="00B706FC">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095F5F7" w14:textId="417BFE42" w:rsidR="00B706FC" w:rsidRPr="00543CC3" w:rsidRDefault="00B706FC" w:rsidP="00A93602">
            <w:pPr>
              <w:rPr>
                <w:rFonts w:ascii="Times New Roman" w:hAnsi="Times New Roman" w:cs="Times New Roman"/>
                <w:sz w:val="16"/>
                <w:szCs w:val="16"/>
              </w:rPr>
            </w:pPr>
            <w:r w:rsidRPr="00B706FC">
              <w:rPr>
                <w:rFonts w:ascii="Times New Roman" w:hAnsi="Times New Roman" w:cs="Times New Roman"/>
                <w:sz w:val="16"/>
                <w:szCs w:val="16"/>
              </w:rPr>
              <w:t>Вся Україна</w:t>
            </w:r>
          </w:p>
        </w:tc>
        <w:tc>
          <w:tcPr>
            <w:tcW w:w="1560" w:type="dxa"/>
          </w:tcPr>
          <w:p w14:paraId="3409C445" w14:textId="04DB5784" w:rsidR="00B706FC" w:rsidRPr="00543CC3" w:rsidRDefault="00A2686E" w:rsidP="00A93602">
            <w:pPr>
              <w:rPr>
                <w:rFonts w:ascii="Times New Roman" w:hAnsi="Times New Roman" w:cs="Times New Roman"/>
                <w:sz w:val="16"/>
                <w:szCs w:val="16"/>
              </w:rPr>
            </w:pPr>
            <w:r>
              <w:rPr>
                <w:rFonts w:ascii="Times New Roman" w:hAnsi="Times New Roman" w:cs="Times New Roman"/>
                <w:sz w:val="16"/>
                <w:szCs w:val="16"/>
              </w:rPr>
              <w:t>Фінський уряд</w:t>
            </w:r>
          </w:p>
        </w:tc>
      </w:tr>
      <w:tr w:rsidR="002B1C7E" w:rsidRPr="00051398" w14:paraId="3B6A2C76" w14:textId="77777777" w:rsidTr="00CB110E">
        <w:trPr>
          <w:gridAfter w:val="1"/>
          <w:wAfter w:w="10" w:type="dxa"/>
        </w:trPr>
        <w:tc>
          <w:tcPr>
            <w:tcW w:w="1838" w:type="dxa"/>
          </w:tcPr>
          <w:p w14:paraId="3F0CCD58" w14:textId="68D82671" w:rsidR="002B1C7E" w:rsidRPr="00B706FC" w:rsidRDefault="002B1C7E" w:rsidP="00A93602">
            <w:pPr>
              <w:jc w:val="center"/>
              <w:rPr>
                <w:rFonts w:ascii="Times New Roman" w:hAnsi="Times New Roman" w:cs="Times New Roman"/>
                <w:b/>
                <w:bCs/>
                <w:sz w:val="16"/>
                <w:szCs w:val="16"/>
              </w:rPr>
            </w:pPr>
            <w:r>
              <w:rPr>
                <w:rFonts w:ascii="Times New Roman" w:hAnsi="Times New Roman" w:cs="Times New Roman"/>
                <w:b/>
                <w:bCs/>
                <w:sz w:val="16"/>
                <w:szCs w:val="16"/>
              </w:rPr>
              <w:t>Маштабування бізнесу у сфері соціальних інновацій</w:t>
            </w:r>
          </w:p>
        </w:tc>
        <w:tc>
          <w:tcPr>
            <w:tcW w:w="4678" w:type="dxa"/>
          </w:tcPr>
          <w:p w14:paraId="672C1EB6" w14:textId="0732CC07" w:rsidR="002B1C7E" w:rsidRPr="002B1C7E" w:rsidRDefault="002B1C7E" w:rsidP="002B1C7E">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Д</w:t>
            </w:r>
            <w:r w:rsidRPr="002B1C7E">
              <w:rPr>
                <w:rFonts w:ascii="Times New Roman" w:hAnsi="Times New Roman" w:cs="Times New Roman"/>
                <w:w w:val="105"/>
                <w:sz w:val="16"/>
                <w:szCs w:val="16"/>
                <w:lang w:val="uk-UA"/>
              </w:rPr>
              <w:t>ля підприємств, які мають соціальну</w:t>
            </w:r>
          </w:p>
          <w:p w14:paraId="22A32774" w14:textId="77777777" w:rsidR="002B1C7E" w:rsidRPr="002B1C7E" w:rsidRDefault="002B1C7E" w:rsidP="002B1C7E">
            <w:pPr>
              <w:pStyle w:val="TableParagraph"/>
              <w:spacing w:before="8" w:line="261" w:lineRule="auto"/>
              <w:ind w:firstLine="293"/>
              <w:jc w:val="both"/>
              <w:rPr>
                <w:rFonts w:ascii="Times New Roman" w:hAnsi="Times New Roman" w:cs="Times New Roman"/>
                <w:w w:val="105"/>
                <w:sz w:val="16"/>
                <w:szCs w:val="16"/>
                <w:lang w:val="uk-UA"/>
              </w:rPr>
            </w:pPr>
            <w:r w:rsidRPr="002B1C7E">
              <w:rPr>
                <w:rFonts w:ascii="Times New Roman" w:hAnsi="Times New Roman" w:cs="Times New Roman"/>
                <w:w w:val="105"/>
                <w:sz w:val="16"/>
                <w:szCs w:val="16"/>
                <w:lang w:val="uk-UA"/>
              </w:rPr>
              <w:t>складову, сприяють розвитку громад та</w:t>
            </w:r>
          </w:p>
          <w:p w14:paraId="52BD3800" w14:textId="77777777" w:rsidR="002B1C7E" w:rsidRDefault="002B1C7E" w:rsidP="002B1C7E">
            <w:pPr>
              <w:pStyle w:val="TableParagraph"/>
              <w:spacing w:before="8" w:line="261" w:lineRule="auto"/>
              <w:ind w:firstLine="293"/>
              <w:jc w:val="both"/>
              <w:rPr>
                <w:rFonts w:ascii="Times New Roman" w:hAnsi="Times New Roman" w:cs="Times New Roman"/>
                <w:w w:val="105"/>
                <w:sz w:val="16"/>
                <w:szCs w:val="16"/>
                <w:lang w:val="uk-UA"/>
              </w:rPr>
            </w:pPr>
            <w:r w:rsidRPr="002B1C7E">
              <w:rPr>
                <w:rFonts w:ascii="Times New Roman" w:hAnsi="Times New Roman" w:cs="Times New Roman"/>
                <w:w w:val="105"/>
                <w:sz w:val="16"/>
                <w:szCs w:val="16"/>
                <w:lang w:val="uk-UA"/>
              </w:rPr>
              <w:t>підтримають вразливі групи населення.</w:t>
            </w:r>
          </w:p>
          <w:p w14:paraId="692E7518" w14:textId="10C34E2F" w:rsidR="002B1C7E" w:rsidRPr="00B706FC" w:rsidRDefault="002B1C7E" w:rsidP="002B1C7E">
            <w:pPr>
              <w:pStyle w:val="TableParagraph"/>
              <w:spacing w:before="8" w:line="261" w:lineRule="auto"/>
              <w:ind w:firstLine="293"/>
              <w:jc w:val="both"/>
              <w:rPr>
                <w:rFonts w:ascii="Times New Roman" w:hAnsi="Times New Roman" w:cs="Times New Roman"/>
                <w:w w:val="105"/>
                <w:sz w:val="16"/>
                <w:szCs w:val="16"/>
                <w:lang w:val="uk-UA"/>
              </w:rPr>
            </w:pPr>
            <w:r w:rsidRPr="002B1C7E">
              <w:rPr>
                <w:rFonts w:ascii="Times New Roman" w:hAnsi="Times New Roman" w:cs="Times New Roman"/>
                <w:w w:val="105"/>
                <w:sz w:val="16"/>
                <w:szCs w:val="16"/>
                <w:lang w:val="uk-UA"/>
              </w:rPr>
              <w:t>Бюджет: 7 тис. євро</w:t>
            </w:r>
          </w:p>
        </w:tc>
        <w:tc>
          <w:tcPr>
            <w:tcW w:w="1276" w:type="dxa"/>
          </w:tcPr>
          <w:p w14:paraId="364F088A" w14:textId="39D050DF" w:rsidR="002B1C7E" w:rsidRPr="00B706FC" w:rsidRDefault="002B1C7E" w:rsidP="00E34F37">
            <w:pPr>
              <w:jc w:val="center"/>
              <w:rPr>
                <w:rFonts w:ascii="Times New Roman" w:hAnsi="Times New Roman" w:cs="Times New Roman"/>
                <w:spacing w:val="-2"/>
                <w:sz w:val="16"/>
                <w:szCs w:val="16"/>
              </w:rPr>
            </w:pPr>
            <w:r w:rsidRPr="002B1C7E">
              <w:rPr>
                <w:rFonts w:ascii="Times New Roman" w:hAnsi="Times New Roman" w:cs="Times New Roman"/>
                <w:spacing w:val="-2"/>
                <w:sz w:val="16"/>
                <w:szCs w:val="16"/>
              </w:rPr>
              <w:t>Грант</w:t>
            </w:r>
          </w:p>
        </w:tc>
        <w:tc>
          <w:tcPr>
            <w:tcW w:w="2126" w:type="dxa"/>
          </w:tcPr>
          <w:p w14:paraId="4FB980ED" w14:textId="56464250" w:rsidR="002B1C7E" w:rsidRDefault="002B1C7E" w:rsidP="00A93602">
            <w:pPr>
              <w:pStyle w:val="TableParagraph"/>
              <w:spacing w:before="10" w:line="266" w:lineRule="auto"/>
              <w:ind w:left="28" w:right="80"/>
              <w:rPr>
                <w:sz w:val="20"/>
                <w:szCs w:val="20"/>
                <w:lang w:val="uk-UA"/>
              </w:rPr>
            </w:pPr>
            <w:hyperlink r:id="rId52" w:history="1">
              <w:r w:rsidRPr="00BF42E0">
                <w:rPr>
                  <w:rStyle w:val="a5"/>
                  <w:sz w:val="20"/>
                  <w:szCs w:val="20"/>
                </w:rPr>
                <w:t>https</w:t>
              </w:r>
              <w:r w:rsidRPr="00BF42E0">
                <w:rPr>
                  <w:rStyle w:val="a5"/>
                  <w:sz w:val="20"/>
                  <w:szCs w:val="20"/>
                  <w:lang w:val="uk-UA"/>
                </w:rPr>
                <w:t>://</w:t>
              </w:r>
              <w:r w:rsidRPr="00BF42E0">
                <w:rPr>
                  <w:rStyle w:val="a5"/>
                  <w:sz w:val="20"/>
                  <w:szCs w:val="20"/>
                </w:rPr>
                <w:t>ee</w:t>
              </w:r>
              <w:r w:rsidRPr="00BF42E0">
                <w:rPr>
                  <w:rStyle w:val="a5"/>
                  <w:sz w:val="20"/>
                  <w:szCs w:val="20"/>
                  <w:lang w:val="uk-UA"/>
                </w:rPr>
                <w:t>.</w:t>
              </w:r>
              <w:r w:rsidRPr="00BF42E0">
                <w:rPr>
                  <w:rStyle w:val="a5"/>
                  <w:sz w:val="20"/>
                  <w:szCs w:val="20"/>
                </w:rPr>
                <w:t>urcs</w:t>
              </w:r>
              <w:r w:rsidRPr="00BF42E0">
                <w:rPr>
                  <w:rStyle w:val="a5"/>
                  <w:sz w:val="20"/>
                  <w:szCs w:val="20"/>
                  <w:lang w:val="uk-UA"/>
                </w:rPr>
                <w:t>.</w:t>
              </w:r>
              <w:r w:rsidRPr="00BF42E0">
                <w:rPr>
                  <w:rStyle w:val="a5"/>
                  <w:sz w:val="20"/>
                  <w:szCs w:val="20"/>
                </w:rPr>
                <w:t>org</w:t>
              </w:r>
              <w:r w:rsidRPr="00BF42E0">
                <w:rPr>
                  <w:rStyle w:val="a5"/>
                  <w:sz w:val="20"/>
                  <w:szCs w:val="20"/>
                  <w:lang w:val="uk-UA"/>
                </w:rPr>
                <w:t>.</w:t>
              </w:r>
              <w:r w:rsidRPr="00BF42E0">
                <w:rPr>
                  <w:rStyle w:val="a5"/>
                  <w:sz w:val="20"/>
                  <w:szCs w:val="20"/>
                </w:rPr>
                <w:t>ua</w:t>
              </w:r>
              <w:r w:rsidRPr="00BF42E0">
                <w:rPr>
                  <w:rStyle w:val="a5"/>
                  <w:sz w:val="20"/>
                  <w:szCs w:val="20"/>
                  <w:lang w:val="uk-UA"/>
                </w:rPr>
                <w:t>/</w:t>
              </w:r>
              <w:r w:rsidRPr="00BF42E0">
                <w:rPr>
                  <w:rStyle w:val="a5"/>
                  <w:sz w:val="20"/>
                  <w:szCs w:val="20"/>
                </w:rPr>
                <w:t>single</w:t>
              </w:r>
              <w:r w:rsidRPr="00BF42E0">
                <w:rPr>
                  <w:rStyle w:val="a5"/>
                  <w:sz w:val="20"/>
                  <w:szCs w:val="20"/>
                  <w:lang w:val="uk-UA"/>
                </w:rPr>
                <w:t>/</w:t>
              </w:r>
              <w:r w:rsidRPr="00BF42E0">
                <w:rPr>
                  <w:rStyle w:val="a5"/>
                  <w:sz w:val="20"/>
                  <w:szCs w:val="20"/>
                </w:rPr>
                <w:t>gQ</w:t>
              </w:r>
              <w:r w:rsidRPr="00BF42E0">
                <w:rPr>
                  <w:rStyle w:val="a5"/>
                  <w:sz w:val="20"/>
                  <w:szCs w:val="20"/>
                  <w:lang w:val="uk-UA"/>
                </w:rPr>
                <w:t>2</w:t>
              </w:r>
              <w:r w:rsidRPr="00BF42E0">
                <w:rPr>
                  <w:rStyle w:val="a5"/>
                  <w:sz w:val="20"/>
                  <w:szCs w:val="20"/>
                </w:rPr>
                <w:t>FcOn</w:t>
              </w:r>
              <w:r w:rsidRPr="00BF42E0">
                <w:rPr>
                  <w:rStyle w:val="a5"/>
                  <w:sz w:val="20"/>
                  <w:szCs w:val="20"/>
                  <w:lang w:val="uk-UA"/>
                </w:rPr>
                <w:t>2</w:t>
              </w:r>
            </w:hyperlink>
          </w:p>
          <w:p w14:paraId="1107626A" w14:textId="190AD5D1" w:rsidR="002B1C7E" w:rsidRPr="002B1C7E" w:rsidRDefault="002B1C7E" w:rsidP="00A93602">
            <w:pPr>
              <w:pStyle w:val="TableParagraph"/>
              <w:spacing w:before="10" w:line="266" w:lineRule="auto"/>
              <w:ind w:left="28" w:right="80"/>
              <w:rPr>
                <w:sz w:val="20"/>
                <w:szCs w:val="20"/>
                <w:lang w:val="uk-UA"/>
              </w:rPr>
            </w:pPr>
          </w:p>
        </w:tc>
        <w:tc>
          <w:tcPr>
            <w:tcW w:w="1417" w:type="dxa"/>
            <w:shd w:val="clear" w:color="auto" w:fill="FFFFFF" w:themeFill="background1"/>
          </w:tcPr>
          <w:p w14:paraId="63572C89" w14:textId="3C551367" w:rsidR="002B1C7E" w:rsidRDefault="002B1C7E" w:rsidP="00220294">
            <w:pPr>
              <w:jc w:val="center"/>
              <w:rPr>
                <w:rFonts w:ascii="Times New Roman" w:hAnsi="Times New Roman" w:cs="Times New Roman"/>
                <w:sz w:val="16"/>
                <w:szCs w:val="16"/>
              </w:rPr>
            </w:pPr>
            <w:r>
              <w:rPr>
                <w:rFonts w:ascii="Times New Roman" w:hAnsi="Times New Roman" w:cs="Times New Roman"/>
                <w:sz w:val="16"/>
                <w:szCs w:val="16"/>
              </w:rPr>
              <w:t>12.04.2025</w:t>
            </w:r>
          </w:p>
        </w:tc>
        <w:tc>
          <w:tcPr>
            <w:tcW w:w="1276" w:type="dxa"/>
            <w:shd w:val="clear" w:color="auto" w:fill="FFFFFF" w:themeFill="background1"/>
          </w:tcPr>
          <w:p w14:paraId="22546E2B" w14:textId="6B429190" w:rsidR="002B1C7E" w:rsidRPr="00B706FC" w:rsidRDefault="002B1C7E" w:rsidP="00D73153">
            <w:pPr>
              <w:jc w:val="center"/>
              <w:rPr>
                <w:rFonts w:ascii="Times New Roman" w:hAnsi="Times New Roman" w:cs="Times New Roman"/>
                <w:sz w:val="16"/>
                <w:szCs w:val="16"/>
              </w:rPr>
            </w:pPr>
            <w:r w:rsidRPr="002B1C7E">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1C133EC4" w14:textId="197AA027" w:rsidR="002B1C7E" w:rsidRPr="00B706FC" w:rsidRDefault="002B1C7E" w:rsidP="00A93602">
            <w:pPr>
              <w:rPr>
                <w:rFonts w:ascii="Times New Roman" w:hAnsi="Times New Roman" w:cs="Times New Roman"/>
                <w:sz w:val="16"/>
                <w:szCs w:val="16"/>
              </w:rPr>
            </w:pPr>
            <w:r w:rsidRPr="002B1C7E">
              <w:rPr>
                <w:rFonts w:ascii="Times New Roman" w:hAnsi="Times New Roman" w:cs="Times New Roman"/>
                <w:sz w:val="16"/>
                <w:szCs w:val="16"/>
              </w:rPr>
              <w:t>Вся Україна</w:t>
            </w:r>
          </w:p>
        </w:tc>
        <w:tc>
          <w:tcPr>
            <w:tcW w:w="1560" w:type="dxa"/>
          </w:tcPr>
          <w:p w14:paraId="295BA232" w14:textId="3CF0EA93" w:rsidR="002B1C7E" w:rsidRDefault="002B1C7E" w:rsidP="00A93602">
            <w:pPr>
              <w:rPr>
                <w:rFonts w:ascii="Times New Roman" w:hAnsi="Times New Roman" w:cs="Times New Roman"/>
                <w:sz w:val="16"/>
                <w:szCs w:val="16"/>
              </w:rPr>
            </w:pPr>
            <w:r w:rsidRPr="002B1C7E">
              <w:rPr>
                <w:rFonts w:ascii="Times New Roman" w:hAnsi="Times New Roman" w:cs="Times New Roman"/>
                <w:sz w:val="16"/>
                <w:szCs w:val="16"/>
              </w:rPr>
              <w:t>Український Червоний Хрест</w:t>
            </w:r>
          </w:p>
        </w:tc>
      </w:tr>
      <w:tr w:rsidR="00217B2C" w:rsidRPr="00051398" w14:paraId="0E23708C" w14:textId="77777777" w:rsidTr="00CB110E">
        <w:trPr>
          <w:gridAfter w:val="1"/>
          <w:wAfter w:w="10" w:type="dxa"/>
        </w:trPr>
        <w:tc>
          <w:tcPr>
            <w:tcW w:w="1838" w:type="dxa"/>
          </w:tcPr>
          <w:p w14:paraId="48EDB464" w14:textId="40B57269" w:rsidR="00217B2C" w:rsidRDefault="00217B2C" w:rsidP="00A93602">
            <w:pPr>
              <w:jc w:val="center"/>
              <w:rPr>
                <w:rFonts w:ascii="Times New Roman" w:hAnsi="Times New Roman" w:cs="Times New Roman"/>
                <w:b/>
                <w:bCs/>
                <w:sz w:val="16"/>
                <w:szCs w:val="16"/>
              </w:rPr>
            </w:pPr>
            <w:r w:rsidRPr="00217B2C">
              <w:rPr>
                <w:rFonts w:ascii="Times New Roman" w:hAnsi="Times New Roman" w:cs="Times New Roman"/>
                <w:b/>
                <w:bCs/>
                <w:sz w:val="16"/>
                <w:szCs w:val="16"/>
              </w:rPr>
              <w:t>ГРАНТИ НА РЕЄСТРАЦІЮ ТОРГОВОЇ МАРКИ У ЄС (SME FUND)</w:t>
            </w:r>
          </w:p>
        </w:tc>
        <w:tc>
          <w:tcPr>
            <w:tcW w:w="4678" w:type="dxa"/>
          </w:tcPr>
          <w:p w14:paraId="5EB2CE87" w14:textId="1AA9EE2E" w:rsidR="00217B2C" w:rsidRPr="00217B2C" w:rsidRDefault="00217B2C" w:rsidP="00217B2C">
            <w:pPr>
              <w:pStyle w:val="TableParagraph"/>
              <w:spacing w:before="8" w:line="261" w:lineRule="auto"/>
              <w:ind w:firstLine="293"/>
              <w:jc w:val="both"/>
              <w:rPr>
                <w:rFonts w:ascii="Times New Roman" w:hAnsi="Times New Roman" w:cs="Times New Roman"/>
                <w:w w:val="105"/>
                <w:sz w:val="16"/>
                <w:szCs w:val="16"/>
                <w:lang w:val="uk-UA"/>
              </w:rPr>
            </w:pPr>
            <w:r w:rsidRPr="00217B2C">
              <w:rPr>
                <w:rFonts w:ascii="Times New Roman" w:hAnsi="Times New Roman" w:cs="Times New Roman"/>
                <w:w w:val="105"/>
                <w:sz w:val="16"/>
                <w:szCs w:val="16"/>
                <w:lang w:val="uk-UA"/>
              </w:rPr>
              <w:t>SME Fund – це ініціатива Європейської комісії, що реалізується Відомством з інтелектуальної власності ЄС (EUIPO)</w:t>
            </w:r>
          </w:p>
          <w:p w14:paraId="622E2DE1" w14:textId="0CA9FBD2" w:rsidR="00217B2C" w:rsidRDefault="00217B2C" w:rsidP="00217B2C">
            <w:pPr>
              <w:pStyle w:val="TableParagraph"/>
              <w:spacing w:before="8" w:line="261" w:lineRule="auto"/>
              <w:ind w:firstLine="293"/>
              <w:jc w:val="both"/>
              <w:rPr>
                <w:rFonts w:ascii="Times New Roman" w:hAnsi="Times New Roman" w:cs="Times New Roman"/>
                <w:w w:val="105"/>
                <w:sz w:val="16"/>
                <w:szCs w:val="16"/>
                <w:lang w:val="uk-UA"/>
              </w:rPr>
            </w:pPr>
            <w:r w:rsidRPr="00217B2C">
              <w:rPr>
                <w:rFonts w:ascii="Times New Roman" w:hAnsi="Times New Roman" w:cs="Times New Roman"/>
                <w:w w:val="105"/>
                <w:sz w:val="16"/>
                <w:szCs w:val="16"/>
                <w:lang w:val="uk-UA"/>
              </w:rPr>
              <w:lastRenderedPageBreak/>
              <w:t xml:space="preserve">Цьогорічна програма – </w:t>
            </w:r>
            <w:r w:rsidRPr="00217B2C">
              <w:rPr>
                <w:rFonts w:ascii="Cambria Math" w:hAnsi="Cambria Math" w:cs="Cambria Math"/>
                <w:w w:val="105"/>
                <w:sz w:val="16"/>
                <w:szCs w:val="16"/>
                <w:lang w:val="uk-UA"/>
              </w:rPr>
              <w:t>𝗦𝗠𝗘</w:t>
            </w:r>
            <w:r w:rsidRPr="00217B2C">
              <w:rPr>
                <w:rFonts w:ascii="Times New Roman" w:hAnsi="Times New Roman" w:cs="Times New Roman"/>
                <w:w w:val="105"/>
                <w:sz w:val="16"/>
                <w:szCs w:val="16"/>
                <w:lang w:val="uk-UA"/>
              </w:rPr>
              <w:t xml:space="preserve"> </w:t>
            </w:r>
            <w:r w:rsidRPr="00217B2C">
              <w:rPr>
                <w:rFonts w:ascii="Cambria Math" w:hAnsi="Cambria Math" w:cs="Cambria Math"/>
                <w:w w:val="105"/>
                <w:sz w:val="16"/>
                <w:szCs w:val="16"/>
                <w:lang w:val="uk-UA"/>
              </w:rPr>
              <w:t>𝗙𝘂𝗻𝗱</w:t>
            </w:r>
            <w:r w:rsidRPr="00217B2C">
              <w:rPr>
                <w:rFonts w:ascii="Times New Roman" w:hAnsi="Times New Roman" w:cs="Times New Roman"/>
                <w:w w:val="105"/>
                <w:sz w:val="16"/>
                <w:szCs w:val="16"/>
                <w:lang w:val="uk-UA"/>
              </w:rPr>
              <w:t xml:space="preserve"> </w:t>
            </w:r>
            <w:r w:rsidRPr="00217B2C">
              <w:rPr>
                <w:rFonts w:ascii="Cambria Math" w:hAnsi="Cambria Math" w:cs="Cambria Math"/>
                <w:w w:val="105"/>
                <w:sz w:val="16"/>
                <w:szCs w:val="16"/>
                <w:lang w:val="uk-UA"/>
              </w:rPr>
              <w:t>𝟮𝟬𝟮𝟱</w:t>
            </w:r>
            <w:r w:rsidRPr="00217B2C">
              <w:rPr>
                <w:rFonts w:ascii="Times New Roman" w:hAnsi="Times New Roman" w:cs="Times New Roman"/>
                <w:w w:val="105"/>
                <w:sz w:val="16"/>
                <w:szCs w:val="16"/>
                <w:lang w:val="uk-UA"/>
              </w:rPr>
              <w:t xml:space="preserve"> – стартувала 3-го лютого і триватиме до 5-го грудня 2025 року (якщо бюджет не буде вичерпано раніше). Вона передбачає різноманітні компенсації щодо реєстрації IP прав в Європейському Союзі (зокрема і для українських МСП).</w:t>
            </w:r>
          </w:p>
        </w:tc>
        <w:tc>
          <w:tcPr>
            <w:tcW w:w="1276" w:type="dxa"/>
          </w:tcPr>
          <w:p w14:paraId="20A2EA81" w14:textId="506854C0" w:rsidR="00217B2C" w:rsidRPr="002B1C7E" w:rsidRDefault="00217B2C" w:rsidP="00E34F37">
            <w:pPr>
              <w:jc w:val="center"/>
              <w:rPr>
                <w:rFonts w:ascii="Times New Roman" w:hAnsi="Times New Roman" w:cs="Times New Roman"/>
                <w:spacing w:val="-2"/>
                <w:sz w:val="16"/>
                <w:szCs w:val="16"/>
              </w:rPr>
            </w:pPr>
            <w:r>
              <w:rPr>
                <w:rFonts w:ascii="Times New Roman" w:hAnsi="Times New Roman" w:cs="Times New Roman"/>
                <w:spacing w:val="-2"/>
                <w:sz w:val="16"/>
                <w:szCs w:val="16"/>
              </w:rPr>
              <w:lastRenderedPageBreak/>
              <w:t>Грант</w:t>
            </w:r>
          </w:p>
        </w:tc>
        <w:tc>
          <w:tcPr>
            <w:tcW w:w="2126" w:type="dxa"/>
          </w:tcPr>
          <w:p w14:paraId="1A45DC0F" w14:textId="749D73AE" w:rsidR="00217B2C" w:rsidRPr="00217B2C" w:rsidRDefault="00217B2C" w:rsidP="00A93602">
            <w:pPr>
              <w:pStyle w:val="TableParagraph"/>
              <w:spacing w:before="10" w:line="266" w:lineRule="auto"/>
              <w:ind w:left="28" w:right="80"/>
              <w:rPr>
                <w:rFonts w:ascii="Times New Roman" w:hAnsi="Times New Roman" w:cs="Times New Roman"/>
                <w:sz w:val="18"/>
                <w:szCs w:val="18"/>
                <w:lang w:val="uk-UA"/>
              </w:rPr>
            </w:pPr>
            <w:hyperlink r:id="rId53" w:history="1">
              <w:r w:rsidRPr="00217B2C">
                <w:rPr>
                  <w:rStyle w:val="a5"/>
                  <w:rFonts w:ascii="Times New Roman" w:hAnsi="Times New Roman" w:cs="Times New Roman"/>
                  <w:sz w:val="18"/>
                  <w:szCs w:val="18"/>
                  <w:lang w:val="ru-RU"/>
                </w:rPr>
                <w:t>https</w:t>
              </w:r>
              <w:r w:rsidRPr="00217B2C">
                <w:rPr>
                  <w:rStyle w:val="a5"/>
                  <w:rFonts w:ascii="Times New Roman" w:hAnsi="Times New Roman" w:cs="Times New Roman"/>
                  <w:sz w:val="18"/>
                  <w:szCs w:val="18"/>
                  <w:lang w:val="uk-UA"/>
                </w:rPr>
                <w:t>://</w:t>
              </w:r>
              <w:r w:rsidRPr="00217B2C">
                <w:rPr>
                  <w:rStyle w:val="a5"/>
                  <w:rFonts w:ascii="Times New Roman" w:hAnsi="Times New Roman" w:cs="Times New Roman"/>
                  <w:sz w:val="18"/>
                  <w:szCs w:val="18"/>
                  <w:lang w:val="ru-RU"/>
                </w:rPr>
                <w:t>chaszmin</w:t>
              </w:r>
              <w:r w:rsidRPr="00217B2C">
                <w:rPr>
                  <w:rStyle w:val="a5"/>
                  <w:rFonts w:ascii="Times New Roman" w:hAnsi="Times New Roman" w:cs="Times New Roman"/>
                  <w:sz w:val="18"/>
                  <w:szCs w:val="18"/>
                  <w:lang w:val="uk-UA"/>
                </w:rPr>
                <w:t>.</w:t>
              </w:r>
              <w:r w:rsidRPr="00217B2C">
                <w:rPr>
                  <w:rStyle w:val="a5"/>
                  <w:rFonts w:ascii="Times New Roman" w:hAnsi="Times New Roman" w:cs="Times New Roman"/>
                  <w:sz w:val="18"/>
                  <w:szCs w:val="18"/>
                  <w:lang w:val="ru-RU"/>
                </w:rPr>
                <w:t>com</w:t>
              </w:r>
              <w:r w:rsidRPr="00217B2C">
                <w:rPr>
                  <w:rStyle w:val="a5"/>
                  <w:rFonts w:ascii="Times New Roman" w:hAnsi="Times New Roman" w:cs="Times New Roman"/>
                  <w:sz w:val="18"/>
                  <w:szCs w:val="18"/>
                  <w:lang w:val="uk-UA"/>
                </w:rPr>
                <w:t>.</w:t>
              </w:r>
              <w:r w:rsidRPr="00217B2C">
                <w:rPr>
                  <w:rStyle w:val="a5"/>
                  <w:rFonts w:ascii="Times New Roman" w:hAnsi="Times New Roman" w:cs="Times New Roman"/>
                  <w:sz w:val="18"/>
                  <w:szCs w:val="18"/>
                  <w:lang w:val="ru-RU"/>
                </w:rPr>
                <w:t>ua</w:t>
              </w:r>
              <w:r w:rsidRPr="00217B2C">
                <w:rPr>
                  <w:rStyle w:val="a5"/>
                  <w:rFonts w:ascii="Times New Roman" w:hAnsi="Times New Roman" w:cs="Times New Roman"/>
                  <w:sz w:val="18"/>
                  <w:szCs w:val="18"/>
                  <w:lang w:val="uk-UA"/>
                </w:rPr>
                <w:t>/</w:t>
              </w:r>
              <w:r w:rsidRPr="00217B2C">
                <w:rPr>
                  <w:rStyle w:val="a5"/>
                  <w:rFonts w:ascii="Times New Roman" w:hAnsi="Times New Roman" w:cs="Times New Roman"/>
                  <w:sz w:val="18"/>
                  <w:szCs w:val="18"/>
                  <w:lang w:val="ru-RU"/>
                </w:rPr>
                <w:t>do</w:t>
              </w:r>
              <w:r w:rsidRPr="00217B2C">
                <w:rPr>
                  <w:rStyle w:val="a5"/>
                  <w:rFonts w:ascii="Times New Roman" w:hAnsi="Times New Roman" w:cs="Times New Roman"/>
                  <w:sz w:val="18"/>
                  <w:szCs w:val="18"/>
                  <w:lang w:val="uk-UA"/>
                </w:rPr>
                <w:t>-700-</w:t>
              </w:r>
              <w:r w:rsidRPr="00217B2C">
                <w:rPr>
                  <w:rStyle w:val="a5"/>
                  <w:rFonts w:ascii="Times New Roman" w:hAnsi="Times New Roman" w:cs="Times New Roman"/>
                  <w:sz w:val="18"/>
                  <w:szCs w:val="18"/>
                  <w:lang w:val="ru-RU"/>
                </w:rPr>
                <w:t>yevro</w:t>
              </w:r>
              <w:r w:rsidRPr="00217B2C">
                <w:rPr>
                  <w:rStyle w:val="a5"/>
                  <w:rFonts w:ascii="Times New Roman" w:hAnsi="Times New Roman" w:cs="Times New Roman"/>
                  <w:sz w:val="18"/>
                  <w:szCs w:val="18"/>
                  <w:lang w:val="uk-UA"/>
                </w:rPr>
                <w:t>-</w:t>
              </w:r>
              <w:r w:rsidRPr="00217B2C">
                <w:rPr>
                  <w:rStyle w:val="a5"/>
                  <w:rFonts w:ascii="Times New Roman" w:hAnsi="Times New Roman" w:cs="Times New Roman"/>
                  <w:sz w:val="18"/>
                  <w:szCs w:val="18"/>
                  <w:lang w:val="ru-RU"/>
                </w:rPr>
                <w:t>granty</w:t>
              </w:r>
              <w:r w:rsidRPr="00217B2C">
                <w:rPr>
                  <w:rStyle w:val="a5"/>
                  <w:rFonts w:ascii="Times New Roman" w:hAnsi="Times New Roman" w:cs="Times New Roman"/>
                  <w:sz w:val="18"/>
                  <w:szCs w:val="18"/>
                  <w:lang w:val="uk-UA"/>
                </w:rPr>
                <w:t>-</w:t>
              </w:r>
              <w:r w:rsidRPr="00217B2C">
                <w:rPr>
                  <w:rStyle w:val="a5"/>
                  <w:rFonts w:ascii="Times New Roman" w:hAnsi="Times New Roman" w:cs="Times New Roman"/>
                  <w:sz w:val="18"/>
                  <w:szCs w:val="18"/>
                  <w:lang w:val="ru-RU"/>
                </w:rPr>
                <w:t>na</w:t>
              </w:r>
              <w:r w:rsidRPr="00217B2C">
                <w:rPr>
                  <w:rStyle w:val="a5"/>
                  <w:rFonts w:ascii="Times New Roman" w:hAnsi="Times New Roman" w:cs="Times New Roman"/>
                  <w:sz w:val="18"/>
                  <w:szCs w:val="18"/>
                  <w:lang w:val="uk-UA"/>
                </w:rPr>
                <w:t>-</w:t>
              </w:r>
              <w:r w:rsidRPr="00217B2C">
                <w:rPr>
                  <w:rStyle w:val="a5"/>
                  <w:rFonts w:ascii="Times New Roman" w:hAnsi="Times New Roman" w:cs="Times New Roman"/>
                  <w:sz w:val="18"/>
                  <w:szCs w:val="18"/>
                  <w:lang w:val="ru-RU"/>
                </w:rPr>
                <w:lastRenderedPageBreak/>
                <w:t>reyestratsiyu</w:t>
              </w:r>
              <w:r w:rsidRPr="00217B2C">
                <w:rPr>
                  <w:rStyle w:val="a5"/>
                  <w:rFonts w:ascii="Times New Roman" w:hAnsi="Times New Roman" w:cs="Times New Roman"/>
                  <w:sz w:val="18"/>
                  <w:szCs w:val="18"/>
                  <w:lang w:val="uk-UA"/>
                </w:rPr>
                <w:t>-</w:t>
              </w:r>
              <w:r w:rsidRPr="00217B2C">
                <w:rPr>
                  <w:rStyle w:val="a5"/>
                  <w:rFonts w:ascii="Times New Roman" w:hAnsi="Times New Roman" w:cs="Times New Roman"/>
                  <w:sz w:val="18"/>
                  <w:szCs w:val="18"/>
                  <w:lang w:val="ru-RU"/>
                </w:rPr>
                <w:t>torgovoyi</w:t>
              </w:r>
              <w:r w:rsidRPr="00217B2C">
                <w:rPr>
                  <w:rStyle w:val="a5"/>
                  <w:rFonts w:ascii="Times New Roman" w:hAnsi="Times New Roman" w:cs="Times New Roman"/>
                  <w:sz w:val="18"/>
                  <w:szCs w:val="18"/>
                  <w:lang w:val="uk-UA"/>
                </w:rPr>
                <w:t>-</w:t>
              </w:r>
              <w:r w:rsidRPr="00217B2C">
                <w:rPr>
                  <w:rStyle w:val="a5"/>
                  <w:rFonts w:ascii="Times New Roman" w:hAnsi="Times New Roman" w:cs="Times New Roman"/>
                  <w:sz w:val="18"/>
                  <w:szCs w:val="18"/>
                  <w:lang w:val="ru-RU"/>
                </w:rPr>
                <w:t>marky</w:t>
              </w:r>
              <w:r w:rsidRPr="00217B2C">
                <w:rPr>
                  <w:rStyle w:val="a5"/>
                  <w:rFonts w:ascii="Times New Roman" w:hAnsi="Times New Roman" w:cs="Times New Roman"/>
                  <w:sz w:val="18"/>
                  <w:szCs w:val="18"/>
                  <w:lang w:val="uk-UA"/>
                </w:rPr>
                <w:t>-</w:t>
              </w:r>
              <w:r w:rsidRPr="00217B2C">
                <w:rPr>
                  <w:rStyle w:val="a5"/>
                  <w:rFonts w:ascii="Times New Roman" w:hAnsi="Times New Roman" w:cs="Times New Roman"/>
                  <w:sz w:val="18"/>
                  <w:szCs w:val="18"/>
                  <w:lang w:val="ru-RU"/>
                </w:rPr>
                <w:t>u</w:t>
              </w:r>
              <w:r w:rsidRPr="00217B2C">
                <w:rPr>
                  <w:rStyle w:val="a5"/>
                  <w:rFonts w:ascii="Times New Roman" w:hAnsi="Times New Roman" w:cs="Times New Roman"/>
                  <w:sz w:val="18"/>
                  <w:szCs w:val="18"/>
                  <w:lang w:val="uk-UA"/>
                </w:rPr>
                <w:t>-</w:t>
              </w:r>
              <w:r w:rsidRPr="00217B2C">
                <w:rPr>
                  <w:rStyle w:val="a5"/>
                  <w:rFonts w:ascii="Times New Roman" w:hAnsi="Times New Roman" w:cs="Times New Roman"/>
                  <w:sz w:val="18"/>
                  <w:szCs w:val="18"/>
                  <w:lang w:val="ru-RU"/>
                </w:rPr>
                <w:t>yes</w:t>
              </w:r>
              <w:r w:rsidRPr="00217B2C">
                <w:rPr>
                  <w:rStyle w:val="a5"/>
                  <w:rFonts w:ascii="Times New Roman" w:hAnsi="Times New Roman" w:cs="Times New Roman"/>
                  <w:sz w:val="18"/>
                  <w:szCs w:val="18"/>
                  <w:lang w:val="uk-UA"/>
                </w:rPr>
                <w:t>-</w:t>
              </w:r>
              <w:r w:rsidRPr="00217B2C">
                <w:rPr>
                  <w:rStyle w:val="a5"/>
                  <w:rFonts w:ascii="Times New Roman" w:hAnsi="Times New Roman" w:cs="Times New Roman"/>
                  <w:sz w:val="18"/>
                  <w:szCs w:val="18"/>
                  <w:lang w:val="ru-RU"/>
                </w:rPr>
                <w:t>sme</w:t>
              </w:r>
              <w:r w:rsidRPr="00217B2C">
                <w:rPr>
                  <w:rStyle w:val="a5"/>
                  <w:rFonts w:ascii="Times New Roman" w:hAnsi="Times New Roman" w:cs="Times New Roman"/>
                  <w:sz w:val="18"/>
                  <w:szCs w:val="18"/>
                  <w:lang w:val="uk-UA"/>
                </w:rPr>
                <w:t>-</w:t>
              </w:r>
              <w:r w:rsidRPr="00217B2C">
                <w:rPr>
                  <w:rStyle w:val="a5"/>
                  <w:rFonts w:ascii="Times New Roman" w:hAnsi="Times New Roman" w:cs="Times New Roman"/>
                  <w:sz w:val="18"/>
                  <w:szCs w:val="18"/>
                  <w:lang w:val="ru-RU"/>
                </w:rPr>
                <w:t>fund</w:t>
              </w:r>
              <w:r w:rsidRPr="00217B2C">
                <w:rPr>
                  <w:rStyle w:val="a5"/>
                  <w:rFonts w:ascii="Times New Roman" w:hAnsi="Times New Roman" w:cs="Times New Roman"/>
                  <w:sz w:val="18"/>
                  <w:szCs w:val="18"/>
                  <w:lang w:val="uk-UA"/>
                </w:rPr>
                <w:t>/</w:t>
              </w:r>
            </w:hyperlink>
          </w:p>
          <w:p w14:paraId="250B2192" w14:textId="2A625AE5" w:rsidR="00217B2C" w:rsidRPr="00217B2C" w:rsidRDefault="00217B2C" w:rsidP="00A93602">
            <w:pPr>
              <w:pStyle w:val="TableParagraph"/>
              <w:spacing w:before="10" w:line="266" w:lineRule="auto"/>
              <w:ind w:left="28" w:right="80"/>
              <w:rPr>
                <w:sz w:val="20"/>
                <w:szCs w:val="20"/>
                <w:lang w:val="uk-UA"/>
              </w:rPr>
            </w:pPr>
          </w:p>
        </w:tc>
        <w:tc>
          <w:tcPr>
            <w:tcW w:w="1417" w:type="dxa"/>
            <w:shd w:val="clear" w:color="auto" w:fill="FFFFFF" w:themeFill="background1"/>
          </w:tcPr>
          <w:p w14:paraId="37139530" w14:textId="0DF7B5A1" w:rsidR="00217B2C" w:rsidRDefault="00217B2C" w:rsidP="00220294">
            <w:pPr>
              <w:jc w:val="center"/>
              <w:rPr>
                <w:rFonts w:ascii="Times New Roman" w:hAnsi="Times New Roman" w:cs="Times New Roman"/>
                <w:sz w:val="16"/>
                <w:szCs w:val="16"/>
              </w:rPr>
            </w:pPr>
            <w:r>
              <w:rPr>
                <w:rFonts w:ascii="Times New Roman" w:hAnsi="Times New Roman" w:cs="Times New Roman"/>
                <w:sz w:val="16"/>
                <w:szCs w:val="16"/>
              </w:rPr>
              <w:lastRenderedPageBreak/>
              <w:t>5.12.2025</w:t>
            </w:r>
          </w:p>
        </w:tc>
        <w:tc>
          <w:tcPr>
            <w:tcW w:w="1276" w:type="dxa"/>
            <w:shd w:val="clear" w:color="auto" w:fill="FFFFFF" w:themeFill="background1"/>
          </w:tcPr>
          <w:p w14:paraId="054F204B" w14:textId="4E2AFFE4" w:rsidR="00217B2C" w:rsidRPr="002B1C7E" w:rsidRDefault="00217B2C" w:rsidP="00D73153">
            <w:pPr>
              <w:jc w:val="center"/>
              <w:rPr>
                <w:rFonts w:ascii="Times New Roman" w:hAnsi="Times New Roman" w:cs="Times New Roman"/>
                <w:sz w:val="16"/>
                <w:szCs w:val="16"/>
              </w:rPr>
            </w:pPr>
            <w:r w:rsidRPr="00217B2C">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47968628" w14:textId="730C53F1" w:rsidR="00217B2C" w:rsidRPr="002B1C7E" w:rsidRDefault="00217B2C" w:rsidP="00A93602">
            <w:pPr>
              <w:rPr>
                <w:rFonts w:ascii="Times New Roman" w:hAnsi="Times New Roman" w:cs="Times New Roman"/>
                <w:sz w:val="16"/>
                <w:szCs w:val="16"/>
              </w:rPr>
            </w:pPr>
            <w:r w:rsidRPr="00217B2C">
              <w:rPr>
                <w:rFonts w:ascii="Times New Roman" w:hAnsi="Times New Roman" w:cs="Times New Roman"/>
                <w:sz w:val="16"/>
                <w:szCs w:val="16"/>
              </w:rPr>
              <w:t>Вся Україна</w:t>
            </w:r>
          </w:p>
        </w:tc>
        <w:tc>
          <w:tcPr>
            <w:tcW w:w="1560" w:type="dxa"/>
          </w:tcPr>
          <w:p w14:paraId="74A58D1C" w14:textId="0CED1DAA" w:rsidR="00217B2C" w:rsidRPr="002B1C7E" w:rsidRDefault="00217B2C" w:rsidP="00A93602">
            <w:pPr>
              <w:rPr>
                <w:rFonts w:ascii="Times New Roman" w:hAnsi="Times New Roman" w:cs="Times New Roman"/>
                <w:sz w:val="16"/>
                <w:szCs w:val="16"/>
              </w:rPr>
            </w:pPr>
            <w:r w:rsidRPr="00217B2C">
              <w:rPr>
                <w:rFonts w:ascii="Times New Roman" w:hAnsi="Times New Roman" w:cs="Times New Roman"/>
                <w:sz w:val="16"/>
                <w:szCs w:val="16"/>
              </w:rPr>
              <w:t>Європейський Союз</w:t>
            </w:r>
          </w:p>
        </w:tc>
      </w:tr>
      <w:tr w:rsidR="000E13AB" w:rsidRPr="00051398" w14:paraId="45C52D3F" w14:textId="77777777" w:rsidTr="00CB110E">
        <w:trPr>
          <w:gridAfter w:val="1"/>
          <w:wAfter w:w="10" w:type="dxa"/>
        </w:trPr>
        <w:tc>
          <w:tcPr>
            <w:tcW w:w="1838" w:type="dxa"/>
          </w:tcPr>
          <w:p w14:paraId="2FAB43F9" w14:textId="7F0BA029" w:rsidR="000E13AB" w:rsidRPr="00217B2C" w:rsidRDefault="000E13AB" w:rsidP="00A93602">
            <w:pPr>
              <w:jc w:val="center"/>
              <w:rPr>
                <w:rFonts w:ascii="Times New Roman" w:hAnsi="Times New Roman" w:cs="Times New Roman"/>
                <w:b/>
                <w:bCs/>
                <w:sz w:val="16"/>
                <w:szCs w:val="16"/>
              </w:rPr>
            </w:pPr>
            <w:r w:rsidRPr="000E13AB">
              <w:rPr>
                <w:rFonts w:ascii="Times New Roman" w:hAnsi="Times New Roman" w:cs="Times New Roman"/>
                <w:b/>
                <w:bCs/>
                <w:sz w:val="16"/>
                <w:szCs w:val="16"/>
              </w:rPr>
              <w:t>ГРАНТИ НА РОЗВИТОК ПІДПРИЄМНИЦТВА В УКРАЇНІ</w:t>
            </w:r>
          </w:p>
        </w:tc>
        <w:tc>
          <w:tcPr>
            <w:tcW w:w="4678" w:type="dxa"/>
          </w:tcPr>
          <w:p w14:paraId="585B6473" w14:textId="21214CA8" w:rsidR="000E13AB" w:rsidRPr="00217B2C" w:rsidRDefault="000E13AB" w:rsidP="00217B2C">
            <w:pPr>
              <w:pStyle w:val="TableParagraph"/>
              <w:spacing w:before="8" w:line="261" w:lineRule="auto"/>
              <w:ind w:firstLine="293"/>
              <w:jc w:val="both"/>
              <w:rPr>
                <w:rFonts w:ascii="Times New Roman" w:hAnsi="Times New Roman" w:cs="Times New Roman"/>
                <w:w w:val="105"/>
                <w:sz w:val="16"/>
                <w:szCs w:val="16"/>
                <w:lang w:val="uk-UA"/>
              </w:rPr>
            </w:pPr>
            <w:r>
              <w:rPr>
                <w:rFonts w:ascii="Times New Roman" w:hAnsi="Times New Roman" w:cs="Times New Roman"/>
                <w:w w:val="105"/>
                <w:sz w:val="16"/>
                <w:szCs w:val="16"/>
                <w:lang w:val="uk-UA"/>
              </w:rPr>
              <w:t>Грант може покривати 60% понесених витрат на проєкт, а заявник несе відповідальність за фінансування залишкової частки</w:t>
            </w:r>
            <w:r w:rsidR="006E0BEC">
              <w:rPr>
                <w:rFonts w:ascii="Times New Roman" w:hAnsi="Times New Roman" w:cs="Times New Roman"/>
                <w:w w:val="105"/>
                <w:sz w:val="16"/>
                <w:szCs w:val="16"/>
                <w:lang w:val="uk-UA"/>
              </w:rPr>
              <w:t>. Заявники на суму гранту менше ніж 440000 євро не матимуть пріоритету. Заявник не може розраховувати на отримання гранту, що перевищує двадцять відсотків річного задокументованого обороту заявника.</w:t>
            </w:r>
          </w:p>
        </w:tc>
        <w:tc>
          <w:tcPr>
            <w:tcW w:w="1276" w:type="dxa"/>
          </w:tcPr>
          <w:p w14:paraId="45296412" w14:textId="552DCC75" w:rsidR="000E13AB" w:rsidRDefault="000E13AB" w:rsidP="00E34F37">
            <w:pPr>
              <w:jc w:val="center"/>
              <w:rPr>
                <w:rFonts w:ascii="Times New Roman" w:hAnsi="Times New Roman" w:cs="Times New Roman"/>
                <w:spacing w:val="-2"/>
                <w:sz w:val="16"/>
                <w:szCs w:val="16"/>
              </w:rPr>
            </w:pPr>
            <w:r w:rsidRPr="000E13AB">
              <w:rPr>
                <w:rFonts w:ascii="Times New Roman" w:hAnsi="Times New Roman" w:cs="Times New Roman"/>
                <w:spacing w:val="-2"/>
                <w:sz w:val="16"/>
                <w:szCs w:val="16"/>
              </w:rPr>
              <w:t>Грант</w:t>
            </w:r>
          </w:p>
        </w:tc>
        <w:tc>
          <w:tcPr>
            <w:tcW w:w="2126" w:type="dxa"/>
          </w:tcPr>
          <w:p w14:paraId="3D3C34C5" w14:textId="0AD79FF9" w:rsidR="000E13AB" w:rsidRDefault="000E13AB" w:rsidP="00A93602">
            <w:pPr>
              <w:pStyle w:val="TableParagraph"/>
              <w:spacing w:before="10" w:line="266" w:lineRule="auto"/>
              <w:ind w:left="28" w:right="80"/>
              <w:rPr>
                <w:rFonts w:ascii="Times New Roman" w:hAnsi="Times New Roman" w:cs="Times New Roman"/>
                <w:sz w:val="18"/>
                <w:szCs w:val="18"/>
                <w:lang w:val="uk-UA"/>
              </w:rPr>
            </w:pPr>
            <w:hyperlink r:id="rId54" w:history="1">
              <w:r w:rsidRPr="00BF42E0">
                <w:rPr>
                  <w:rStyle w:val="a5"/>
                  <w:rFonts w:ascii="Times New Roman" w:hAnsi="Times New Roman" w:cs="Times New Roman"/>
                  <w:sz w:val="18"/>
                  <w:szCs w:val="18"/>
                  <w:lang w:val="ru-RU"/>
                </w:rPr>
                <w:t>https</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chaszmin</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com</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ua</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vid</w:t>
              </w:r>
              <w:r w:rsidRPr="00BF42E0">
                <w:rPr>
                  <w:rStyle w:val="a5"/>
                  <w:rFonts w:ascii="Times New Roman" w:hAnsi="Times New Roman" w:cs="Times New Roman"/>
                  <w:sz w:val="18"/>
                  <w:szCs w:val="18"/>
                  <w:lang w:val="uk-UA"/>
                </w:rPr>
                <w:t>-5-000-000-</w:t>
              </w:r>
              <w:r w:rsidRPr="00BF42E0">
                <w:rPr>
                  <w:rStyle w:val="a5"/>
                  <w:rFonts w:ascii="Times New Roman" w:hAnsi="Times New Roman" w:cs="Times New Roman"/>
                  <w:sz w:val="18"/>
                  <w:szCs w:val="18"/>
                  <w:lang w:val="ru-RU"/>
                </w:rPr>
                <w:t>norvezkyh</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kron</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granty</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na</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rozvytok</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pidpryyemnytstva</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v</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ukrayini</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nansen</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norad</w:t>
              </w:r>
              <w:r w:rsidRPr="00BF42E0">
                <w:rPr>
                  <w:rStyle w:val="a5"/>
                  <w:rFonts w:ascii="Times New Roman" w:hAnsi="Times New Roman" w:cs="Times New Roman"/>
                  <w:sz w:val="18"/>
                  <w:szCs w:val="18"/>
                  <w:lang w:val="uk-UA"/>
                </w:rPr>
                <w:t>/</w:t>
              </w:r>
            </w:hyperlink>
          </w:p>
          <w:p w14:paraId="5FF0EDA4" w14:textId="56ACC631" w:rsidR="000E13AB" w:rsidRPr="000E13AB" w:rsidRDefault="000E13AB"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38D98405" w14:textId="28E73D0D" w:rsidR="000E13AB" w:rsidRDefault="000E13AB" w:rsidP="00220294">
            <w:pPr>
              <w:jc w:val="center"/>
              <w:rPr>
                <w:rFonts w:ascii="Times New Roman" w:hAnsi="Times New Roman" w:cs="Times New Roman"/>
                <w:sz w:val="16"/>
                <w:szCs w:val="16"/>
              </w:rPr>
            </w:pPr>
            <w:r>
              <w:rPr>
                <w:rFonts w:ascii="Times New Roman" w:hAnsi="Times New Roman" w:cs="Times New Roman"/>
                <w:sz w:val="16"/>
                <w:szCs w:val="16"/>
              </w:rPr>
              <w:t>До вичерпання бюджету</w:t>
            </w:r>
          </w:p>
        </w:tc>
        <w:tc>
          <w:tcPr>
            <w:tcW w:w="1276" w:type="dxa"/>
            <w:shd w:val="clear" w:color="auto" w:fill="FFFFFF" w:themeFill="background1"/>
          </w:tcPr>
          <w:p w14:paraId="0BAA8CAF" w14:textId="2276C1EF" w:rsidR="000E13AB" w:rsidRPr="00217B2C" w:rsidRDefault="000E13AB" w:rsidP="00D73153">
            <w:pPr>
              <w:jc w:val="center"/>
              <w:rPr>
                <w:rFonts w:ascii="Times New Roman" w:hAnsi="Times New Roman" w:cs="Times New Roman"/>
                <w:sz w:val="16"/>
                <w:szCs w:val="16"/>
              </w:rPr>
            </w:pPr>
            <w:r w:rsidRPr="000E13AB">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28E3D963" w14:textId="725BBB63" w:rsidR="000E13AB" w:rsidRPr="00217B2C" w:rsidRDefault="000E13AB" w:rsidP="00A93602">
            <w:pPr>
              <w:rPr>
                <w:rFonts w:ascii="Times New Roman" w:hAnsi="Times New Roman" w:cs="Times New Roman"/>
                <w:sz w:val="16"/>
                <w:szCs w:val="16"/>
              </w:rPr>
            </w:pPr>
            <w:r w:rsidRPr="000E13AB">
              <w:rPr>
                <w:rFonts w:ascii="Times New Roman" w:hAnsi="Times New Roman" w:cs="Times New Roman"/>
                <w:sz w:val="16"/>
                <w:szCs w:val="16"/>
              </w:rPr>
              <w:t>Вся Україна</w:t>
            </w:r>
          </w:p>
        </w:tc>
        <w:tc>
          <w:tcPr>
            <w:tcW w:w="1560" w:type="dxa"/>
          </w:tcPr>
          <w:p w14:paraId="48176D34" w14:textId="189EF3CB" w:rsidR="000E13AB" w:rsidRPr="00217B2C" w:rsidRDefault="006A1BD8" w:rsidP="00A93602">
            <w:pPr>
              <w:rPr>
                <w:rFonts w:ascii="Times New Roman" w:hAnsi="Times New Roman" w:cs="Times New Roman"/>
                <w:sz w:val="16"/>
                <w:szCs w:val="16"/>
              </w:rPr>
            </w:pPr>
            <w:r w:rsidRPr="006A1BD8">
              <w:rPr>
                <w:rFonts w:ascii="Times New Roman" w:hAnsi="Times New Roman" w:cs="Times New Roman"/>
                <w:sz w:val="16"/>
                <w:szCs w:val="16"/>
              </w:rPr>
              <w:t>Європейський Союз</w:t>
            </w:r>
          </w:p>
        </w:tc>
      </w:tr>
      <w:tr w:rsidR="00620A60" w:rsidRPr="00051398" w14:paraId="74E7EBA2" w14:textId="77777777" w:rsidTr="00CB110E">
        <w:trPr>
          <w:gridAfter w:val="1"/>
          <w:wAfter w:w="10" w:type="dxa"/>
        </w:trPr>
        <w:tc>
          <w:tcPr>
            <w:tcW w:w="1838" w:type="dxa"/>
          </w:tcPr>
          <w:p w14:paraId="037AC4BB" w14:textId="56803873" w:rsidR="00620A60" w:rsidRPr="000E13AB" w:rsidRDefault="00620A60" w:rsidP="00A93602">
            <w:pPr>
              <w:jc w:val="center"/>
              <w:rPr>
                <w:rFonts w:ascii="Times New Roman" w:hAnsi="Times New Roman" w:cs="Times New Roman"/>
                <w:b/>
                <w:bCs/>
                <w:sz w:val="16"/>
                <w:szCs w:val="16"/>
              </w:rPr>
            </w:pPr>
            <w:r w:rsidRPr="00620A60">
              <w:rPr>
                <w:rFonts w:ascii="Times New Roman" w:hAnsi="Times New Roman" w:cs="Times New Roman"/>
                <w:b/>
                <w:bCs/>
                <w:sz w:val="16"/>
                <w:szCs w:val="16"/>
              </w:rPr>
              <w:t>ГРАНТИ ДЛЯ СТАРТАПІВ ТА МСП (WAFE UPLIFT)</w:t>
            </w:r>
          </w:p>
        </w:tc>
        <w:tc>
          <w:tcPr>
            <w:tcW w:w="4678" w:type="dxa"/>
          </w:tcPr>
          <w:p w14:paraId="29EFC219" w14:textId="77777777" w:rsidR="00620A60" w:rsidRDefault="00620A60" w:rsidP="00217B2C">
            <w:pPr>
              <w:pStyle w:val="TableParagraph"/>
              <w:spacing w:before="8" w:line="261" w:lineRule="auto"/>
              <w:ind w:firstLine="293"/>
              <w:jc w:val="both"/>
              <w:rPr>
                <w:rFonts w:ascii="Times New Roman" w:hAnsi="Times New Roman" w:cs="Times New Roman"/>
                <w:w w:val="105"/>
                <w:sz w:val="16"/>
                <w:szCs w:val="16"/>
                <w:lang w:val="uk-UA"/>
              </w:rPr>
            </w:pPr>
            <w:r w:rsidRPr="00620A60">
              <w:rPr>
                <w:rFonts w:ascii="Times New Roman" w:hAnsi="Times New Roman" w:cs="Times New Roman"/>
                <w:w w:val="105"/>
                <w:sz w:val="16"/>
                <w:szCs w:val="16"/>
                <w:lang w:val="uk-UA"/>
              </w:rPr>
              <w:t>Програма Wafe Uplift пропонує підтримку для стартапів та малих і середніх підприємств (МСП), які прагнуть масштабувати бізнес, покращити маркетинг, знайти нові канали продажів і підвищити свою конкурентоспроможність. Грант надається у вигляді послуг, що включають консультації, доступ до експертних ресурсів, маркетингову підтримку та стратегічний розвиток.</w:t>
            </w:r>
          </w:p>
          <w:p w14:paraId="17D9F79A" w14:textId="09B591C8" w:rsidR="00620A60" w:rsidRDefault="00620A60" w:rsidP="00217B2C">
            <w:pPr>
              <w:pStyle w:val="TableParagraph"/>
              <w:spacing w:before="8" w:line="261" w:lineRule="auto"/>
              <w:ind w:firstLine="293"/>
              <w:jc w:val="both"/>
              <w:rPr>
                <w:rFonts w:ascii="Times New Roman" w:hAnsi="Times New Roman" w:cs="Times New Roman"/>
                <w:w w:val="105"/>
                <w:sz w:val="16"/>
                <w:szCs w:val="16"/>
                <w:lang w:val="uk-UA"/>
              </w:rPr>
            </w:pPr>
            <w:r w:rsidRPr="00620A60">
              <w:rPr>
                <w:rFonts w:ascii="Times New Roman" w:hAnsi="Times New Roman" w:cs="Times New Roman"/>
                <w:w w:val="105"/>
                <w:sz w:val="16"/>
                <w:szCs w:val="16"/>
                <w:lang w:val="uk-UA"/>
              </w:rPr>
              <w:t>Фінансова підтримка: отримання до $10 000 у вигляді сервісів та консультацій.</w:t>
            </w:r>
          </w:p>
        </w:tc>
        <w:tc>
          <w:tcPr>
            <w:tcW w:w="1276" w:type="dxa"/>
          </w:tcPr>
          <w:p w14:paraId="1FFC953B" w14:textId="461CDD89" w:rsidR="00620A60" w:rsidRPr="000E13AB" w:rsidRDefault="00620A60" w:rsidP="00E34F37">
            <w:pPr>
              <w:jc w:val="center"/>
              <w:rPr>
                <w:rFonts w:ascii="Times New Roman" w:hAnsi="Times New Roman" w:cs="Times New Roman"/>
                <w:spacing w:val="-2"/>
                <w:sz w:val="16"/>
                <w:szCs w:val="16"/>
              </w:rPr>
            </w:pPr>
            <w:r w:rsidRPr="00620A60">
              <w:rPr>
                <w:rFonts w:ascii="Times New Roman" w:hAnsi="Times New Roman" w:cs="Times New Roman"/>
                <w:spacing w:val="-2"/>
                <w:sz w:val="16"/>
                <w:szCs w:val="16"/>
              </w:rPr>
              <w:t>Грант</w:t>
            </w:r>
          </w:p>
        </w:tc>
        <w:tc>
          <w:tcPr>
            <w:tcW w:w="2126" w:type="dxa"/>
          </w:tcPr>
          <w:p w14:paraId="69C6006E" w14:textId="6CAA202D" w:rsidR="00620A60" w:rsidRDefault="00620A60" w:rsidP="00A93602">
            <w:pPr>
              <w:pStyle w:val="TableParagraph"/>
              <w:spacing w:before="10" w:line="266" w:lineRule="auto"/>
              <w:ind w:left="28" w:right="80"/>
              <w:rPr>
                <w:rFonts w:ascii="Times New Roman" w:hAnsi="Times New Roman" w:cs="Times New Roman"/>
                <w:sz w:val="18"/>
                <w:szCs w:val="18"/>
                <w:lang w:val="uk-UA"/>
              </w:rPr>
            </w:pPr>
            <w:hyperlink r:id="rId55" w:history="1">
              <w:r w:rsidRPr="00BF42E0">
                <w:rPr>
                  <w:rStyle w:val="a5"/>
                  <w:rFonts w:ascii="Times New Roman" w:hAnsi="Times New Roman" w:cs="Times New Roman"/>
                  <w:sz w:val="18"/>
                  <w:szCs w:val="18"/>
                  <w:lang w:val="ru-RU"/>
                </w:rPr>
                <w:t>https</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chaszmin</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com</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ua</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do</w:t>
              </w:r>
              <w:r w:rsidRPr="00BF42E0">
                <w:rPr>
                  <w:rStyle w:val="a5"/>
                  <w:rFonts w:ascii="Times New Roman" w:hAnsi="Times New Roman" w:cs="Times New Roman"/>
                  <w:sz w:val="18"/>
                  <w:szCs w:val="18"/>
                  <w:lang w:val="uk-UA"/>
                </w:rPr>
                <w:t>-10-000-</w:t>
              </w:r>
              <w:r w:rsidRPr="00BF42E0">
                <w:rPr>
                  <w:rStyle w:val="a5"/>
                  <w:rFonts w:ascii="Times New Roman" w:hAnsi="Times New Roman" w:cs="Times New Roman"/>
                  <w:sz w:val="18"/>
                  <w:szCs w:val="18"/>
                  <w:lang w:val="ru-RU"/>
                </w:rPr>
                <w:t>dol</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u</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formi</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servisiv</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granty</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dlya</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startapiv</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ta</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msp</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wafe</w:t>
              </w:r>
              <w:r w:rsidRPr="00BF42E0">
                <w:rPr>
                  <w:rStyle w:val="a5"/>
                  <w:rFonts w:ascii="Times New Roman" w:hAnsi="Times New Roman" w:cs="Times New Roman"/>
                  <w:sz w:val="18"/>
                  <w:szCs w:val="18"/>
                  <w:lang w:val="uk-UA"/>
                </w:rPr>
                <w:t>-</w:t>
              </w:r>
              <w:r w:rsidRPr="00BF42E0">
                <w:rPr>
                  <w:rStyle w:val="a5"/>
                  <w:rFonts w:ascii="Times New Roman" w:hAnsi="Times New Roman" w:cs="Times New Roman"/>
                  <w:sz w:val="18"/>
                  <w:szCs w:val="18"/>
                  <w:lang w:val="ru-RU"/>
                </w:rPr>
                <w:t>uplift</w:t>
              </w:r>
              <w:r w:rsidRPr="00BF42E0">
                <w:rPr>
                  <w:rStyle w:val="a5"/>
                  <w:rFonts w:ascii="Times New Roman" w:hAnsi="Times New Roman" w:cs="Times New Roman"/>
                  <w:sz w:val="18"/>
                  <w:szCs w:val="18"/>
                  <w:lang w:val="uk-UA"/>
                </w:rPr>
                <w:t>/</w:t>
              </w:r>
            </w:hyperlink>
          </w:p>
          <w:p w14:paraId="37F5BA72" w14:textId="682836AA" w:rsidR="00620A60" w:rsidRPr="00620A60" w:rsidRDefault="00620A60" w:rsidP="00A93602">
            <w:pPr>
              <w:pStyle w:val="TableParagraph"/>
              <w:spacing w:before="10" w:line="266" w:lineRule="auto"/>
              <w:ind w:left="28" w:right="80"/>
              <w:rPr>
                <w:rFonts w:ascii="Times New Roman" w:hAnsi="Times New Roman" w:cs="Times New Roman"/>
                <w:sz w:val="18"/>
                <w:szCs w:val="18"/>
                <w:lang w:val="uk-UA"/>
              </w:rPr>
            </w:pPr>
          </w:p>
        </w:tc>
        <w:tc>
          <w:tcPr>
            <w:tcW w:w="1417" w:type="dxa"/>
            <w:shd w:val="clear" w:color="auto" w:fill="FFFFFF" w:themeFill="background1"/>
          </w:tcPr>
          <w:p w14:paraId="68FE823A" w14:textId="247EA619" w:rsidR="00620A60" w:rsidRDefault="00620A60" w:rsidP="00220294">
            <w:pPr>
              <w:jc w:val="center"/>
              <w:rPr>
                <w:rFonts w:ascii="Times New Roman" w:hAnsi="Times New Roman" w:cs="Times New Roman"/>
                <w:sz w:val="16"/>
                <w:szCs w:val="16"/>
              </w:rPr>
            </w:pPr>
            <w:r>
              <w:rPr>
                <w:rFonts w:ascii="Times New Roman" w:hAnsi="Times New Roman" w:cs="Times New Roman"/>
                <w:sz w:val="16"/>
                <w:szCs w:val="16"/>
              </w:rPr>
              <w:t>30.04.2025</w:t>
            </w:r>
          </w:p>
        </w:tc>
        <w:tc>
          <w:tcPr>
            <w:tcW w:w="1276" w:type="dxa"/>
            <w:shd w:val="clear" w:color="auto" w:fill="FFFFFF" w:themeFill="background1"/>
          </w:tcPr>
          <w:p w14:paraId="06D6CA9C" w14:textId="7269E93A" w:rsidR="00620A60" w:rsidRPr="000E13AB" w:rsidRDefault="00620A60" w:rsidP="00D73153">
            <w:pPr>
              <w:jc w:val="center"/>
              <w:rPr>
                <w:rFonts w:ascii="Times New Roman" w:hAnsi="Times New Roman" w:cs="Times New Roman"/>
                <w:sz w:val="16"/>
                <w:szCs w:val="16"/>
              </w:rPr>
            </w:pPr>
            <w:r w:rsidRPr="00620A60">
              <w:rPr>
                <w:rFonts w:ascii="Times New Roman" w:hAnsi="Times New Roman" w:cs="Times New Roman"/>
                <w:sz w:val="16"/>
                <w:szCs w:val="16"/>
              </w:rPr>
              <w:t>Бізнес</w:t>
            </w:r>
          </w:p>
        </w:tc>
        <w:tc>
          <w:tcPr>
            <w:tcW w:w="1418" w:type="dxa"/>
            <w:tcBorders>
              <w:right w:val="single" w:sz="4" w:space="0" w:color="auto"/>
            </w:tcBorders>
            <w:shd w:val="clear" w:color="auto" w:fill="FFFFFF" w:themeFill="background1"/>
          </w:tcPr>
          <w:p w14:paraId="7927667C" w14:textId="039149AB" w:rsidR="00620A60" w:rsidRPr="000E13AB" w:rsidRDefault="00620A60" w:rsidP="00A93602">
            <w:pPr>
              <w:rPr>
                <w:rFonts w:ascii="Times New Roman" w:hAnsi="Times New Roman" w:cs="Times New Roman"/>
                <w:sz w:val="16"/>
                <w:szCs w:val="16"/>
              </w:rPr>
            </w:pPr>
            <w:r w:rsidRPr="00620A60">
              <w:rPr>
                <w:rFonts w:ascii="Times New Roman" w:hAnsi="Times New Roman" w:cs="Times New Roman"/>
                <w:sz w:val="16"/>
                <w:szCs w:val="16"/>
              </w:rPr>
              <w:t>Вся Україна</w:t>
            </w:r>
          </w:p>
        </w:tc>
        <w:tc>
          <w:tcPr>
            <w:tcW w:w="1560" w:type="dxa"/>
          </w:tcPr>
          <w:p w14:paraId="77939C81" w14:textId="405B9EF6" w:rsidR="00620A60" w:rsidRPr="006A1BD8" w:rsidRDefault="004D0FCF" w:rsidP="00A93602">
            <w:pPr>
              <w:rPr>
                <w:rFonts w:ascii="Times New Roman" w:hAnsi="Times New Roman" w:cs="Times New Roman"/>
                <w:sz w:val="16"/>
                <w:szCs w:val="16"/>
              </w:rPr>
            </w:pPr>
            <w:r w:rsidRPr="004D0FCF">
              <w:rPr>
                <w:rFonts w:ascii="Times New Roman" w:hAnsi="Times New Roman" w:cs="Times New Roman"/>
                <w:sz w:val="16"/>
                <w:szCs w:val="16"/>
              </w:rPr>
              <w:t>Wafe Uplift</w:t>
            </w:r>
          </w:p>
        </w:tc>
      </w:tr>
      <w:tr w:rsidR="00BB5BA9" w:rsidRPr="00051398" w14:paraId="63F63C56" w14:textId="77777777" w:rsidTr="00CF6DA4">
        <w:trPr>
          <w:trHeight w:val="419"/>
        </w:trPr>
        <w:tc>
          <w:tcPr>
            <w:tcW w:w="15599" w:type="dxa"/>
            <w:gridSpan w:val="9"/>
            <w:tcBorders>
              <w:bottom w:val="single" w:sz="4" w:space="0" w:color="auto"/>
            </w:tcBorders>
            <w:shd w:val="clear" w:color="auto" w:fill="FFFFFF" w:themeFill="background1"/>
            <w:vAlign w:val="center"/>
          </w:tcPr>
          <w:p w14:paraId="3F1A031D" w14:textId="4EDA3ED9" w:rsidR="00BB5BA9" w:rsidRPr="00743A20" w:rsidRDefault="00BB5BA9" w:rsidP="00BB5BA9">
            <w:pPr>
              <w:jc w:val="center"/>
              <w:rPr>
                <w:rFonts w:ascii="Times New Roman" w:hAnsi="Times New Roman" w:cs="Times New Roman"/>
                <w:w w:val="105"/>
                <w:sz w:val="15"/>
                <w:szCs w:val="15"/>
              </w:rPr>
            </w:pPr>
            <w:r w:rsidRPr="00802484">
              <w:rPr>
                <w:rFonts w:ascii="Times New Roman" w:hAnsi="Times New Roman" w:cs="Times New Roman"/>
                <w:b/>
                <w:bCs/>
                <w:sz w:val="18"/>
                <w:szCs w:val="18"/>
              </w:rPr>
              <w:t>Підтримка ветеранів та членів їх сімей</w:t>
            </w:r>
          </w:p>
        </w:tc>
      </w:tr>
      <w:tr w:rsidR="00D32E80" w:rsidRPr="00051398" w14:paraId="6C1655F1" w14:textId="77777777" w:rsidTr="00CB110E">
        <w:trPr>
          <w:gridAfter w:val="1"/>
          <w:wAfter w:w="10" w:type="dxa"/>
        </w:trPr>
        <w:tc>
          <w:tcPr>
            <w:tcW w:w="1838" w:type="dxa"/>
          </w:tcPr>
          <w:p w14:paraId="6B9F1AC4" w14:textId="6EC100BB" w:rsidR="00D32E80" w:rsidRPr="00760387" w:rsidRDefault="00D32E80" w:rsidP="00D32E80">
            <w:pPr>
              <w:jc w:val="center"/>
              <w:rPr>
                <w:rFonts w:ascii="Times New Roman" w:hAnsi="Times New Roman" w:cs="Times New Roman"/>
                <w:b/>
                <w:bCs/>
                <w:sz w:val="16"/>
                <w:szCs w:val="16"/>
              </w:rPr>
            </w:pPr>
            <w:r w:rsidRPr="00760387">
              <w:rPr>
                <w:rFonts w:ascii="Times New Roman" w:hAnsi="Times New Roman" w:cs="Times New Roman"/>
                <w:b/>
                <w:bCs/>
                <w:w w:val="105"/>
                <w:sz w:val="16"/>
                <w:szCs w:val="16"/>
              </w:rPr>
              <w:t>Грант</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для</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ветеранів</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та</w:t>
            </w:r>
            <w:r w:rsidRPr="00760387">
              <w:rPr>
                <w:rFonts w:ascii="Times New Roman" w:hAnsi="Times New Roman" w:cs="Times New Roman"/>
                <w:b/>
                <w:bCs/>
                <w:spacing w:val="-7"/>
                <w:w w:val="105"/>
                <w:sz w:val="16"/>
                <w:szCs w:val="16"/>
              </w:rPr>
              <w:t xml:space="preserve"> </w:t>
            </w:r>
            <w:r w:rsidRPr="00760387">
              <w:rPr>
                <w:rFonts w:ascii="Times New Roman" w:hAnsi="Times New Roman" w:cs="Times New Roman"/>
                <w:b/>
                <w:bCs/>
                <w:w w:val="105"/>
                <w:sz w:val="16"/>
                <w:szCs w:val="16"/>
              </w:rPr>
              <w:t>членів</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їхніх</w:t>
            </w:r>
            <w:r w:rsidRPr="00760387">
              <w:rPr>
                <w:rFonts w:ascii="Times New Roman" w:hAnsi="Times New Roman" w:cs="Times New Roman"/>
                <w:b/>
                <w:bCs/>
                <w:spacing w:val="-8"/>
                <w:w w:val="105"/>
                <w:sz w:val="16"/>
                <w:szCs w:val="16"/>
              </w:rPr>
              <w:t xml:space="preserve"> </w:t>
            </w:r>
            <w:r w:rsidRPr="00760387">
              <w:rPr>
                <w:rFonts w:ascii="Times New Roman" w:hAnsi="Times New Roman" w:cs="Times New Roman"/>
                <w:b/>
                <w:bCs/>
                <w:w w:val="105"/>
                <w:sz w:val="16"/>
                <w:szCs w:val="16"/>
              </w:rPr>
              <w:t>сімей</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(єРобота)</w:t>
            </w:r>
          </w:p>
        </w:tc>
        <w:tc>
          <w:tcPr>
            <w:tcW w:w="4678" w:type="dxa"/>
          </w:tcPr>
          <w:p w14:paraId="7D45EF0E" w14:textId="77777777" w:rsidR="00D32E80" w:rsidRPr="005B0C54" w:rsidRDefault="00D32E80" w:rsidP="00D32E80">
            <w:pPr>
              <w:pStyle w:val="TableParagraph"/>
              <w:spacing w:before="8" w:line="261" w:lineRule="auto"/>
              <w:ind w:left="36" w:right="123" w:firstLine="283"/>
              <w:jc w:val="both"/>
              <w:rPr>
                <w:rFonts w:ascii="Times New Roman" w:hAnsi="Times New Roman" w:cs="Times New Roman"/>
                <w:sz w:val="16"/>
                <w:szCs w:val="16"/>
                <w:lang w:val="uk-UA"/>
              </w:rPr>
            </w:pPr>
            <w:r w:rsidRPr="005B0C54">
              <w:rPr>
                <w:rFonts w:ascii="Times New Roman" w:hAnsi="Times New Roman" w:cs="Times New Roman"/>
                <w:w w:val="105"/>
                <w:sz w:val="16"/>
                <w:szCs w:val="16"/>
                <w:lang w:val="uk-UA"/>
              </w:rPr>
              <w:t>Гранти</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для</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ветеранів</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та</w:t>
            </w:r>
            <w:r w:rsidRPr="005B0C54">
              <w:rPr>
                <w:rFonts w:ascii="Times New Roman" w:hAnsi="Times New Roman" w:cs="Times New Roman"/>
                <w:spacing w:val="-7"/>
                <w:w w:val="105"/>
                <w:sz w:val="16"/>
                <w:szCs w:val="16"/>
                <w:lang w:val="uk-UA"/>
              </w:rPr>
              <w:t xml:space="preserve"> </w:t>
            </w:r>
            <w:r w:rsidRPr="005B0C54">
              <w:rPr>
                <w:rFonts w:ascii="Times New Roman" w:hAnsi="Times New Roman" w:cs="Times New Roman"/>
                <w:w w:val="105"/>
                <w:sz w:val="16"/>
                <w:szCs w:val="16"/>
                <w:lang w:val="uk-UA"/>
              </w:rPr>
              <w:t>членів</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їхніх</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сімей</w:t>
            </w:r>
            <w:r w:rsidRPr="005B0C54">
              <w:rPr>
                <w:rFonts w:ascii="Times New Roman" w:hAnsi="Times New Roman" w:cs="Times New Roman"/>
                <w:spacing w:val="-7"/>
                <w:w w:val="105"/>
                <w:sz w:val="16"/>
                <w:szCs w:val="16"/>
                <w:lang w:val="uk-UA"/>
              </w:rPr>
              <w:t xml:space="preserve"> </w:t>
            </w:r>
            <w:r w:rsidRPr="005B0C54">
              <w:rPr>
                <w:rFonts w:ascii="Times New Roman" w:hAnsi="Times New Roman" w:cs="Times New Roman"/>
                <w:w w:val="105"/>
                <w:sz w:val="16"/>
                <w:szCs w:val="16"/>
                <w:lang w:val="uk-UA"/>
              </w:rPr>
              <w:t>для</w:t>
            </w:r>
            <w:r>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започаткування</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або</w:t>
            </w:r>
            <w:r w:rsidRPr="005B0C54">
              <w:rPr>
                <w:rFonts w:ascii="Times New Roman" w:hAnsi="Times New Roman" w:cs="Times New Roman"/>
                <w:spacing w:val="-8"/>
                <w:w w:val="105"/>
                <w:sz w:val="16"/>
                <w:szCs w:val="16"/>
                <w:lang w:val="uk-UA"/>
              </w:rPr>
              <w:t xml:space="preserve"> </w:t>
            </w:r>
            <w:r w:rsidRPr="005B0C54">
              <w:rPr>
                <w:rFonts w:ascii="Times New Roman" w:hAnsi="Times New Roman" w:cs="Times New Roman"/>
                <w:w w:val="105"/>
                <w:sz w:val="16"/>
                <w:szCs w:val="16"/>
                <w:lang w:val="uk-UA"/>
              </w:rPr>
              <w:t>розширення</w:t>
            </w:r>
            <w:r w:rsidRPr="005B0C54">
              <w:rPr>
                <w:rFonts w:ascii="Times New Roman" w:hAnsi="Times New Roman" w:cs="Times New Roman"/>
                <w:spacing w:val="40"/>
                <w:w w:val="105"/>
                <w:sz w:val="16"/>
                <w:szCs w:val="16"/>
                <w:lang w:val="uk-UA"/>
              </w:rPr>
              <w:t xml:space="preserve"> </w:t>
            </w:r>
            <w:r w:rsidRPr="005B0C54">
              <w:rPr>
                <w:rFonts w:ascii="Times New Roman" w:hAnsi="Times New Roman" w:cs="Times New Roman"/>
                <w:spacing w:val="-2"/>
                <w:w w:val="105"/>
                <w:sz w:val="16"/>
                <w:szCs w:val="16"/>
                <w:lang w:val="uk-UA"/>
              </w:rPr>
              <w:t>бізнесу</w:t>
            </w:r>
          </w:p>
          <w:p w14:paraId="51D2B130" w14:textId="7EF0E64A" w:rsidR="00D32E80" w:rsidRPr="00D32E80" w:rsidRDefault="00D32E80" w:rsidP="00D32E80">
            <w:pPr>
              <w:pStyle w:val="TableParagraph"/>
              <w:spacing w:before="8" w:line="261" w:lineRule="auto"/>
              <w:ind w:firstLine="293"/>
              <w:jc w:val="both"/>
              <w:rPr>
                <w:rFonts w:ascii="Times New Roman" w:hAnsi="Times New Roman" w:cs="Times New Roman"/>
                <w:w w:val="105"/>
                <w:sz w:val="16"/>
                <w:szCs w:val="16"/>
                <w:lang w:val="uk-UA"/>
              </w:rPr>
            </w:pPr>
            <w:r w:rsidRPr="00B939C5">
              <w:rPr>
                <w:rFonts w:ascii="Times New Roman" w:hAnsi="Times New Roman" w:cs="Times New Roman"/>
                <w:w w:val="105"/>
                <w:sz w:val="16"/>
                <w:szCs w:val="16"/>
                <w:lang w:val="uk-UA"/>
              </w:rPr>
              <w:t>250 тисяч гривень – для учасника бойових дій та/або особи з інвалідністю</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внаслідок війни за умови створення щонайменше одного робочого місця;</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500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тисяч</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гривень</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для</w:t>
            </w:r>
            <w:r w:rsidRPr="00B939C5">
              <w:rPr>
                <w:rFonts w:ascii="Times New Roman" w:hAnsi="Times New Roman" w:cs="Times New Roman"/>
                <w:spacing w:val="-1"/>
                <w:w w:val="105"/>
                <w:sz w:val="16"/>
                <w:szCs w:val="16"/>
                <w:lang w:val="uk-UA"/>
              </w:rPr>
              <w:t xml:space="preserve"> </w:t>
            </w:r>
            <w:r w:rsidRPr="00B939C5">
              <w:rPr>
                <w:rFonts w:ascii="Times New Roman" w:hAnsi="Times New Roman" w:cs="Times New Roman"/>
                <w:w w:val="105"/>
                <w:sz w:val="16"/>
                <w:szCs w:val="16"/>
                <w:lang w:val="uk-UA"/>
              </w:rPr>
              <w:t>членів</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родини</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учасника</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бойових</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дій</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та/або</w:t>
            </w:r>
            <w:r w:rsidRPr="00B939C5">
              <w:rPr>
                <w:rFonts w:ascii="Times New Roman" w:hAnsi="Times New Roman" w:cs="Times New Roman"/>
                <w:spacing w:val="-1"/>
                <w:w w:val="105"/>
                <w:sz w:val="16"/>
                <w:szCs w:val="16"/>
                <w:lang w:val="uk-UA"/>
              </w:rPr>
              <w:t xml:space="preserve"> </w:t>
            </w:r>
            <w:r w:rsidRPr="00B939C5">
              <w:rPr>
                <w:rFonts w:ascii="Times New Roman" w:hAnsi="Times New Roman" w:cs="Times New Roman"/>
                <w:w w:val="105"/>
                <w:sz w:val="16"/>
                <w:szCs w:val="16"/>
                <w:lang w:val="uk-UA"/>
              </w:rPr>
              <w:t>особи</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з</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інвалідністю</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внаслідок</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війни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за</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умови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створення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щонайменше</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двох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робочих місць.</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Співфінансування:</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70%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надає</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держава,</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30%</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власні</w:t>
            </w:r>
            <w:r w:rsidRPr="00B939C5">
              <w:rPr>
                <w:rFonts w:ascii="Times New Roman" w:hAnsi="Times New Roman" w:cs="Times New Roman"/>
                <w:spacing w:val="-2"/>
                <w:w w:val="105"/>
                <w:sz w:val="16"/>
                <w:szCs w:val="16"/>
                <w:lang w:val="uk-UA"/>
              </w:rPr>
              <w:t xml:space="preserve"> </w:t>
            </w:r>
            <w:r w:rsidRPr="00B939C5">
              <w:rPr>
                <w:rFonts w:ascii="Times New Roman" w:hAnsi="Times New Roman" w:cs="Times New Roman"/>
                <w:w w:val="105"/>
                <w:sz w:val="16"/>
                <w:szCs w:val="16"/>
                <w:lang w:val="uk-UA"/>
              </w:rPr>
              <w:t>кошти</w:t>
            </w:r>
            <w:r w:rsidRPr="00B939C5">
              <w:rPr>
                <w:rFonts w:ascii="Times New Roman" w:hAnsi="Times New Roman" w:cs="Times New Roman"/>
                <w:spacing w:val="-3"/>
                <w:w w:val="105"/>
                <w:sz w:val="16"/>
                <w:szCs w:val="16"/>
                <w:lang w:val="uk-UA"/>
              </w:rPr>
              <w:t xml:space="preserve"> </w:t>
            </w:r>
            <w:r w:rsidRPr="00B939C5">
              <w:rPr>
                <w:rFonts w:ascii="Times New Roman" w:hAnsi="Times New Roman" w:cs="Times New Roman"/>
                <w:w w:val="105"/>
                <w:sz w:val="16"/>
                <w:szCs w:val="16"/>
                <w:lang w:val="uk-UA"/>
              </w:rPr>
              <w:t>підприємця;</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1</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млн</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гривень</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для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учасника</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бойових</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дій</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та/або</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особи</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з</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інвалідністю</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внаслідок</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війни , якщо він до цього вже був підприємцем та не менш ніж три роки був зареєстрований</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як</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ФОП,</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при</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умові</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створення</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не</w:t>
            </w:r>
            <w:r w:rsidRPr="00B939C5">
              <w:rPr>
                <w:rFonts w:ascii="Times New Roman" w:hAnsi="Times New Roman" w:cs="Times New Roman"/>
                <w:spacing w:val="-7"/>
                <w:w w:val="105"/>
                <w:sz w:val="16"/>
                <w:szCs w:val="16"/>
                <w:lang w:val="uk-UA"/>
              </w:rPr>
              <w:t xml:space="preserve"> </w:t>
            </w:r>
            <w:r w:rsidRPr="00B939C5">
              <w:rPr>
                <w:rFonts w:ascii="Times New Roman" w:hAnsi="Times New Roman" w:cs="Times New Roman"/>
                <w:w w:val="105"/>
                <w:sz w:val="16"/>
                <w:szCs w:val="16"/>
                <w:lang w:val="uk-UA"/>
              </w:rPr>
              <w:t>менше</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чотирьох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робочих</w:t>
            </w:r>
            <w:r w:rsidRPr="00B939C5">
              <w:rPr>
                <w:rFonts w:ascii="Times New Roman" w:hAnsi="Times New Roman" w:cs="Times New Roman"/>
                <w:spacing w:val="-8"/>
                <w:w w:val="105"/>
                <w:sz w:val="16"/>
                <w:szCs w:val="16"/>
                <w:lang w:val="uk-UA"/>
              </w:rPr>
              <w:t xml:space="preserve"> </w:t>
            </w:r>
            <w:r w:rsidRPr="00B939C5">
              <w:rPr>
                <w:rFonts w:ascii="Times New Roman" w:hAnsi="Times New Roman" w:cs="Times New Roman"/>
                <w:w w:val="105"/>
                <w:sz w:val="16"/>
                <w:szCs w:val="16"/>
                <w:lang w:val="uk-UA"/>
              </w:rPr>
              <w:t>місць,</w:t>
            </w:r>
            <w:r w:rsidRPr="00B939C5">
              <w:rPr>
                <w:rFonts w:ascii="Times New Roman" w:hAnsi="Times New Roman" w:cs="Times New Roman"/>
                <w:spacing w:val="40"/>
                <w:w w:val="105"/>
                <w:sz w:val="16"/>
                <w:szCs w:val="16"/>
                <w:lang w:val="uk-UA"/>
              </w:rPr>
              <w:t xml:space="preserve"> </w:t>
            </w:r>
            <w:r w:rsidRPr="00B939C5">
              <w:rPr>
                <w:rFonts w:ascii="Times New Roman" w:hAnsi="Times New Roman" w:cs="Times New Roman"/>
                <w:w w:val="105"/>
                <w:sz w:val="16"/>
                <w:szCs w:val="16"/>
                <w:lang w:val="uk-UA"/>
              </w:rPr>
              <w:t xml:space="preserve">із яких щонайменше два — для ветеранів або людей з інвалідністю внаслідок </w:t>
            </w:r>
            <w:r w:rsidRPr="00B939C5">
              <w:rPr>
                <w:rFonts w:ascii="Times New Roman" w:hAnsi="Times New Roman" w:cs="Times New Roman"/>
                <w:spacing w:val="-2"/>
                <w:w w:val="105"/>
                <w:sz w:val="16"/>
                <w:szCs w:val="16"/>
                <w:lang w:val="uk-UA"/>
              </w:rPr>
              <w:t>війни.</w:t>
            </w:r>
          </w:p>
        </w:tc>
        <w:tc>
          <w:tcPr>
            <w:tcW w:w="1276" w:type="dxa"/>
          </w:tcPr>
          <w:p w14:paraId="1AE457AE" w14:textId="7ABFAEF9" w:rsidR="00D32E80" w:rsidRPr="00051398" w:rsidRDefault="00D32E80" w:rsidP="00D32E80">
            <w:pPr>
              <w:jc w:val="center"/>
              <w:rPr>
                <w:rFonts w:ascii="Times New Roman" w:hAnsi="Times New Roman" w:cs="Times New Roman"/>
                <w:spacing w:val="-2"/>
                <w:sz w:val="16"/>
                <w:szCs w:val="16"/>
              </w:rPr>
            </w:pPr>
            <w:r w:rsidRPr="004605AE">
              <w:rPr>
                <w:rFonts w:ascii="Times New Roman" w:hAnsi="Times New Roman" w:cs="Times New Roman"/>
                <w:spacing w:val="-2"/>
                <w:w w:val="105"/>
                <w:sz w:val="16"/>
                <w:szCs w:val="16"/>
              </w:rPr>
              <w:t>Фінансова допомога</w:t>
            </w:r>
          </w:p>
        </w:tc>
        <w:tc>
          <w:tcPr>
            <w:tcW w:w="2126" w:type="dxa"/>
          </w:tcPr>
          <w:p w14:paraId="45046E80" w14:textId="26A87DAB" w:rsidR="00D32E80" w:rsidRPr="00D21C59" w:rsidRDefault="004D0FCF" w:rsidP="00D32E80">
            <w:pPr>
              <w:pStyle w:val="TableParagraph"/>
              <w:shd w:val="clear" w:color="auto" w:fill="FFFFFF" w:themeFill="background1"/>
              <w:spacing w:before="10"/>
              <w:ind w:left="28"/>
              <w:rPr>
                <w:rFonts w:ascii="Times New Roman" w:hAnsi="Times New Roman" w:cs="Times New Roman"/>
                <w:sz w:val="18"/>
                <w:szCs w:val="18"/>
                <w:lang w:val="uk-UA"/>
              </w:rPr>
            </w:pPr>
            <w:hyperlink r:id="rId56" w:history="1">
              <w:r w:rsidR="00D32E80" w:rsidRPr="00D21C59">
                <w:rPr>
                  <w:rStyle w:val="a5"/>
                  <w:rFonts w:ascii="Times New Roman" w:hAnsi="Times New Roman" w:cs="Times New Roman"/>
                  <w:sz w:val="18"/>
                  <w:szCs w:val="18"/>
                </w:rPr>
                <w:t>https</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diia</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gov</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ua</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services</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grant</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dlya</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veteraniv</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ta</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chleniv</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yihnih</w:t>
              </w:r>
              <w:r w:rsidR="00D32E80" w:rsidRPr="00D21C59">
                <w:rPr>
                  <w:rStyle w:val="a5"/>
                  <w:rFonts w:ascii="Times New Roman" w:hAnsi="Times New Roman" w:cs="Times New Roman"/>
                  <w:sz w:val="18"/>
                  <w:szCs w:val="18"/>
                  <w:lang w:val="uk-UA"/>
                </w:rPr>
                <w:t>-</w:t>
              </w:r>
              <w:r w:rsidR="00D32E80" w:rsidRPr="00D21C59">
                <w:rPr>
                  <w:rStyle w:val="a5"/>
                  <w:rFonts w:ascii="Times New Roman" w:hAnsi="Times New Roman" w:cs="Times New Roman"/>
                  <w:sz w:val="18"/>
                  <w:szCs w:val="18"/>
                </w:rPr>
                <w:t>simej</w:t>
              </w:r>
            </w:hyperlink>
            <w:r w:rsidR="00D32E80" w:rsidRPr="00D21C59">
              <w:rPr>
                <w:rFonts w:ascii="Times New Roman" w:hAnsi="Times New Roman" w:cs="Times New Roman"/>
                <w:sz w:val="18"/>
                <w:szCs w:val="18"/>
                <w:lang w:val="uk-UA"/>
              </w:rPr>
              <w:t xml:space="preserve"> </w:t>
            </w:r>
          </w:p>
        </w:tc>
        <w:tc>
          <w:tcPr>
            <w:tcW w:w="1417" w:type="dxa"/>
          </w:tcPr>
          <w:p w14:paraId="560FF87E" w14:textId="28E9E2AA"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spacing w:val="-2"/>
                <w:w w:val="105"/>
                <w:sz w:val="16"/>
                <w:szCs w:val="16"/>
              </w:rPr>
              <w:t>На</w:t>
            </w:r>
            <w:r w:rsidRPr="005B0C54">
              <w:rPr>
                <w:rFonts w:ascii="Times New Roman" w:hAnsi="Times New Roman" w:cs="Times New Roman"/>
                <w:spacing w:val="-6"/>
                <w:w w:val="105"/>
                <w:sz w:val="16"/>
                <w:szCs w:val="16"/>
              </w:rPr>
              <w:t xml:space="preserve"> </w:t>
            </w:r>
            <w:r w:rsidRPr="005B0C54">
              <w:rPr>
                <w:rFonts w:ascii="Times New Roman" w:hAnsi="Times New Roman" w:cs="Times New Roman"/>
                <w:spacing w:val="-2"/>
                <w:w w:val="105"/>
                <w:sz w:val="16"/>
                <w:szCs w:val="16"/>
              </w:rPr>
              <w:t>постійній</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spacing w:val="-2"/>
                <w:w w:val="105"/>
                <w:sz w:val="16"/>
                <w:szCs w:val="16"/>
              </w:rPr>
              <w:t>основі</w:t>
            </w:r>
          </w:p>
        </w:tc>
        <w:tc>
          <w:tcPr>
            <w:tcW w:w="1276" w:type="dxa"/>
          </w:tcPr>
          <w:p w14:paraId="3DBCEB5D" w14:textId="2FA9498F"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spacing w:val="-2"/>
                <w:w w:val="105"/>
                <w:sz w:val="16"/>
                <w:szCs w:val="16"/>
              </w:rPr>
              <w:t>Ветерани, учасники бойових дій, особи з</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w w:val="105"/>
                <w:sz w:val="16"/>
                <w:szCs w:val="16"/>
              </w:rPr>
              <w:t>інвалідністю</w:t>
            </w:r>
            <w:r w:rsidRPr="005B0C54">
              <w:rPr>
                <w:rFonts w:ascii="Times New Roman" w:hAnsi="Times New Roman" w:cs="Times New Roman"/>
                <w:spacing w:val="-5"/>
                <w:w w:val="105"/>
                <w:sz w:val="16"/>
                <w:szCs w:val="16"/>
              </w:rPr>
              <w:t xml:space="preserve"> </w:t>
            </w:r>
            <w:r w:rsidRPr="005B0C54">
              <w:rPr>
                <w:rFonts w:ascii="Times New Roman" w:hAnsi="Times New Roman" w:cs="Times New Roman"/>
                <w:w w:val="105"/>
                <w:sz w:val="16"/>
                <w:szCs w:val="16"/>
              </w:rPr>
              <w:t>внаслідок</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війни</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та</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члени</w:t>
            </w:r>
            <w:r w:rsidRPr="005B0C54">
              <w:rPr>
                <w:rFonts w:ascii="Times New Roman" w:hAnsi="Times New Roman" w:cs="Times New Roman"/>
                <w:spacing w:val="-4"/>
                <w:w w:val="105"/>
                <w:sz w:val="16"/>
                <w:szCs w:val="16"/>
              </w:rPr>
              <w:t xml:space="preserve"> </w:t>
            </w:r>
            <w:r w:rsidRPr="005B0C54">
              <w:rPr>
                <w:rFonts w:ascii="Times New Roman" w:hAnsi="Times New Roman" w:cs="Times New Roman"/>
                <w:w w:val="105"/>
                <w:sz w:val="16"/>
                <w:szCs w:val="16"/>
              </w:rPr>
              <w:t>їх</w:t>
            </w:r>
            <w:r w:rsidRPr="005B0C54">
              <w:rPr>
                <w:rFonts w:ascii="Times New Roman" w:hAnsi="Times New Roman" w:cs="Times New Roman"/>
                <w:spacing w:val="40"/>
                <w:w w:val="105"/>
                <w:sz w:val="16"/>
                <w:szCs w:val="16"/>
              </w:rPr>
              <w:t xml:space="preserve"> </w:t>
            </w:r>
            <w:r w:rsidRPr="005B0C54">
              <w:rPr>
                <w:rFonts w:ascii="Times New Roman" w:hAnsi="Times New Roman" w:cs="Times New Roman"/>
                <w:spacing w:val="-2"/>
                <w:w w:val="105"/>
                <w:sz w:val="16"/>
                <w:szCs w:val="16"/>
              </w:rPr>
              <w:t>родин</w:t>
            </w:r>
          </w:p>
        </w:tc>
        <w:tc>
          <w:tcPr>
            <w:tcW w:w="1418" w:type="dxa"/>
          </w:tcPr>
          <w:p w14:paraId="139E36B7" w14:textId="0C77B677" w:rsidR="00D32E80" w:rsidRPr="00051398" w:rsidRDefault="00D32E80" w:rsidP="00D32E80">
            <w:pPr>
              <w:rPr>
                <w:rFonts w:ascii="Times New Roman" w:hAnsi="Times New Roman" w:cs="Times New Roman"/>
                <w:w w:val="105"/>
                <w:sz w:val="16"/>
                <w:szCs w:val="16"/>
              </w:rPr>
            </w:pPr>
            <w:r w:rsidRPr="005B0C54">
              <w:rPr>
                <w:rFonts w:ascii="Times New Roman" w:hAnsi="Times New Roman" w:cs="Times New Roman"/>
                <w:w w:val="105"/>
                <w:sz w:val="16"/>
                <w:szCs w:val="16"/>
              </w:rPr>
              <w:t>Вся</w:t>
            </w:r>
            <w:r w:rsidRPr="005B0C54">
              <w:rPr>
                <w:rFonts w:ascii="Times New Roman" w:hAnsi="Times New Roman" w:cs="Times New Roman"/>
                <w:spacing w:val="-6"/>
                <w:w w:val="105"/>
                <w:sz w:val="16"/>
                <w:szCs w:val="16"/>
              </w:rPr>
              <w:t xml:space="preserve"> </w:t>
            </w:r>
            <w:r w:rsidRPr="005B0C54">
              <w:rPr>
                <w:rFonts w:ascii="Times New Roman" w:hAnsi="Times New Roman" w:cs="Times New Roman"/>
                <w:spacing w:val="-2"/>
                <w:w w:val="105"/>
                <w:sz w:val="16"/>
                <w:szCs w:val="16"/>
              </w:rPr>
              <w:t>Україна</w:t>
            </w:r>
          </w:p>
        </w:tc>
        <w:tc>
          <w:tcPr>
            <w:tcW w:w="1560" w:type="dxa"/>
          </w:tcPr>
          <w:p w14:paraId="37A5BB7C" w14:textId="679F9997" w:rsidR="00D32E80" w:rsidRPr="00051398" w:rsidRDefault="00D32E80" w:rsidP="00D32E80">
            <w:pPr>
              <w:rPr>
                <w:rFonts w:ascii="Times New Roman" w:hAnsi="Times New Roman" w:cs="Times New Roman"/>
                <w:sz w:val="16"/>
                <w:szCs w:val="16"/>
              </w:rPr>
            </w:pPr>
            <w:r w:rsidRPr="005B0C54">
              <w:rPr>
                <w:rFonts w:ascii="Times New Roman" w:hAnsi="Times New Roman" w:cs="Times New Roman"/>
                <w:w w:val="105"/>
                <w:sz w:val="16"/>
                <w:szCs w:val="16"/>
              </w:rPr>
              <w:t>Державні кошти</w:t>
            </w:r>
          </w:p>
        </w:tc>
      </w:tr>
      <w:tr w:rsidR="00BB5BA9" w:rsidRPr="00051398" w14:paraId="37084B47" w14:textId="77777777" w:rsidTr="00CB110E">
        <w:trPr>
          <w:gridAfter w:val="1"/>
          <w:wAfter w:w="10" w:type="dxa"/>
        </w:trPr>
        <w:tc>
          <w:tcPr>
            <w:tcW w:w="1838" w:type="dxa"/>
          </w:tcPr>
          <w:p w14:paraId="75843E80" w14:textId="10C00F46" w:rsidR="00BB5BA9" w:rsidRPr="0046285E" w:rsidRDefault="00BB5BA9" w:rsidP="00BB5BA9">
            <w:pPr>
              <w:jc w:val="center"/>
              <w:rPr>
                <w:rFonts w:ascii="Times New Roman" w:hAnsi="Times New Roman" w:cs="Times New Roman"/>
                <w:b/>
                <w:bCs/>
                <w:sz w:val="15"/>
                <w:szCs w:val="15"/>
              </w:rPr>
            </w:pPr>
            <w:r w:rsidRPr="00760387">
              <w:rPr>
                <w:rFonts w:ascii="Times New Roman" w:hAnsi="Times New Roman" w:cs="Times New Roman"/>
                <w:b/>
                <w:bCs/>
                <w:sz w:val="16"/>
                <w:szCs w:val="16"/>
              </w:rPr>
              <w:t>Програма мікрофінансування бізнесу ветеранів та членів їхніх родин від Українського ветеранського фонду</w:t>
            </w:r>
          </w:p>
        </w:tc>
        <w:tc>
          <w:tcPr>
            <w:tcW w:w="4678" w:type="dxa"/>
          </w:tcPr>
          <w:p w14:paraId="6D5E9B13" w14:textId="3316B178" w:rsidR="00BB5BA9" w:rsidRPr="005239DD"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B939C5">
              <w:rPr>
                <w:rFonts w:ascii="Times New Roman" w:hAnsi="Times New Roman" w:cs="Times New Roman"/>
                <w:w w:val="105"/>
                <w:sz w:val="16"/>
                <w:szCs w:val="16"/>
                <w:lang w:val="ru-RU"/>
              </w:rPr>
              <w:t>Відшкодування до 20 тисяч гривень на купівлю товарів та обладнання для</w:t>
            </w:r>
            <w:r w:rsidRPr="00B939C5">
              <w:rPr>
                <w:rFonts w:ascii="Times New Roman" w:hAnsi="Times New Roman" w:cs="Times New Roman"/>
                <w:spacing w:val="40"/>
                <w:w w:val="105"/>
                <w:sz w:val="16"/>
                <w:szCs w:val="16"/>
                <w:lang w:val="ru-RU"/>
              </w:rPr>
              <w:t xml:space="preserve"> </w:t>
            </w:r>
            <w:r w:rsidRPr="00B939C5">
              <w:rPr>
                <w:rFonts w:ascii="Times New Roman" w:hAnsi="Times New Roman" w:cs="Times New Roman"/>
                <w:spacing w:val="-2"/>
                <w:w w:val="105"/>
                <w:sz w:val="16"/>
                <w:szCs w:val="16"/>
                <w:lang w:val="ru-RU"/>
              </w:rPr>
              <w:t>ведення власної справи. Подавати заявки можуть ветерани, ветеранки, дружина,</w:t>
            </w:r>
            <w:r w:rsidRPr="00B939C5">
              <w:rPr>
                <w:rFonts w:ascii="Times New Roman" w:hAnsi="Times New Roman" w:cs="Times New Roman"/>
                <w:spacing w:val="40"/>
                <w:w w:val="105"/>
                <w:sz w:val="16"/>
                <w:szCs w:val="16"/>
                <w:lang w:val="ru-RU"/>
              </w:rPr>
              <w:t xml:space="preserve"> </w:t>
            </w:r>
            <w:r w:rsidRPr="00B939C5">
              <w:rPr>
                <w:rFonts w:ascii="Times New Roman" w:hAnsi="Times New Roman" w:cs="Times New Roman"/>
                <w:w w:val="105"/>
                <w:sz w:val="16"/>
                <w:szCs w:val="16"/>
                <w:lang w:val="ru-RU"/>
              </w:rPr>
              <w:t>чоловік, батько, матір, дитина (у тому числі усиновлена) учасника чи учасниці</w:t>
            </w:r>
            <w:r w:rsidRPr="00B939C5">
              <w:rPr>
                <w:rFonts w:ascii="Times New Roman" w:hAnsi="Times New Roman" w:cs="Times New Roman"/>
                <w:spacing w:val="40"/>
                <w:w w:val="105"/>
                <w:sz w:val="16"/>
                <w:szCs w:val="16"/>
                <w:lang w:val="ru-RU"/>
              </w:rPr>
              <w:t xml:space="preserve"> </w:t>
            </w:r>
            <w:r w:rsidRPr="00B939C5">
              <w:rPr>
                <w:rFonts w:ascii="Times New Roman" w:hAnsi="Times New Roman" w:cs="Times New Roman"/>
                <w:w w:val="105"/>
                <w:sz w:val="16"/>
                <w:szCs w:val="16"/>
                <w:lang w:val="ru-RU"/>
              </w:rPr>
              <w:t xml:space="preserve">бойових дій, а також загиблих захисників. </w:t>
            </w:r>
            <w:r w:rsidRPr="00B939C5">
              <w:rPr>
                <w:rFonts w:ascii="Times New Roman" w:hAnsi="Times New Roman" w:cs="Times New Roman"/>
                <w:color w:val="333333"/>
                <w:sz w:val="16"/>
                <w:szCs w:val="16"/>
                <w:shd w:val="clear" w:color="auto" w:fill="FFFFFF"/>
                <w:lang w:val="ru-RU"/>
              </w:rPr>
              <w:t>Програма розрахована на</w:t>
            </w:r>
            <w:r w:rsidRPr="00051398">
              <w:rPr>
                <w:rFonts w:ascii="Times New Roman" w:hAnsi="Times New Roman" w:cs="Times New Roman"/>
                <w:color w:val="333333"/>
                <w:sz w:val="16"/>
                <w:szCs w:val="16"/>
                <w:shd w:val="clear" w:color="auto" w:fill="FFFFFF"/>
              </w:rPr>
              <w:t> </w:t>
            </w:r>
            <w:r w:rsidRPr="00B939C5">
              <w:rPr>
                <w:rStyle w:val="a4"/>
                <w:rFonts w:ascii="Times New Roman" w:hAnsi="Times New Roman" w:cs="Times New Roman"/>
                <w:color w:val="333333"/>
                <w:sz w:val="16"/>
                <w:szCs w:val="16"/>
                <w:shd w:val="clear" w:color="auto" w:fill="FFFFFF"/>
                <w:lang w:val="ru-RU"/>
              </w:rPr>
              <w:t>500 аплікантів.</w:t>
            </w:r>
            <w:r w:rsidRPr="00051398">
              <w:rPr>
                <w:rFonts w:ascii="Times New Roman" w:hAnsi="Times New Roman" w:cs="Times New Roman"/>
                <w:color w:val="333333"/>
                <w:sz w:val="16"/>
                <w:szCs w:val="16"/>
                <w:shd w:val="clear" w:color="auto" w:fill="FFFFFF"/>
              </w:rPr>
              <w:t> </w:t>
            </w:r>
            <w:r w:rsidRPr="00B939C5">
              <w:rPr>
                <w:rFonts w:ascii="Times New Roman" w:hAnsi="Times New Roman" w:cs="Times New Roman"/>
                <w:color w:val="333333"/>
                <w:sz w:val="16"/>
                <w:szCs w:val="16"/>
                <w:shd w:val="clear" w:color="auto" w:fill="FFFFFF"/>
                <w:lang w:val="ru-RU"/>
              </w:rPr>
              <w:t>Максимальна сума відшкодування -</w:t>
            </w:r>
            <w:r w:rsidRPr="00051398">
              <w:rPr>
                <w:rFonts w:ascii="Times New Roman" w:hAnsi="Times New Roman" w:cs="Times New Roman"/>
                <w:color w:val="333333"/>
                <w:sz w:val="16"/>
                <w:szCs w:val="16"/>
                <w:shd w:val="clear" w:color="auto" w:fill="FFFFFF"/>
              </w:rPr>
              <w:t> </w:t>
            </w:r>
            <w:r w:rsidRPr="00B939C5">
              <w:rPr>
                <w:rStyle w:val="a4"/>
                <w:rFonts w:ascii="Times New Roman" w:hAnsi="Times New Roman" w:cs="Times New Roman"/>
                <w:color w:val="333333"/>
                <w:sz w:val="16"/>
                <w:szCs w:val="16"/>
                <w:shd w:val="clear" w:color="auto" w:fill="FFFFFF"/>
                <w:lang w:val="ru-RU"/>
              </w:rPr>
              <w:t>20 тисяч гривень на одну заявку</w:t>
            </w:r>
            <w:r w:rsidRPr="00B939C5">
              <w:rPr>
                <w:rFonts w:ascii="Times New Roman" w:hAnsi="Times New Roman" w:cs="Times New Roman"/>
                <w:color w:val="333333"/>
                <w:sz w:val="16"/>
                <w:szCs w:val="16"/>
                <w:shd w:val="clear" w:color="auto" w:fill="FFFFFF"/>
                <w:lang w:val="ru-RU"/>
              </w:rPr>
              <w:t xml:space="preserve">. </w:t>
            </w:r>
            <w:r w:rsidRPr="00051398">
              <w:rPr>
                <w:rFonts w:ascii="Times New Roman" w:hAnsi="Times New Roman" w:cs="Times New Roman"/>
                <w:color w:val="333333"/>
                <w:sz w:val="16"/>
                <w:szCs w:val="16"/>
                <w:shd w:val="clear" w:color="auto" w:fill="FFFFFF"/>
              </w:rPr>
              <w:t>Усього на програму виділено 10 мільйонів гривень.</w:t>
            </w:r>
          </w:p>
        </w:tc>
        <w:tc>
          <w:tcPr>
            <w:tcW w:w="1276" w:type="dxa"/>
          </w:tcPr>
          <w:p w14:paraId="61701B5D" w14:textId="08A3158C" w:rsidR="00BB5BA9" w:rsidRPr="00743A20" w:rsidRDefault="00BB5BA9" w:rsidP="00BB5BA9">
            <w:pPr>
              <w:jc w:val="center"/>
              <w:rPr>
                <w:rFonts w:ascii="Times New Roman" w:hAnsi="Times New Roman" w:cs="Times New Roman"/>
                <w:spacing w:val="-2"/>
                <w:sz w:val="15"/>
                <w:szCs w:val="15"/>
              </w:rPr>
            </w:pPr>
            <w:r w:rsidRPr="00051398">
              <w:rPr>
                <w:rFonts w:ascii="Times New Roman" w:hAnsi="Times New Roman" w:cs="Times New Roman"/>
                <w:spacing w:val="-2"/>
                <w:sz w:val="16"/>
                <w:szCs w:val="16"/>
              </w:rPr>
              <w:t>Фінансова</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допомога</w:t>
            </w:r>
          </w:p>
        </w:tc>
        <w:tc>
          <w:tcPr>
            <w:tcW w:w="2126" w:type="dxa"/>
          </w:tcPr>
          <w:p w14:paraId="737E643D" w14:textId="77777777" w:rsidR="00BB5BA9" w:rsidRPr="005239DD" w:rsidRDefault="004D0FCF" w:rsidP="00BB5BA9">
            <w:pPr>
              <w:pStyle w:val="TableParagraph"/>
              <w:shd w:val="clear" w:color="auto" w:fill="FFFFFF" w:themeFill="background1"/>
              <w:spacing w:before="10"/>
              <w:ind w:left="28"/>
              <w:rPr>
                <w:rFonts w:ascii="Times New Roman" w:hAnsi="Times New Roman" w:cs="Times New Roman"/>
                <w:sz w:val="18"/>
                <w:szCs w:val="18"/>
                <w:lang w:val="uk-UA"/>
              </w:rPr>
            </w:pPr>
            <w:hyperlink r:id="rId57">
              <w:r w:rsidR="00BB5BA9" w:rsidRPr="005239DD">
                <w:rPr>
                  <w:rFonts w:ascii="Times New Roman" w:hAnsi="Times New Roman" w:cs="Times New Roman"/>
                  <w:color w:val="1154CC"/>
                  <w:w w:val="105"/>
                  <w:sz w:val="18"/>
                  <w:szCs w:val="18"/>
                  <w:u w:val="single" w:color="1154CC"/>
                  <w:lang w:val="uk-UA"/>
                </w:rPr>
                <w:t>20</w:t>
              </w:r>
              <w:r w:rsidR="00BB5BA9" w:rsidRPr="005239DD">
                <w:rPr>
                  <w:rFonts w:ascii="Times New Roman" w:hAnsi="Times New Roman" w:cs="Times New Roman"/>
                  <w:color w:val="1154CC"/>
                  <w:spacing w:val="-6"/>
                  <w:w w:val="105"/>
                  <w:sz w:val="18"/>
                  <w:szCs w:val="18"/>
                  <w:u w:val="single" w:color="1154CC"/>
                  <w:lang w:val="uk-UA"/>
                </w:rPr>
                <w:t xml:space="preserve"> </w:t>
              </w:r>
              <w:r w:rsidR="00BB5BA9" w:rsidRPr="005239DD">
                <w:rPr>
                  <w:rFonts w:ascii="Times New Roman" w:hAnsi="Times New Roman" w:cs="Times New Roman"/>
                  <w:color w:val="1154CC"/>
                  <w:w w:val="105"/>
                  <w:sz w:val="18"/>
                  <w:szCs w:val="18"/>
                  <w:u w:val="single" w:color="1154CC"/>
                  <w:lang w:val="uk-UA"/>
                </w:rPr>
                <w:t>тисяч</w:t>
              </w:r>
              <w:r w:rsidR="00BB5BA9" w:rsidRPr="005239DD">
                <w:rPr>
                  <w:rFonts w:ascii="Times New Roman" w:hAnsi="Times New Roman" w:cs="Times New Roman"/>
                  <w:color w:val="1154CC"/>
                  <w:spacing w:val="-6"/>
                  <w:w w:val="105"/>
                  <w:sz w:val="18"/>
                  <w:szCs w:val="18"/>
                  <w:u w:val="single" w:color="1154CC"/>
                  <w:lang w:val="uk-UA"/>
                </w:rPr>
                <w:t xml:space="preserve"> </w:t>
              </w:r>
              <w:r w:rsidR="00BB5BA9" w:rsidRPr="005239DD">
                <w:rPr>
                  <w:rFonts w:ascii="Times New Roman" w:hAnsi="Times New Roman" w:cs="Times New Roman"/>
                  <w:color w:val="1154CC"/>
                  <w:w w:val="105"/>
                  <w:sz w:val="18"/>
                  <w:szCs w:val="18"/>
                  <w:u w:val="single" w:color="1154CC"/>
                  <w:lang w:val="uk-UA"/>
                </w:rPr>
                <w:t>від</w:t>
              </w:r>
              <w:r w:rsidR="00BB5BA9" w:rsidRPr="005239DD">
                <w:rPr>
                  <w:rFonts w:ascii="Times New Roman" w:hAnsi="Times New Roman" w:cs="Times New Roman"/>
                  <w:color w:val="1154CC"/>
                  <w:spacing w:val="-5"/>
                  <w:w w:val="105"/>
                  <w:sz w:val="18"/>
                  <w:szCs w:val="18"/>
                  <w:u w:val="single" w:color="1154CC"/>
                  <w:lang w:val="uk-UA"/>
                </w:rPr>
                <w:t xml:space="preserve"> УВФ</w:t>
              </w:r>
            </w:hyperlink>
          </w:p>
          <w:p w14:paraId="52D863D5" w14:textId="77777777" w:rsidR="00BB5BA9" w:rsidRPr="005239DD" w:rsidRDefault="004D0FCF" w:rsidP="00BB5BA9">
            <w:pPr>
              <w:pStyle w:val="TableParagraph"/>
              <w:spacing w:before="10" w:line="266" w:lineRule="auto"/>
              <w:ind w:left="24" w:right="20"/>
              <w:rPr>
                <w:rFonts w:ascii="Times New Roman" w:hAnsi="Times New Roman" w:cs="Times New Roman"/>
                <w:color w:val="1154CC"/>
                <w:spacing w:val="-4"/>
                <w:w w:val="105"/>
                <w:sz w:val="18"/>
                <w:szCs w:val="18"/>
                <w:u w:val="single" w:color="1154CC"/>
                <w:lang w:val="uk-UA"/>
              </w:rPr>
            </w:pPr>
            <w:hyperlink r:id="rId58">
              <w:r w:rsidR="00BB5BA9" w:rsidRPr="005239DD">
                <w:rPr>
                  <w:rFonts w:ascii="Times New Roman" w:hAnsi="Times New Roman" w:cs="Times New Roman"/>
                  <w:color w:val="1154CC"/>
                  <w:w w:val="105"/>
                  <w:sz w:val="18"/>
                  <w:szCs w:val="18"/>
                  <w:u w:val="single" w:color="1154CC"/>
                  <w:lang w:val="uk-UA"/>
                </w:rPr>
                <w:t>-</w:t>
              </w:r>
              <w:r w:rsidR="00BB5BA9" w:rsidRPr="005239DD">
                <w:rPr>
                  <w:rFonts w:ascii="Times New Roman" w:hAnsi="Times New Roman" w:cs="Times New Roman"/>
                  <w:color w:val="1154CC"/>
                  <w:spacing w:val="-2"/>
                  <w:w w:val="105"/>
                  <w:sz w:val="18"/>
                  <w:szCs w:val="18"/>
                  <w:u w:val="single" w:color="1154CC"/>
                  <w:lang w:val="uk-UA"/>
                </w:rPr>
                <w:t xml:space="preserve"> </w:t>
              </w:r>
              <w:r w:rsidR="00BB5BA9" w:rsidRPr="005239DD">
                <w:rPr>
                  <w:rFonts w:ascii="Times New Roman" w:hAnsi="Times New Roman" w:cs="Times New Roman"/>
                  <w:color w:val="1154CC"/>
                  <w:w w:val="105"/>
                  <w:sz w:val="18"/>
                  <w:szCs w:val="18"/>
                  <w:u w:val="single" w:color="1154CC"/>
                  <w:lang w:val="uk-UA"/>
                </w:rPr>
                <w:t>Ветеранський</w:t>
              </w:r>
            </w:hyperlink>
            <w:r w:rsidR="00BB5BA9" w:rsidRPr="005239DD">
              <w:rPr>
                <w:rFonts w:ascii="Times New Roman" w:hAnsi="Times New Roman" w:cs="Times New Roman"/>
                <w:color w:val="1154CC"/>
                <w:spacing w:val="40"/>
                <w:w w:val="105"/>
                <w:sz w:val="18"/>
                <w:szCs w:val="18"/>
                <w:lang w:val="uk-UA"/>
              </w:rPr>
              <w:t xml:space="preserve"> </w:t>
            </w:r>
            <w:hyperlink r:id="rId59">
              <w:r w:rsidR="00BB5BA9" w:rsidRPr="005239DD">
                <w:rPr>
                  <w:rFonts w:ascii="Times New Roman" w:hAnsi="Times New Roman" w:cs="Times New Roman"/>
                  <w:color w:val="1154CC"/>
                  <w:spacing w:val="-4"/>
                  <w:w w:val="105"/>
                  <w:sz w:val="18"/>
                  <w:szCs w:val="18"/>
                  <w:u w:val="single" w:color="1154CC"/>
                  <w:lang w:val="uk-UA"/>
                </w:rPr>
                <w:t>фонд</w:t>
              </w:r>
            </w:hyperlink>
            <w:r w:rsidR="00BB5BA9" w:rsidRPr="005239DD">
              <w:rPr>
                <w:rFonts w:ascii="Times New Roman" w:hAnsi="Times New Roman" w:cs="Times New Roman"/>
                <w:color w:val="1154CC"/>
                <w:spacing w:val="40"/>
                <w:w w:val="105"/>
                <w:sz w:val="18"/>
                <w:szCs w:val="18"/>
                <w:lang w:val="uk-UA"/>
              </w:rPr>
              <w:t xml:space="preserve"> </w:t>
            </w:r>
            <w:hyperlink r:id="rId60">
              <w:r w:rsidR="00BB5BA9" w:rsidRPr="005239DD">
                <w:rPr>
                  <w:rFonts w:ascii="Times New Roman" w:hAnsi="Times New Roman" w:cs="Times New Roman"/>
                  <w:color w:val="1154CC"/>
                  <w:spacing w:val="-2"/>
                  <w:sz w:val="18"/>
                  <w:szCs w:val="18"/>
                  <w:u w:val="single" w:color="1154CC"/>
                  <w:lang w:val="uk-UA"/>
                </w:rPr>
                <w:t>(veteranfund.com.</w:t>
              </w:r>
            </w:hyperlink>
            <w:r w:rsidR="00BB5BA9" w:rsidRPr="005239DD">
              <w:rPr>
                <w:rFonts w:ascii="Times New Roman" w:hAnsi="Times New Roman" w:cs="Times New Roman"/>
                <w:color w:val="1154CC"/>
                <w:spacing w:val="40"/>
                <w:w w:val="103"/>
                <w:sz w:val="18"/>
                <w:szCs w:val="18"/>
                <w:lang w:val="uk-UA"/>
              </w:rPr>
              <w:t xml:space="preserve"> </w:t>
            </w:r>
            <w:hyperlink r:id="rId61">
              <w:r w:rsidR="00BB5BA9" w:rsidRPr="005239DD">
                <w:rPr>
                  <w:rFonts w:ascii="Times New Roman" w:hAnsi="Times New Roman" w:cs="Times New Roman"/>
                  <w:color w:val="1154CC"/>
                  <w:spacing w:val="-4"/>
                  <w:w w:val="105"/>
                  <w:sz w:val="18"/>
                  <w:szCs w:val="18"/>
                  <w:u w:val="single" w:color="1154CC"/>
                  <w:lang w:val="uk-UA"/>
                </w:rPr>
                <w:t>ua)</w:t>
              </w:r>
            </w:hyperlink>
          </w:p>
          <w:p w14:paraId="527ABCF7" w14:textId="77777777" w:rsidR="00BB5BA9" w:rsidRPr="00051398" w:rsidRDefault="00BB5BA9" w:rsidP="00BB5BA9">
            <w:pPr>
              <w:pStyle w:val="TableParagraph"/>
              <w:spacing w:before="10" w:line="266" w:lineRule="auto"/>
              <w:ind w:left="24" w:right="20"/>
              <w:rPr>
                <w:rFonts w:ascii="Times New Roman" w:hAnsi="Times New Roman" w:cs="Times New Roman"/>
                <w:color w:val="1154CC"/>
                <w:spacing w:val="-4"/>
                <w:w w:val="105"/>
                <w:sz w:val="16"/>
                <w:szCs w:val="16"/>
                <w:u w:val="single" w:color="1154CC"/>
                <w:lang w:val="uk-UA"/>
              </w:rPr>
            </w:pPr>
            <w:r w:rsidRPr="00051398">
              <w:rPr>
                <w:rFonts w:ascii="Times New Roman" w:hAnsi="Times New Roman" w:cs="Times New Roman"/>
                <w:w w:val="105"/>
                <w:sz w:val="16"/>
                <w:szCs w:val="16"/>
                <w:lang w:val="uk-UA"/>
              </w:rPr>
              <w:t>Тел.</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+380</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(98)</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009</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spacing w:val="-4"/>
                <w:w w:val="105"/>
                <w:sz w:val="16"/>
                <w:szCs w:val="16"/>
                <w:lang w:val="uk-UA"/>
              </w:rPr>
              <w:t>4872</w:t>
            </w:r>
          </w:p>
          <w:p w14:paraId="24D6BB8B" w14:textId="77777777" w:rsidR="00BB5BA9" w:rsidRPr="00F55D5C" w:rsidRDefault="00BB5BA9" w:rsidP="00BB5BA9">
            <w:pPr>
              <w:pStyle w:val="TableParagraph"/>
              <w:spacing w:before="10" w:line="266" w:lineRule="auto"/>
              <w:ind w:left="28" w:right="80"/>
              <w:rPr>
                <w:lang w:val="ru-RU"/>
              </w:rPr>
            </w:pPr>
          </w:p>
        </w:tc>
        <w:tc>
          <w:tcPr>
            <w:tcW w:w="1417" w:type="dxa"/>
            <w:shd w:val="clear" w:color="auto" w:fill="FFFFFF" w:themeFill="background1"/>
          </w:tcPr>
          <w:p w14:paraId="5CE58788" w14:textId="49B040B9"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Не</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зазначено</w:t>
            </w:r>
          </w:p>
        </w:tc>
        <w:tc>
          <w:tcPr>
            <w:tcW w:w="1276" w:type="dxa"/>
            <w:shd w:val="clear" w:color="auto" w:fill="FFFFFF" w:themeFill="background1"/>
          </w:tcPr>
          <w:p w14:paraId="6C8D438C" w14:textId="09AFCFC1"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tcBorders>
              <w:right w:val="single" w:sz="4" w:space="0" w:color="auto"/>
            </w:tcBorders>
            <w:shd w:val="clear" w:color="auto" w:fill="FFFFFF" w:themeFill="background1"/>
          </w:tcPr>
          <w:p w14:paraId="02653538" w14:textId="38C1CAB9"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tcPr>
          <w:p w14:paraId="7FB7536C" w14:textId="7D8AEA1A" w:rsidR="00BB5BA9" w:rsidRPr="00743A20" w:rsidRDefault="00BB5BA9" w:rsidP="00BB5BA9">
            <w:pPr>
              <w:rPr>
                <w:rFonts w:ascii="Times New Roman" w:hAnsi="Times New Roman" w:cs="Times New Roman"/>
                <w:w w:val="105"/>
                <w:sz w:val="15"/>
                <w:szCs w:val="15"/>
              </w:rPr>
            </w:pPr>
            <w:r w:rsidRPr="00051398">
              <w:rPr>
                <w:rFonts w:ascii="Times New Roman" w:hAnsi="Times New Roman" w:cs="Times New Roman"/>
                <w:sz w:val="16"/>
                <w:szCs w:val="16"/>
              </w:rPr>
              <w:t>Український ветеранський фонд</w:t>
            </w:r>
          </w:p>
        </w:tc>
      </w:tr>
      <w:tr w:rsidR="00BB5BA9" w:rsidRPr="00051398" w14:paraId="5381ED51" w14:textId="77777777" w:rsidTr="00CF6DA4">
        <w:trPr>
          <w:trHeight w:val="389"/>
        </w:trPr>
        <w:tc>
          <w:tcPr>
            <w:tcW w:w="15599" w:type="dxa"/>
            <w:gridSpan w:val="9"/>
            <w:tcBorders>
              <w:bottom w:val="single" w:sz="4" w:space="0" w:color="auto"/>
            </w:tcBorders>
            <w:shd w:val="clear" w:color="auto" w:fill="FFFFFF" w:themeFill="background1"/>
            <w:vAlign w:val="center"/>
          </w:tcPr>
          <w:p w14:paraId="36897CB5" w14:textId="33B08B70" w:rsidR="00BB5BA9" w:rsidRPr="00743A20" w:rsidRDefault="00BB5BA9" w:rsidP="00BB5BA9">
            <w:pPr>
              <w:jc w:val="center"/>
              <w:rPr>
                <w:rFonts w:ascii="Times New Roman" w:hAnsi="Times New Roman" w:cs="Times New Roman"/>
                <w:w w:val="105"/>
                <w:sz w:val="15"/>
                <w:szCs w:val="15"/>
              </w:rPr>
            </w:pPr>
            <w:r w:rsidRPr="00802484">
              <w:rPr>
                <w:rFonts w:ascii="Times New Roman" w:hAnsi="Times New Roman" w:cs="Times New Roman"/>
                <w:b/>
                <w:bCs/>
                <w:sz w:val="18"/>
                <w:szCs w:val="18"/>
              </w:rPr>
              <w:t>Підтримка ВПО</w:t>
            </w:r>
          </w:p>
        </w:tc>
      </w:tr>
      <w:tr w:rsidR="00BB5BA9" w:rsidRPr="00051398" w14:paraId="22DA2F2D" w14:textId="77777777" w:rsidTr="00CB110E">
        <w:trPr>
          <w:gridAfter w:val="1"/>
          <w:wAfter w:w="10" w:type="dxa"/>
        </w:trPr>
        <w:tc>
          <w:tcPr>
            <w:tcW w:w="1838" w:type="dxa"/>
            <w:shd w:val="clear" w:color="auto" w:fill="FFFFFF" w:themeFill="background1"/>
          </w:tcPr>
          <w:p w14:paraId="427786E3" w14:textId="2212A8C0" w:rsidR="00BB5BA9" w:rsidRPr="0046285E" w:rsidRDefault="00BB5BA9" w:rsidP="00BB5BA9">
            <w:pPr>
              <w:jc w:val="center"/>
              <w:rPr>
                <w:rFonts w:ascii="Times New Roman" w:hAnsi="Times New Roman" w:cs="Times New Roman"/>
                <w:b/>
                <w:bCs/>
                <w:sz w:val="15"/>
                <w:szCs w:val="15"/>
              </w:rPr>
            </w:pPr>
            <w:r w:rsidRPr="00760387">
              <w:rPr>
                <w:rFonts w:ascii="Times New Roman" w:hAnsi="Times New Roman" w:cs="Times New Roman"/>
                <w:b/>
                <w:bCs/>
                <w:spacing w:val="-2"/>
                <w:w w:val="105"/>
                <w:sz w:val="16"/>
                <w:szCs w:val="16"/>
              </w:rPr>
              <w:t>Державна програма щодо компенсації за працевлаштування ВПО</w:t>
            </w:r>
          </w:p>
        </w:tc>
        <w:tc>
          <w:tcPr>
            <w:tcW w:w="4678" w:type="dxa"/>
            <w:shd w:val="clear" w:color="auto" w:fill="FFFFFF" w:themeFill="background1"/>
          </w:tcPr>
          <w:p w14:paraId="7E7E8AE0" w14:textId="40E08DAA" w:rsidR="00BB5BA9" w:rsidRPr="005239DD"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B939C5">
              <w:rPr>
                <w:rFonts w:ascii="Times New Roman" w:hAnsi="Times New Roman" w:cs="Times New Roman"/>
                <w:w w:val="105"/>
                <w:sz w:val="16"/>
                <w:szCs w:val="16"/>
                <w:lang w:val="ru-RU"/>
              </w:rPr>
              <w:t>Послуга призначена для компенсації роботодавцю витрат на оплату праці за</w:t>
            </w:r>
            <w:r w:rsidRPr="00B939C5">
              <w:rPr>
                <w:rFonts w:ascii="Times New Roman" w:hAnsi="Times New Roman" w:cs="Times New Roman"/>
                <w:spacing w:val="40"/>
                <w:w w:val="105"/>
                <w:sz w:val="16"/>
                <w:szCs w:val="16"/>
                <w:lang w:val="ru-RU"/>
              </w:rPr>
              <w:t xml:space="preserve"> </w:t>
            </w:r>
            <w:r w:rsidRPr="00B939C5">
              <w:rPr>
                <w:rFonts w:ascii="Times New Roman" w:hAnsi="Times New Roman" w:cs="Times New Roman"/>
                <w:spacing w:val="-2"/>
                <w:w w:val="105"/>
                <w:sz w:val="16"/>
                <w:szCs w:val="16"/>
                <w:lang w:val="ru-RU"/>
              </w:rPr>
              <w:t>кожну працевлаштовану особу з числа внутрішньо переміщених осіб внаслідок</w:t>
            </w:r>
            <w:r w:rsidRPr="00B939C5">
              <w:rPr>
                <w:rFonts w:ascii="Times New Roman" w:hAnsi="Times New Roman" w:cs="Times New Roman"/>
                <w:spacing w:val="40"/>
                <w:w w:val="105"/>
                <w:sz w:val="16"/>
                <w:szCs w:val="16"/>
                <w:lang w:val="ru-RU"/>
              </w:rPr>
              <w:t xml:space="preserve"> </w:t>
            </w:r>
            <w:r w:rsidRPr="00B939C5">
              <w:rPr>
                <w:rFonts w:ascii="Times New Roman" w:hAnsi="Times New Roman" w:cs="Times New Roman"/>
                <w:w w:val="105"/>
                <w:sz w:val="16"/>
                <w:szCs w:val="16"/>
                <w:lang w:val="ru-RU"/>
              </w:rPr>
              <w:t>проведення бойових дій під час воєнного стану в Україні</w:t>
            </w:r>
          </w:p>
        </w:tc>
        <w:tc>
          <w:tcPr>
            <w:tcW w:w="1276" w:type="dxa"/>
            <w:shd w:val="clear" w:color="auto" w:fill="FFFFFF" w:themeFill="background1"/>
          </w:tcPr>
          <w:p w14:paraId="57A2C077" w14:textId="01A78A47" w:rsidR="00BB5BA9" w:rsidRPr="00743A20" w:rsidRDefault="00BB5BA9" w:rsidP="00BB5BA9">
            <w:pPr>
              <w:jc w:val="center"/>
              <w:rPr>
                <w:rFonts w:ascii="Times New Roman" w:hAnsi="Times New Roman" w:cs="Times New Roman"/>
                <w:spacing w:val="-2"/>
                <w:sz w:val="15"/>
                <w:szCs w:val="15"/>
              </w:rPr>
            </w:pPr>
            <w:r w:rsidRPr="00051398">
              <w:rPr>
                <w:rFonts w:ascii="Times New Roman" w:hAnsi="Times New Roman" w:cs="Times New Roman"/>
                <w:spacing w:val="-2"/>
                <w:w w:val="105"/>
                <w:sz w:val="16"/>
                <w:szCs w:val="16"/>
              </w:rPr>
              <w:t>Компенсація</w:t>
            </w:r>
          </w:p>
        </w:tc>
        <w:tc>
          <w:tcPr>
            <w:tcW w:w="2126" w:type="dxa"/>
            <w:shd w:val="clear" w:color="auto" w:fill="FFFFFF" w:themeFill="background1"/>
          </w:tcPr>
          <w:p w14:paraId="13707F44" w14:textId="77777777" w:rsidR="00BB5BA9" w:rsidRPr="005239DD" w:rsidRDefault="004D0FCF" w:rsidP="00BB5BA9">
            <w:pPr>
              <w:pStyle w:val="TableParagraph"/>
              <w:shd w:val="clear" w:color="auto" w:fill="FFFFFF" w:themeFill="background1"/>
              <w:spacing w:before="10" w:line="266" w:lineRule="auto"/>
              <w:ind w:left="28" w:right="26"/>
              <w:rPr>
                <w:rFonts w:ascii="Times New Roman" w:hAnsi="Times New Roman" w:cs="Times New Roman"/>
                <w:sz w:val="18"/>
                <w:szCs w:val="18"/>
                <w:lang w:val="uk-UA"/>
              </w:rPr>
            </w:pPr>
            <w:hyperlink r:id="rId62">
              <w:r w:rsidR="00BB5BA9" w:rsidRPr="005239DD">
                <w:rPr>
                  <w:rFonts w:ascii="Times New Roman" w:hAnsi="Times New Roman" w:cs="Times New Roman"/>
                  <w:color w:val="1154CC"/>
                  <w:spacing w:val="-2"/>
                  <w:sz w:val="18"/>
                  <w:szCs w:val="18"/>
                  <w:u w:val="single" w:color="1154CC"/>
                  <w:lang w:val="uk-UA"/>
                </w:rPr>
                <w:t>https://diia.gov.ua/</w:t>
              </w:r>
            </w:hyperlink>
            <w:r w:rsidR="00BB5BA9" w:rsidRPr="005239DD">
              <w:rPr>
                <w:rFonts w:ascii="Times New Roman" w:hAnsi="Times New Roman" w:cs="Times New Roman"/>
                <w:color w:val="1154CC"/>
                <w:spacing w:val="40"/>
                <w:w w:val="105"/>
                <w:sz w:val="18"/>
                <w:szCs w:val="18"/>
                <w:lang w:val="uk-UA"/>
              </w:rPr>
              <w:t xml:space="preserve"> </w:t>
            </w:r>
            <w:hyperlink r:id="rId63">
              <w:r w:rsidR="00BB5BA9" w:rsidRPr="005239DD">
                <w:rPr>
                  <w:rFonts w:ascii="Times New Roman" w:hAnsi="Times New Roman" w:cs="Times New Roman"/>
                  <w:color w:val="1154CC"/>
                  <w:spacing w:val="-2"/>
                  <w:w w:val="105"/>
                  <w:sz w:val="18"/>
                  <w:szCs w:val="18"/>
                  <w:u w:val="single" w:color="1154CC"/>
                  <w:lang w:val="uk-UA"/>
                </w:rPr>
                <w:t>services/kompens</w:t>
              </w:r>
            </w:hyperlink>
            <w:r w:rsidR="00BB5BA9" w:rsidRPr="005239DD">
              <w:rPr>
                <w:rFonts w:ascii="Times New Roman" w:hAnsi="Times New Roman" w:cs="Times New Roman"/>
                <w:color w:val="1154CC"/>
                <w:spacing w:val="40"/>
                <w:w w:val="105"/>
                <w:sz w:val="18"/>
                <w:szCs w:val="18"/>
                <w:lang w:val="uk-UA"/>
              </w:rPr>
              <w:t xml:space="preserve"> </w:t>
            </w:r>
            <w:hyperlink r:id="rId64">
              <w:r w:rsidR="00BB5BA9" w:rsidRPr="005239DD">
                <w:rPr>
                  <w:rFonts w:ascii="Times New Roman" w:hAnsi="Times New Roman" w:cs="Times New Roman"/>
                  <w:color w:val="1154CC"/>
                  <w:spacing w:val="-2"/>
                  <w:w w:val="105"/>
                  <w:sz w:val="18"/>
                  <w:szCs w:val="18"/>
                  <w:u w:val="single" w:color="1154CC"/>
                  <w:lang w:val="uk-UA"/>
                </w:rPr>
                <w:t>aciya-za-</w:t>
              </w:r>
            </w:hyperlink>
            <w:r w:rsidR="00BB5BA9" w:rsidRPr="005239DD">
              <w:rPr>
                <w:rFonts w:ascii="Times New Roman" w:hAnsi="Times New Roman" w:cs="Times New Roman"/>
                <w:color w:val="1154CC"/>
                <w:spacing w:val="40"/>
                <w:w w:val="105"/>
                <w:sz w:val="18"/>
                <w:szCs w:val="18"/>
                <w:lang w:val="uk-UA"/>
              </w:rPr>
              <w:t xml:space="preserve"> </w:t>
            </w:r>
            <w:hyperlink r:id="rId65">
              <w:r w:rsidR="00BB5BA9" w:rsidRPr="005239DD">
                <w:rPr>
                  <w:rFonts w:ascii="Times New Roman" w:hAnsi="Times New Roman" w:cs="Times New Roman"/>
                  <w:color w:val="1154CC"/>
                  <w:spacing w:val="-2"/>
                  <w:w w:val="105"/>
                  <w:sz w:val="18"/>
                  <w:szCs w:val="18"/>
                  <w:u w:val="single" w:color="1154CC"/>
                  <w:lang w:val="uk-UA"/>
                </w:rPr>
                <w:t>pracevlashtuvann</w:t>
              </w:r>
            </w:hyperlink>
          </w:p>
          <w:p w14:paraId="19BE7045" w14:textId="5DCF1364" w:rsidR="00BB5BA9" w:rsidRPr="00F55D5C" w:rsidRDefault="004D0FCF" w:rsidP="00BB5BA9">
            <w:pPr>
              <w:pStyle w:val="TableParagraph"/>
              <w:spacing w:before="10" w:line="266" w:lineRule="auto"/>
              <w:ind w:left="28" w:right="80"/>
              <w:rPr>
                <w:lang w:val="ru-RU"/>
              </w:rPr>
            </w:pPr>
            <w:hyperlink r:id="rId66">
              <w:r w:rsidR="00BB5BA9" w:rsidRPr="005239DD">
                <w:rPr>
                  <w:rFonts w:ascii="Times New Roman" w:hAnsi="Times New Roman" w:cs="Times New Roman"/>
                  <w:color w:val="1154CC"/>
                  <w:sz w:val="18"/>
                  <w:szCs w:val="18"/>
                </w:rPr>
                <w:t>ya-</w:t>
              </w:r>
              <w:r w:rsidR="00BB5BA9" w:rsidRPr="005239DD">
                <w:rPr>
                  <w:rFonts w:ascii="Times New Roman" w:hAnsi="Times New Roman" w:cs="Times New Roman"/>
                  <w:color w:val="1154CC"/>
                  <w:spacing w:val="-5"/>
                  <w:sz w:val="18"/>
                  <w:szCs w:val="18"/>
                </w:rPr>
                <w:t>vpo</w:t>
              </w:r>
            </w:hyperlink>
          </w:p>
        </w:tc>
        <w:tc>
          <w:tcPr>
            <w:tcW w:w="1417" w:type="dxa"/>
            <w:shd w:val="clear" w:color="auto" w:fill="FFFFFF" w:themeFill="background1"/>
          </w:tcPr>
          <w:p w14:paraId="6C27D7CD" w14:textId="77777777" w:rsidR="00BB5BA9" w:rsidRPr="00051398" w:rsidRDefault="00BB5BA9" w:rsidP="00BB5BA9">
            <w:pPr>
              <w:pStyle w:val="TableParagraph"/>
              <w:shd w:val="clear" w:color="auto" w:fill="FFFFFF" w:themeFill="background1"/>
              <w:spacing w:before="8" w:line="261" w:lineRule="auto"/>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На</w:t>
            </w:r>
            <w:r w:rsidRPr="00051398">
              <w:rPr>
                <w:rFonts w:ascii="Times New Roman" w:hAnsi="Times New Roman" w:cs="Times New Roman"/>
                <w:spacing w:val="-6"/>
                <w:w w:val="105"/>
                <w:sz w:val="16"/>
                <w:szCs w:val="16"/>
                <w:lang w:val="uk-UA"/>
              </w:rPr>
              <w:t xml:space="preserve"> </w:t>
            </w:r>
            <w:r w:rsidRPr="00051398">
              <w:rPr>
                <w:rFonts w:ascii="Times New Roman" w:hAnsi="Times New Roman" w:cs="Times New Roman"/>
                <w:spacing w:val="-2"/>
                <w:w w:val="105"/>
                <w:sz w:val="16"/>
                <w:szCs w:val="16"/>
                <w:lang w:val="uk-UA"/>
              </w:rPr>
              <w:t>час</w:t>
            </w:r>
            <w:r w:rsidRPr="00051398">
              <w:rPr>
                <w:rFonts w:ascii="Times New Roman" w:hAnsi="Times New Roman" w:cs="Times New Roman"/>
                <w:spacing w:val="-6"/>
                <w:w w:val="105"/>
                <w:sz w:val="16"/>
                <w:szCs w:val="16"/>
                <w:lang w:val="uk-UA"/>
              </w:rPr>
              <w:t xml:space="preserve"> </w:t>
            </w:r>
            <w:r w:rsidRPr="00051398">
              <w:rPr>
                <w:rFonts w:ascii="Times New Roman" w:hAnsi="Times New Roman" w:cs="Times New Roman"/>
                <w:spacing w:val="-2"/>
                <w:w w:val="105"/>
                <w:sz w:val="16"/>
                <w:szCs w:val="16"/>
                <w:lang w:val="uk-UA"/>
              </w:rPr>
              <w:t>воєнного</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spacing w:val="-2"/>
                <w:w w:val="105"/>
                <w:sz w:val="16"/>
                <w:szCs w:val="16"/>
                <w:lang w:val="uk-UA"/>
              </w:rPr>
              <w:t>стану.</w:t>
            </w:r>
          </w:p>
          <w:p w14:paraId="39E5D524" w14:textId="4F8ECE5B"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spacing w:val="-2"/>
                <w:w w:val="105"/>
                <w:sz w:val="16"/>
                <w:szCs w:val="16"/>
              </w:rPr>
              <w:t>Опрацювання:</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w w:val="105"/>
                <w:sz w:val="16"/>
                <w:szCs w:val="16"/>
              </w:rPr>
              <w:t>1</w:t>
            </w:r>
            <w:r w:rsidRPr="00051398">
              <w:rPr>
                <w:rFonts w:ascii="Times New Roman" w:hAnsi="Times New Roman" w:cs="Times New Roman"/>
                <w:spacing w:val="-8"/>
                <w:w w:val="105"/>
                <w:sz w:val="16"/>
                <w:szCs w:val="16"/>
              </w:rPr>
              <w:t xml:space="preserve"> </w:t>
            </w:r>
            <w:r w:rsidRPr="00051398">
              <w:rPr>
                <w:rFonts w:ascii="Times New Roman" w:hAnsi="Times New Roman" w:cs="Times New Roman"/>
                <w:w w:val="105"/>
                <w:sz w:val="16"/>
                <w:szCs w:val="16"/>
              </w:rPr>
              <w:t>робочий</w:t>
            </w:r>
            <w:r w:rsidRPr="00051398">
              <w:rPr>
                <w:rFonts w:ascii="Times New Roman" w:hAnsi="Times New Roman" w:cs="Times New Roman"/>
                <w:spacing w:val="-7"/>
                <w:w w:val="105"/>
                <w:sz w:val="16"/>
                <w:szCs w:val="16"/>
              </w:rPr>
              <w:t xml:space="preserve"> </w:t>
            </w:r>
            <w:r w:rsidRPr="00051398">
              <w:rPr>
                <w:rFonts w:ascii="Times New Roman" w:hAnsi="Times New Roman" w:cs="Times New Roman"/>
                <w:spacing w:val="-4"/>
                <w:w w:val="105"/>
                <w:sz w:val="16"/>
                <w:szCs w:val="16"/>
              </w:rPr>
              <w:t>день</w:t>
            </w:r>
          </w:p>
        </w:tc>
        <w:tc>
          <w:tcPr>
            <w:tcW w:w="1276" w:type="dxa"/>
            <w:shd w:val="clear" w:color="auto" w:fill="FFFFFF" w:themeFill="background1"/>
          </w:tcPr>
          <w:p w14:paraId="412EAA42" w14:textId="348F4EB4"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Усі</w:t>
            </w:r>
            <w:r w:rsidRPr="00051398">
              <w:rPr>
                <w:rFonts w:ascii="Times New Roman" w:hAnsi="Times New Roman" w:cs="Times New Roman"/>
                <w:spacing w:val="-2"/>
                <w:w w:val="105"/>
                <w:sz w:val="16"/>
                <w:szCs w:val="16"/>
              </w:rPr>
              <w:t xml:space="preserve"> галузі</w:t>
            </w:r>
          </w:p>
        </w:tc>
        <w:tc>
          <w:tcPr>
            <w:tcW w:w="1418" w:type="dxa"/>
            <w:tcBorders>
              <w:right w:val="single" w:sz="4" w:space="0" w:color="auto"/>
            </w:tcBorders>
            <w:shd w:val="clear" w:color="auto" w:fill="FFFFFF" w:themeFill="background1"/>
          </w:tcPr>
          <w:p w14:paraId="36467A32" w14:textId="78CB1A77"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tcBorders>
              <w:left w:val="single" w:sz="4" w:space="0" w:color="auto"/>
            </w:tcBorders>
            <w:shd w:val="clear" w:color="auto" w:fill="FFFFFF" w:themeFill="background1"/>
          </w:tcPr>
          <w:p w14:paraId="48CAB04C" w14:textId="22C34796" w:rsidR="00BB5BA9" w:rsidRPr="00743A20" w:rsidRDefault="00BB5BA9" w:rsidP="00BB5BA9">
            <w:pPr>
              <w:rPr>
                <w:rFonts w:ascii="Times New Roman" w:hAnsi="Times New Roman" w:cs="Times New Roman"/>
                <w:w w:val="105"/>
                <w:sz w:val="15"/>
                <w:szCs w:val="15"/>
              </w:rPr>
            </w:pPr>
            <w:r w:rsidRPr="00051398">
              <w:rPr>
                <w:rFonts w:ascii="Times New Roman" w:hAnsi="Times New Roman" w:cs="Times New Roman"/>
                <w:sz w:val="16"/>
                <w:szCs w:val="16"/>
              </w:rPr>
              <w:t>резервний</w:t>
            </w:r>
            <w:r w:rsidRPr="00051398">
              <w:rPr>
                <w:rFonts w:ascii="Times New Roman" w:hAnsi="Times New Roman" w:cs="Times New Roman"/>
                <w:spacing w:val="15"/>
                <w:sz w:val="16"/>
                <w:szCs w:val="16"/>
              </w:rPr>
              <w:t xml:space="preserve"> </w:t>
            </w:r>
            <w:r w:rsidRPr="00051398">
              <w:rPr>
                <w:rFonts w:ascii="Times New Roman" w:hAnsi="Times New Roman" w:cs="Times New Roman"/>
                <w:sz w:val="16"/>
                <w:szCs w:val="16"/>
              </w:rPr>
              <w:t>фонд</w:t>
            </w:r>
            <w:r w:rsidRPr="00051398">
              <w:rPr>
                <w:rFonts w:ascii="Times New Roman" w:hAnsi="Times New Roman" w:cs="Times New Roman"/>
                <w:spacing w:val="13"/>
                <w:sz w:val="16"/>
                <w:szCs w:val="16"/>
              </w:rPr>
              <w:t xml:space="preserve"> </w:t>
            </w:r>
            <w:r w:rsidRPr="00051398">
              <w:rPr>
                <w:rFonts w:ascii="Times New Roman" w:hAnsi="Times New Roman" w:cs="Times New Roman"/>
                <w:sz w:val="16"/>
                <w:szCs w:val="16"/>
              </w:rPr>
              <w:t>державного</w:t>
            </w:r>
            <w:r w:rsidRPr="00051398">
              <w:rPr>
                <w:rFonts w:ascii="Times New Roman" w:hAnsi="Times New Roman" w:cs="Times New Roman"/>
                <w:spacing w:val="15"/>
                <w:sz w:val="16"/>
                <w:szCs w:val="16"/>
              </w:rPr>
              <w:t xml:space="preserve"> </w:t>
            </w:r>
            <w:r w:rsidRPr="00051398">
              <w:rPr>
                <w:rFonts w:ascii="Times New Roman" w:hAnsi="Times New Roman" w:cs="Times New Roman"/>
                <w:spacing w:val="-2"/>
                <w:sz w:val="16"/>
                <w:szCs w:val="16"/>
              </w:rPr>
              <w:t>бюджету</w:t>
            </w:r>
          </w:p>
        </w:tc>
      </w:tr>
      <w:tr w:rsidR="00BB5BA9" w:rsidRPr="00051398" w14:paraId="30E1767E" w14:textId="77777777" w:rsidTr="00CB110E">
        <w:trPr>
          <w:gridAfter w:val="1"/>
          <w:wAfter w:w="10" w:type="dxa"/>
        </w:trPr>
        <w:tc>
          <w:tcPr>
            <w:tcW w:w="1838" w:type="dxa"/>
            <w:shd w:val="clear" w:color="auto" w:fill="FFFFFF" w:themeFill="background1"/>
          </w:tcPr>
          <w:p w14:paraId="1B932CEA" w14:textId="6BB16411" w:rsidR="00BB5BA9" w:rsidRPr="0046285E" w:rsidRDefault="00BB5BA9" w:rsidP="00BB5BA9">
            <w:pPr>
              <w:jc w:val="center"/>
              <w:rPr>
                <w:rFonts w:ascii="Times New Roman" w:hAnsi="Times New Roman" w:cs="Times New Roman"/>
                <w:b/>
                <w:bCs/>
                <w:sz w:val="15"/>
                <w:szCs w:val="15"/>
              </w:rPr>
            </w:pPr>
            <w:r w:rsidRPr="00760387">
              <w:rPr>
                <w:rFonts w:ascii="Times New Roman" w:hAnsi="Times New Roman" w:cs="Times New Roman"/>
                <w:b/>
                <w:bCs/>
                <w:spacing w:val="-2"/>
                <w:w w:val="105"/>
                <w:sz w:val="16"/>
                <w:szCs w:val="16"/>
              </w:rPr>
              <w:lastRenderedPageBreak/>
              <w:t>Кредит на житло для ВПО</w:t>
            </w:r>
          </w:p>
        </w:tc>
        <w:tc>
          <w:tcPr>
            <w:tcW w:w="4678" w:type="dxa"/>
            <w:shd w:val="clear" w:color="auto" w:fill="FFFFFF" w:themeFill="background1"/>
          </w:tcPr>
          <w:p w14:paraId="782ED6E2" w14:textId="0F58E088" w:rsidR="00BB5BA9" w:rsidRPr="005239DD"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B939C5">
              <w:rPr>
                <w:rFonts w:ascii="Times New Roman" w:hAnsi="Times New Roman" w:cs="Times New Roman"/>
                <w:w w:val="105"/>
                <w:sz w:val="16"/>
                <w:szCs w:val="16"/>
                <w:lang w:val="ru-RU"/>
              </w:rPr>
              <w:t>Переселенці можуть взяти пільговий кредит на строк до 30 років. Однак варто бути готовими, що іпотека має й певні обмеження: квартира не може бути більше ніж 52,5 квадратні метри на сім’ю з однієї чи двох осіб, а також 21 “квадрат” на кожного наступного члена сім’ї. За необхідності учасники програми сплачують вартість площі житла, що перевищує норматив або ціну. Обрати нерухомість переселенці можуть самостійно. Важливо зазначити, що кредити доступні лише особам, які не мають житла на території, яка перебуває під контролем України.</w:t>
            </w:r>
          </w:p>
        </w:tc>
        <w:tc>
          <w:tcPr>
            <w:tcW w:w="1276" w:type="dxa"/>
            <w:shd w:val="clear" w:color="auto" w:fill="FFFFFF" w:themeFill="background1"/>
          </w:tcPr>
          <w:p w14:paraId="37F6A00D" w14:textId="5FAA7ABA" w:rsidR="00BB5BA9" w:rsidRPr="00743A20" w:rsidRDefault="00BB5BA9" w:rsidP="00BB5BA9">
            <w:pPr>
              <w:jc w:val="center"/>
              <w:rPr>
                <w:rFonts w:ascii="Times New Roman" w:hAnsi="Times New Roman" w:cs="Times New Roman"/>
                <w:spacing w:val="-2"/>
                <w:sz w:val="15"/>
                <w:szCs w:val="15"/>
              </w:rPr>
            </w:pPr>
            <w:r w:rsidRPr="00051398">
              <w:rPr>
                <w:rFonts w:ascii="Times New Roman" w:hAnsi="Times New Roman" w:cs="Times New Roman"/>
                <w:spacing w:val="-2"/>
                <w:w w:val="105"/>
                <w:sz w:val="16"/>
                <w:szCs w:val="16"/>
              </w:rPr>
              <w:t>Пільговий кредит</w:t>
            </w:r>
          </w:p>
        </w:tc>
        <w:tc>
          <w:tcPr>
            <w:tcW w:w="2126" w:type="dxa"/>
            <w:shd w:val="clear" w:color="auto" w:fill="FFFFFF" w:themeFill="background1"/>
          </w:tcPr>
          <w:p w14:paraId="2A3309B0" w14:textId="77777777" w:rsidR="00BB5BA9" w:rsidRPr="005239DD" w:rsidRDefault="004D0FCF" w:rsidP="00BB5BA9">
            <w:pPr>
              <w:pStyle w:val="TableParagraph"/>
              <w:shd w:val="clear" w:color="auto" w:fill="FFFFFF" w:themeFill="background1"/>
              <w:spacing w:before="10" w:line="266" w:lineRule="auto"/>
              <w:ind w:left="28" w:right="26"/>
              <w:rPr>
                <w:rFonts w:ascii="Times New Roman" w:hAnsi="Times New Roman" w:cs="Times New Roman"/>
                <w:sz w:val="18"/>
                <w:szCs w:val="18"/>
                <w:lang w:val="uk-UA"/>
              </w:rPr>
            </w:pPr>
            <w:hyperlink r:id="rId67" w:history="1">
              <w:r w:rsidR="00BB5BA9" w:rsidRPr="005239DD">
                <w:rPr>
                  <w:rStyle w:val="a5"/>
                  <w:rFonts w:ascii="Times New Roman" w:hAnsi="Times New Roman" w:cs="Times New Roman"/>
                  <w:sz w:val="18"/>
                  <w:szCs w:val="18"/>
                </w:rPr>
                <w:t>https</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diia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gov</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ua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services</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kredit</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na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zhitlo</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dlya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rPr>
                <w:t>vpo</w:t>
              </w:r>
            </w:hyperlink>
          </w:p>
          <w:p w14:paraId="0B66E79F" w14:textId="03076FCB" w:rsidR="00BB5BA9" w:rsidRPr="00B939C5" w:rsidRDefault="00BB5BA9" w:rsidP="00BB5BA9">
            <w:pPr>
              <w:pStyle w:val="TableParagraph"/>
              <w:spacing w:before="10" w:line="266" w:lineRule="auto"/>
              <w:ind w:left="28" w:right="80"/>
            </w:pPr>
            <w:r w:rsidRPr="005239DD">
              <w:rPr>
                <w:rFonts w:ascii="Times New Roman" w:hAnsi="Times New Roman" w:cs="Times New Roman"/>
                <w:sz w:val="18"/>
                <w:szCs w:val="18"/>
              </w:rPr>
              <w:t xml:space="preserve">044 363 10 81 </w:t>
            </w:r>
            <w:r w:rsidRPr="005239DD">
              <w:rPr>
                <w:rFonts w:ascii="Times New Roman" w:hAnsi="Times New Roman" w:cs="Times New Roman"/>
                <w:sz w:val="18"/>
                <w:szCs w:val="18"/>
                <w:lang w:val="ru-RU"/>
              </w:rPr>
              <w:t>або</w:t>
            </w:r>
            <w:r w:rsidRPr="005239DD">
              <w:rPr>
                <w:rFonts w:ascii="Times New Roman" w:hAnsi="Times New Roman" w:cs="Times New Roman"/>
                <w:sz w:val="18"/>
                <w:szCs w:val="18"/>
              </w:rPr>
              <w:t xml:space="preserve"> email: </w:t>
            </w:r>
            <w:hyperlink r:id="rId68" w:history="1">
              <w:r w:rsidRPr="005239DD">
                <w:rPr>
                  <w:rStyle w:val="a5"/>
                  <w:rFonts w:ascii="Times New Roman" w:hAnsi="Times New Roman" w:cs="Times New Roman"/>
                  <w:sz w:val="18"/>
                  <w:szCs w:val="18"/>
                </w:rPr>
                <w:t>support@molod-kredit.gov.ua</w:t>
              </w:r>
            </w:hyperlink>
            <w:r w:rsidRPr="005239DD">
              <w:rPr>
                <w:rFonts w:ascii="Times New Roman" w:hAnsi="Times New Roman" w:cs="Times New Roman"/>
                <w:sz w:val="18"/>
                <w:szCs w:val="18"/>
              </w:rPr>
              <w:t xml:space="preserve">. </w:t>
            </w:r>
          </w:p>
        </w:tc>
        <w:tc>
          <w:tcPr>
            <w:tcW w:w="1417" w:type="dxa"/>
            <w:shd w:val="clear" w:color="auto" w:fill="FFFFFF" w:themeFill="background1"/>
          </w:tcPr>
          <w:p w14:paraId="05D06A86" w14:textId="4F5883D4"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spacing w:val="-2"/>
                <w:w w:val="105"/>
                <w:sz w:val="16"/>
                <w:szCs w:val="16"/>
              </w:rPr>
              <w:t>Не зазначено</w:t>
            </w:r>
          </w:p>
        </w:tc>
        <w:tc>
          <w:tcPr>
            <w:tcW w:w="1276" w:type="dxa"/>
            <w:shd w:val="clear" w:color="auto" w:fill="FFFFFF" w:themeFill="background1"/>
          </w:tcPr>
          <w:p w14:paraId="11C647FE"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військові контрактної служби;</w:t>
            </w:r>
          </w:p>
          <w:p w14:paraId="7EC49BEF"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правоохоронці;</w:t>
            </w:r>
          </w:p>
          <w:p w14:paraId="579F16A9"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вчителі та педагогічні працівники;</w:t>
            </w:r>
          </w:p>
          <w:p w14:paraId="0D352E89"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медики;</w:t>
            </w:r>
          </w:p>
          <w:p w14:paraId="27934D28" w14:textId="4C46E8C7" w:rsidR="00BB5BA9" w:rsidRPr="0046285E" w:rsidRDefault="00BB5BA9" w:rsidP="00BB5BA9">
            <w:pPr>
              <w:rPr>
                <w:rFonts w:ascii="Times New Roman" w:hAnsi="Times New Roman" w:cs="Times New Roman"/>
                <w:w w:val="105"/>
                <w:sz w:val="15"/>
                <w:szCs w:val="15"/>
              </w:rPr>
            </w:pPr>
            <w:r w:rsidRPr="00051398">
              <w:rPr>
                <w:rFonts w:ascii="Times New Roman" w:hAnsi="Times New Roman" w:cs="Times New Roman"/>
                <w:w w:val="105"/>
                <w:sz w:val="16"/>
                <w:szCs w:val="16"/>
              </w:rPr>
              <w:t>науковці, які працюють у державному та комунальному секторах.</w:t>
            </w:r>
          </w:p>
        </w:tc>
        <w:tc>
          <w:tcPr>
            <w:tcW w:w="1418" w:type="dxa"/>
            <w:tcBorders>
              <w:right w:val="single" w:sz="4" w:space="0" w:color="auto"/>
            </w:tcBorders>
            <w:shd w:val="clear" w:color="auto" w:fill="FFFFFF" w:themeFill="background1"/>
          </w:tcPr>
          <w:p w14:paraId="5903AD07" w14:textId="575CFE2C" w:rsidR="00BB5BA9" w:rsidRPr="0046285E" w:rsidRDefault="00BB5BA9" w:rsidP="00BB5BA9">
            <w:pPr>
              <w:rPr>
                <w:rFonts w:ascii="Times New Roman" w:hAnsi="Times New Roman" w:cs="Times New Roman"/>
                <w:w w:val="105"/>
                <w:sz w:val="15"/>
                <w:szCs w:val="15"/>
              </w:rPr>
            </w:pPr>
            <w:r>
              <w:rPr>
                <w:rFonts w:ascii="Times New Roman" w:hAnsi="Times New Roman" w:cs="Times New Roman"/>
                <w:sz w:val="16"/>
                <w:szCs w:val="16"/>
              </w:rPr>
              <w:t>Вся Україна</w:t>
            </w:r>
          </w:p>
        </w:tc>
        <w:tc>
          <w:tcPr>
            <w:tcW w:w="1560" w:type="dxa"/>
            <w:tcBorders>
              <w:left w:val="single" w:sz="4" w:space="0" w:color="auto"/>
            </w:tcBorders>
            <w:shd w:val="clear" w:color="auto" w:fill="FFFFFF" w:themeFill="background1"/>
          </w:tcPr>
          <w:p w14:paraId="7D11D9E7" w14:textId="258FBCB2" w:rsidR="00BB5BA9" w:rsidRPr="00743A20" w:rsidRDefault="00BB5BA9" w:rsidP="00BB5BA9">
            <w:pPr>
              <w:rPr>
                <w:rFonts w:ascii="Times New Roman" w:hAnsi="Times New Roman" w:cs="Times New Roman"/>
                <w:w w:val="105"/>
                <w:sz w:val="15"/>
                <w:szCs w:val="15"/>
              </w:rPr>
            </w:pPr>
            <w:r w:rsidRPr="00051398">
              <w:rPr>
                <w:rFonts w:ascii="Times New Roman" w:hAnsi="Times New Roman" w:cs="Times New Roman"/>
                <w:sz w:val="16"/>
                <w:szCs w:val="16"/>
              </w:rPr>
              <w:t>Державні кошти</w:t>
            </w:r>
          </w:p>
        </w:tc>
      </w:tr>
      <w:tr w:rsidR="00C05A5A" w:rsidRPr="00051398" w14:paraId="61A086E6" w14:textId="77777777" w:rsidTr="00CB110E">
        <w:trPr>
          <w:gridAfter w:val="1"/>
          <w:wAfter w:w="10" w:type="dxa"/>
        </w:trPr>
        <w:tc>
          <w:tcPr>
            <w:tcW w:w="1838" w:type="dxa"/>
            <w:shd w:val="clear" w:color="auto" w:fill="FFFFFF" w:themeFill="background1"/>
          </w:tcPr>
          <w:p w14:paraId="39823C46" w14:textId="6A37512D" w:rsidR="00C05A5A" w:rsidRPr="00760387" w:rsidRDefault="00C05A5A" w:rsidP="00BB5BA9">
            <w:pPr>
              <w:jc w:val="center"/>
              <w:rPr>
                <w:rFonts w:ascii="Times New Roman" w:hAnsi="Times New Roman" w:cs="Times New Roman"/>
                <w:b/>
                <w:bCs/>
                <w:spacing w:val="-2"/>
                <w:w w:val="105"/>
                <w:sz w:val="16"/>
                <w:szCs w:val="16"/>
              </w:rPr>
            </w:pPr>
            <w:r>
              <w:rPr>
                <w:rFonts w:ascii="Times New Roman" w:hAnsi="Times New Roman" w:cs="Times New Roman"/>
                <w:b/>
                <w:bCs/>
                <w:spacing w:val="-2"/>
                <w:w w:val="105"/>
                <w:sz w:val="16"/>
                <w:szCs w:val="16"/>
              </w:rPr>
              <w:t>Грант на відновлення с/г для постраждалих домогосподарств та ВПО</w:t>
            </w:r>
          </w:p>
        </w:tc>
        <w:tc>
          <w:tcPr>
            <w:tcW w:w="4678" w:type="dxa"/>
            <w:shd w:val="clear" w:color="auto" w:fill="FFFFFF" w:themeFill="background1"/>
          </w:tcPr>
          <w:p w14:paraId="36380300" w14:textId="325CBBFD"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r>
              <w:rPr>
                <w:rFonts w:ascii="Times New Roman" w:hAnsi="Times New Roman" w:cs="Times New Roman"/>
                <w:w w:val="105"/>
                <w:sz w:val="16"/>
                <w:szCs w:val="16"/>
                <w:lang w:val="ru-RU"/>
              </w:rPr>
              <w:t>Д</w:t>
            </w:r>
            <w:r w:rsidRPr="00C05A5A">
              <w:rPr>
                <w:rFonts w:ascii="Times New Roman" w:hAnsi="Times New Roman" w:cs="Times New Roman"/>
                <w:w w:val="105"/>
                <w:sz w:val="16"/>
                <w:szCs w:val="16"/>
                <w:lang w:val="ru-RU"/>
              </w:rPr>
              <w:t>опомога у відновленні</w:t>
            </w:r>
          </w:p>
          <w:p w14:paraId="1DD7E47A" w14:textId="77777777"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r w:rsidRPr="00C05A5A">
              <w:rPr>
                <w:rFonts w:ascii="Times New Roman" w:hAnsi="Times New Roman" w:cs="Times New Roman"/>
                <w:w w:val="105"/>
                <w:sz w:val="16"/>
                <w:szCs w:val="16"/>
                <w:lang w:val="ru-RU"/>
              </w:rPr>
              <w:t>сільськогосподарської діяльності та подоланні</w:t>
            </w:r>
          </w:p>
          <w:p w14:paraId="7E64EF1D" w14:textId="77777777"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r w:rsidRPr="00C05A5A">
              <w:rPr>
                <w:rFonts w:ascii="Times New Roman" w:hAnsi="Times New Roman" w:cs="Times New Roman"/>
                <w:w w:val="105"/>
                <w:sz w:val="16"/>
                <w:szCs w:val="16"/>
                <w:lang w:val="ru-RU"/>
              </w:rPr>
              <w:t>наслідків війни постраждалим місцевим родинам та</w:t>
            </w:r>
          </w:p>
          <w:p w14:paraId="013620BA" w14:textId="77777777" w:rsidR="00C05A5A" w:rsidRPr="00C05A5A" w:rsidRDefault="00C05A5A" w:rsidP="00C05A5A">
            <w:pPr>
              <w:pStyle w:val="TableParagraph"/>
              <w:spacing w:before="8" w:line="261" w:lineRule="auto"/>
              <w:ind w:firstLine="293"/>
              <w:rPr>
                <w:rFonts w:ascii="Times New Roman" w:hAnsi="Times New Roman" w:cs="Times New Roman"/>
                <w:w w:val="105"/>
                <w:sz w:val="16"/>
                <w:szCs w:val="16"/>
                <w:lang w:val="ru-RU"/>
              </w:rPr>
            </w:pPr>
            <w:r w:rsidRPr="00C05A5A">
              <w:rPr>
                <w:rFonts w:ascii="Times New Roman" w:hAnsi="Times New Roman" w:cs="Times New Roman"/>
                <w:w w:val="105"/>
                <w:sz w:val="16"/>
                <w:szCs w:val="16"/>
                <w:lang w:val="ru-RU"/>
              </w:rPr>
              <w:t>тим, що вимушено перемістилися через війну, а</w:t>
            </w:r>
          </w:p>
          <w:p w14:paraId="544F2E82" w14:textId="14923659" w:rsidR="00C05A5A" w:rsidRPr="00B939C5" w:rsidRDefault="00C05A5A" w:rsidP="00C05A5A">
            <w:pPr>
              <w:pStyle w:val="TableParagraph"/>
              <w:spacing w:before="8" w:line="261" w:lineRule="auto"/>
              <w:ind w:firstLine="293"/>
              <w:rPr>
                <w:rFonts w:ascii="Times New Roman" w:hAnsi="Times New Roman" w:cs="Times New Roman"/>
                <w:w w:val="105"/>
                <w:sz w:val="16"/>
                <w:szCs w:val="16"/>
                <w:lang w:val="ru-RU"/>
              </w:rPr>
            </w:pPr>
            <w:r w:rsidRPr="00C05A5A">
              <w:rPr>
                <w:rFonts w:ascii="Times New Roman" w:hAnsi="Times New Roman" w:cs="Times New Roman"/>
                <w:w w:val="105"/>
                <w:sz w:val="16"/>
                <w:szCs w:val="16"/>
                <w:lang w:val="ru-RU"/>
              </w:rPr>
              <w:t>також фермерам та бізнесам, що тісно пов’язані з с\г</w:t>
            </w:r>
          </w:p>
        </w:tc>
        <w:tc>
          <w:tcPr>
            <w:tcW w:w="1276" w:type="dxa"/>
            <w:shd w:val="clear" w:color="auto" w:fill="FFFFFF" w:themeFill="background1"/>
          </w:tcPr>
          <w:p w14:paraId="7CB80C56" w14:textId="1DE2C0AC" w:rsidR="00C05A5A" w:rsidRPr="00051398" w:rsidRDefault="00C05A5A"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Фінансова допомога</w:t>
            </w:r>
          </w:p>
        </w:tc>
        <w:tc>
          <w:tcPr>
            <w:tcW w:w="2126" w:type="dxa"/>
            <w:shd w:val="clear" w:color="auto" w:fill="FFFFFF" w:themeFill="background1"/>
          </w:tcPr>
          <w:p w14:paraId="1D0EF636" w14:textId="5FA25590" w:rsidR="00C05A5A" w:rsidRPr="00CC7D3D" w:rsidRDefault="004D0FCF" w:rsidP="00BB5BA9">
            <w:pPr>
              <w:pStyle w:val="TableParagraph"/>
              <w:shd w:val="clear" w:color="auto" w:fill="FFFFFF" w:themeFill="background1"/>
              <w:spacing w:before="10" w:line="266" w:lineRule="auto"/>
              <w:ind w:left="28" w:right="26"/>
              <w:rPr>
                <w:sz w:val="18"/>
                <w:szCs w:val="18"/>
                <w:lang w:val="uk-UA"/>
              </w:rPr>
            </w:pPr>
            <w:hyperlink r:id="rId69" w:history="1">
              <w:r w:rsidR="00C05A5A" w:rsidRPr="00CC7D3D">
                <w:rPr>
                  <w:rStyle w:val="a5"/>
                  <w:sz w:val="18"/>
                  <w:szCs w:val="18"/>
                  <w:lang w:val="ru-RU"/>
                </w:rPr>
                <w:t>https</w:t>
              </w:r>
              <w:r w:rsidR="00C05A5A" w:rsidRPr="00CC7D3D">
                <w:rPr>
                  <w:rStyle w:val="a5"/>
                  <w:sz w:val="18"/>
                  <w:szCs w:val="18"/>
                  <w:lang w:val="uk-UA"/>
                </w:rPr>
                <w:t>://</w:t>
              </w:r>
              <w:r w:rsidR="00C05A5A" w:rsidRPr="00CC7D3D">
                <w:rPr>
                  <w:rStyle w:val="a5"/>
                  <w:sz w:val="18"/>
                  <w:szCs w:val="18"/>
                  <w:lang w:val="ru-RU"/>
                </w:rPr>
                <w:t>uasp</w:t>
              </w:r>
              <w:r w:rsidR="00C05A5A" w:rsidRPr="00CC7D3D">
                <w:rPr>
                  <w:rStyle w:val="a5"/>
                  <w:sz w:val="18"/>
                  <w:szCs w:val="18"/>
                  <w:lang w:val="uk-UA"/>
                </w:rPr>
                <w:t>.</w:t>
              </w:r>
              <w:r w:rsidR="00C05A5A" w:rsidRPr="00CC7D3D">
                <w:rPr>
                  <w:rStyle w:val="a5"/>
                  <w:sz w:val="18"/>
                  <w:szCs w:val="18"/>
                  <w:lang w:val="ru-RU"/>
                </w:rPr>
                <w:t>mercycorps</w:t>
              </w:r>
              <w:r w:rsidR="00C05A5A" w:rsidRPr="00CC7D3D">
                <w:rPr>
                  <w:rStyle w:val="a5"/>
                  <w:sz w:val="18"/>
                  <w:szCs w:val="18"/>
                  <w:lang w:val="uk-UA"/>
                </w:rPr>
                <w:t>.</w:t>
              </w:r>
              <w:r w:rsidR="00C05A5A" w:rsidRPr="00CC7D3D">
                <w:rPr>
                  <w:rStyle w:val="a5"/>
                  <w:sz w:val="18"/>
                  <w:szCs w:val="18"/>
                  <w:lang w:val="ru-RU"/>
                </w:rPr>
                <w:t>org</w:t>
              </w:r>
              <w:r w:rsidR="00C05A5A" w:rsidRPr="00CC7D3D">
                <w:rPr>
                  <w:rStyle w:val="a5"/>
                  <w:sz w:val="18"/>
                  <w:szCs w:val="18"/>
                  <w:lang w:val="uk-UA"/>
                </w:rPr>
                <w:t>/</w:t>
              </w:r>
              <w:r w:rsidR="00C05A5A" w:rsidRPr="00CC7D3D">
                <w:rPr>
                  <w:rStyle w:val="a5"/>
                  <w:sz w:val="18"/>
                  <w:szCs w:val="18"/>
                  <w:lang w:val="ru-RU"/>
                </w:rPr>
                <w:t>page</w:t>
              </w:r>
              <w:r w:rsidR="00C05A5A" w:rsidRPr="00CC7D3D">
                <w:rPr>
                  <w:rStyle w:val="a5"/>
                  <w:sz w:val="18"/>
                  <w:szCs w:val="18"/>
                  <w:lang w:val="uk-UA"/>
                </w:rPr>
                <w:t>/</w:t>
              </w:r>
              <w:r w:rsidR="00C05A5A" w:rsidRPr="00CC7D3D">
                <w:rPr>
                  <w:rStyle w:val="a5"/>
                  <w:sz w:val="18"/>
                  <w:szCs w:val="18"/>
                  <w:lang w:val="ru-RU"/>
                </w:rPr>
                <w:t>YqYeMkng</w:t>
              </w:r>
            </w:hyperlink>
          </w:p>
          <w:p w14:paraId="3BBE3AA6" w14:textId="7F7094F2" w:rsidR="00C05A5A" w:rsidRPr="00C05A5A" w:rsidRDefault="00C05A5A" w:rsidP="00BB5BA9">
            <w:pPr>
              <w:pStyle w:val="TableParagraph"/>
              <w:shd w:val="clear" w:color="auto" w:fill="FFFFFF" w:themeFill="background1"/>
              <w:spacing w:before="10" w:line="266" w:lineRule="auto"/>
              <w:ind w:left="28" w:right="26"/>
              <w:rPr>
                <w:lang w:val="uk-UA"/>
              </w:rPr>
            </w:pPr>
          </w:p>
        </w:tc>
        <w:tc>
          <w:tcPr>
            <w:tcW w:w="1417" w:type="dxa"/>
            <w:shd w:val="clear" w:color="auto" w:fill="FFFFFF" w:themeFill="background1"/>
          </w:tcPr>
          <w:p w14:paraId="0BDCD271" w14:textId="4B29C182" w:rsidR="00C05A5A" w:rsidRPr="00051398" w:rsidRDefault="00C05A5A" w:rsidP="00BB5BA9">
            <w:pPr>
              <w:rPr>
                <w:rFonts w:ascii="Times New Roman" w:hAnsi="Times New Roman" w:cs="Times New Roman"/>
                <w:spacing w:val="-2"/>
                <w:w w:val="105"/>
                <w:sz w:val="16"/>
                <w:szCs w:val="16"/>
              </w:rPr>
            </w:pPr>
            <w:r>
              <w:rPr>
                <w:rFonts w:ascii="Times New Roman" w:hAnsi="Times New Roman" w:cs="Times New Roman"/>
                <w:spacing w:val="-2"/>
                <w:w w:val="105"/>
                <w:sz w:val="16"/>
                <w:szCs w:val="16"/>
              </w:rPr>
              <w:t>На постійній основі</w:t>
            </w:r>
          </w:p>
        </w:tc>
        <w:tc>
          <w:tcPr>
            <w:tcW w:w="1276" w:type="dxa"/>
            <w:shd w:val="clear" w:color="auto" w:fill="FFFFFF" w:themeFill="background1"/>
          </w:tcPr>
          <w:p w14:paraId="3181EE40" w14:textId="32BBF346" w:rsidR="00C05A5A" w:rsidRPr="00051398" w:rsidRDefault="00CB110E" w:rsidP="00BB5BA9">
            <w:pPr>
              <w:pStyle w:val="TableParagraph"/>
              <w:spacing w:before="8" w:line="261" w:lineRule="auto"/>
              <w:rPr>
                <w:rFonts w:ascii="Times New Roman" w:hAnsi="Times New Roman" w:cs="Times New Roman"/>
                <w:w w:val="105"/>
                <w:sz w:val="16"/>
                <w:szCs w:val="16"/>
                <w:lang w:val="uk-UA"/>
              </w:rPr>
            </w:pPr>
            <w:r>
              <w:rPr>
                <w:rFonts w:ascii="Times New Roman" w:hAnsi="Times New Roman" w:cs="Times New Roman"/>
                <w:w w:val="105"/>
                <w:sz w:val="16"/>
                <w:szCs w:val="16"/>
                <w:lang w:val="uk-UA"/>
              </w:rPr>
              <w:t>Місцевим родинам, фермерам та бізнесам</w:t>
            </w:r>
          </w:p>
        </w:tc>
        <w:tc>
          <w:tcPr>
            <w:tcW w:w="1418" w:type="dxa"/>
            <w:tcBorders>
              <w:right w:val="single" w:sz="4" w:space="0" w:color="auto"/>
            </w:tcBorders>
            <w:shd w:val="clear" w:color="auto" w:fill="FFFFFF" w:themeFill="background1"/>
          </w:tcPr>
          <w:p w14:paraId="609DE5BD" w14:textId="057B912A" w:rsidR="00C05A5A" w:rsidRDefault="00CB110E" w:rsidP="00BB5BA9">
            <w:pPr>
              <w:rPr>
                <w:rFonts w:ascii="Times New Roman" w:hAnsi="Times New Roman" w:cs="Times New Roman"/>
                <w:sz w:val="16"/>
                <w:szCs w:val="16"/>
              </w:rPr>
            </w:pPr>
            <w:r w:rsidRPr="00CB110E">
              <w:rPr>
                <w:rFonts w:ascii="Times New Roman" w:hAnsi="Times New Roman" w:cs="Times New Roman"/>
                <w:sz w:val="16"/>
                <w:szCs w:val="16"/>
              </w:rPr>
              <w:t>Дніпропетровсь</w:t>
            </w:r>
            <w:r>
              <w:rPr>
                <w:rFonts w:ascii="Times New Roman" w:hAnsi="Times New Roman" w:cs="Times New Roman"/>
                <w:sz w:val="16"/>
                <w:szCs w:val="16"/>
              </w:rPr>
              <w:t>ка</w:t>
            </w:r>
            <w:r w:rsidRPr="00CB110E">
              <w:rPr>
                <w:rFonts w:ascii="Times New Roman" w:hAnsi="Times New Roman" w:cs="Times New Roman"/>
                <w:sz w:val="16"/>
                <w:szCs w:val="16"/>
              </w:rPr>
              <w:t>, Донецьк</w:t>
            </w:r>
            <w:r>
              <w:rPr>
                <w:rFonts w:ascii="Times New Roman" w:hAnsi="Times New Roman" w:cs="Times New Roman"/>
                <w:sz w:val="16"/>
                <w:szCs w:val="16"/>
              </w:rPr>
              <w:t>а</w:t>
            </w:r>
            <w:r w:rsidRPr="00CB110E">
              <w:rPr>
                <w:rFonts w:ascii="Times New Roman" w:hAnsi="Times New Roman" w:cs="Times New Roman"/>
                <w:sz w:val="16"/>
                <w:szCs w:val="16"/>
              </w:rPr>
              <w:t>, Запорізьк</w:t>
            </w:r>
            <w:r>
              <w:rPr>
                <w:rFonts w:ascii="Times New Roman" w:hAnsi="Times New Roman" w:cs="Times New Roman"/>
                <w:sz w:val="16"/>
                <w:szCs w:val="16"/>
              </w:rPr>
              <w:t>а</w:t>
            </w:r>
            <w:r w:rsidRPr="00CB110E">
              <w:rPr>
                <w:rFonts w:ascii="Times New Roman" w:hAnsi="Times New Roman" w:cs="Times New Roman"/>
                <w:sz w:val="16"/>
                <w:szCs w:val="16"/>
              </w:rPr>
              <w:t>, Кіровоградськ</w:t>
            </w:r>
            <w:r>
              <w:rPr>
                <w:rFonts w:ascii="Times New Roman" w:hAnsi="Times New Roman" w:cs="Times New Roman"/>
                <w:sz w:val="16"/>
                <w:szCs w:val="16"/>
              </w:rPr>
              <w:t>а</w:t>
            </w:r>
            <w:r w:rsidRPr="00CB110E">
              <w:rPr>
                <w:rFonts w:ascii="Times New Roman" w:hAnsi="Times New Roman" w:cs="Times New Roman"/>
                <w:sz w:val="16"/>
                <w:szCs w:val="16"/>
              </w:rPr>
              <w:t>, Миколаївськ</w:t>
            </w:r>
            <w:r>
              <w:rPr>
                <w:rFonts w:ascii="Times New Roman" w:hAnsi="Times New Roman" w:cs="Times New Roman"/>
                <w:sz w:val="16"/>
                <w:szCs w:val="16"/>
              </w:rPr>
              <w:t>а</w:t>
            </w:r>
            <w:r w:rsidRPr="00CB110E">
              <w:rPr>
                <w:rFonts w:ascii="Times New Roman" w:hAnsi="Times New Roman" w:cs="Times New Roman"/>
                <w:sz w:val="16"/>
                <w:szCs w:val="16"/>
              </w:rPr>
              <w:t>, Полтавськ</w:t>
            </w:r>
            <w:r>
              <w:rPr>
                <w:rFonts w:ascii="Times New Roman" w:hAnsi="Times New Roman" w:cs="Times New Roman"/>
                <w:sz w:val="16"/>
                <w:szCs w:val="16"/>
              </w:rPr>
              <w:t>а</w:t>
            </w:r>
            <w:r w:rsidRPr="00CB110E">
              <w:rPr>
                <w:rFonts w:ascii="Times New Roman" w:hAnsi="Times New Roman" w:cs="Times New Roman"/>
                <w:sz w:val="16"/>
                <w:szCs w:val="16"/>
              </w:rPr>
              <w:t>, Сумськ</w:t>
            </w:r>
            <w:r>
              <w:rPr>
                <w:rFonts w:ascii="Times New Roman" w:hAnsi="Times New Roman" w:cs="Times New Roman"/>
                <w:sz w:val="16"/>
                <w:szCs w:val="16"/>
              </w:rPr>
              <w:t>а</w:t>
            </w:r>
            <w:r w:rsidRPr="00CB110E">
              <w:rPr>
                <w:rFonts w:ascii="Times New Roman" w:hAnsi="Times New Roman" w:cs="Times New Roman"/>
                <w:sz w:val="16"/>
                <w:szCs w:val="16"/>
              </w:rPr>
              <w:t>, Харківськ</w:t>
            </w:r>
            <w:r>
              <w:rPr>
                <w:rFonts w:ascii="Times New Roman" w:hAnsi="Times New Roman" w:cs="Times New Roman"/>
                <w:sz w:val="16"/>
                <w:szCs w:val="16"/>
              </w:rPr>
              <w:t>а</w:t>
            </w:r>
            <w:r w:rsidRPr="00CB110E">
              <w:rPr>
                <w:rFonts w:ascii="Times New Roman" w:hAnsi="Times New Roman" w:cs="Times New Roman"/>
                <w:sz w:val="16"/>
                <w:szCs w:val="16"/>
              </w:rPr>
              <w:t>, Херсонськ</w:t>
            </w:r>
            <w:r>
              <w:rPr>
                <w:rFonts w:ascii="Times New Roman" w:hAnsi="Times New Roman" w:cs="Times New Roman"/>
                <w:sz w:val="16"/>
                <w:szCs w:val="16"/>
              </w:rPr>
              <w:t xml:space="preserve">а, </w:t>
            </w:r>
            <w:r w:rsidRPr="00CB110E">
              <w:rPr>
                <w:rFonts w:ascii="Times New Roman" w:hAnsi="Times New Roman" w:cs="Times New Roman"/>
                <w:sz w:val="16"/>
                <w:szCs w:val="16"/>
              </w:rPr>
              <w:t>Чернігівськ</w:t>
            </w:r>
            <w:r>
              <w:rPr>
                <w:rFonts w:ascii="Times New Roman" w:hAnsi="Times New Roman" w:cs="Times New Roman"/>
                <w:sz w:val="16"/>
                <w:szCs w:val="16"/>
              </w:rPr>
              <w:t>а</w:t>
            </w:r>
          </w:p>
        </w:tc>
        <w:tc>
          <w:tcPr>
            <w:tcW w:w="1560" w:type="dxa"/>
            <w:tcBorders>
              <w:left w:val="single" w:sz="4" w:space="0" w:color="auto"/>
            </w:tcBorders>
            <w:shd w:val="clear" w:color="auto" w:fill="FFFFFF" w:themeFill="background1"/>
          </w:tcPr>
          <w:p w14:paraId="2483715B" w14:textId="2C6357D4" w:rsidR="00C05A5A" w:rsidRPr="00051398" w:rsidRDefault="00CB110E" w:rsidP="00BB5BA9">
            <w:pPr>
              <w:rPr>
                <w:rFonts w:ascii="Times New Roman" w:hAnsi="Times New Roman" w:cs="Times New Roman"/>
                <w:sz w:val="16"/>
                <w:szCs w:val="16"/>
              </w:rPr>
            </w:pPr>
            <w:r w:rsidRPr="00CB110E">
              <w:rPr>
                <w:rFonts w:ascii="Times New Roman" w:hAnsi="Times New Roman" w:cs="Times New Roman"/>
                <w:sz w:val="16"/>
                <w:szCs w:val="16"/>
              </w:rPr>
              <w:t>Міжнародна гуманітарна організація Mercy Corps</w:t>
            </w:r>
          </w:p>
        </w:tc>
      </w:tr>
      <w:tr w:rsidR="00BB5BA9" w:rsidRPr="00051398" w14:paraId="46C2A638" w14:textId="77777777" w:rsidTr="00CF6DA4">
        <w:trPr>
          <w:trHeight w:val="478"/>
        </w:trPr>
        <w:tc>
          <w:tcPr>
            <w:tcW w:w="15599" w:type="dxa"/>
            <w:gridSpan w:val="9"/>
            <w:shd w:val="clear" w:color="auto" w:fill="FFFFFF" w:themeFill="background1"/>
            <w:vAlign w:val="center"/>
          </w:tcPr>
          <w:p w14:paraId="415DCE5D" w14:textId="03E2D1C0" w:rsidR="00BB5BA9" w:rsidRPr="00051398" w:rsidRDefault="00BB5BA9" w:rsidP="00BB5BA9">
            <w:pPr>
              <w:jc w:val="center"/>
              <w:rPr>
                <w:rFonts w:ascii="Times New Roman" w:hAnsi="Times New Roman" w:cs="Times New Roman"/>
                <w:sz w:val="16"/>
                <w:szCs w:val="16"/>
              </w:rPr>
            </w:pPr>
            <w:r w:rsidRPr="000C53A8">
              <w:rPr>
                <w:rFonts w:ascii="Times New Roman" w:hAnsi="Times New Roman" w:cs="Times New Roman"/>
                <w:b/>
                <w:bCs/>
                <w:sz w:val="20"/>
                <w:szCs w:val="20"/>
              </w:rPr>
              <w:t>Допомога інвалідам</w:t>
            </w:r>
          </w:p>
        </w:tc>
      </w:tr>
      <w:tr w:rsidR="00BB5BA9" w:rsidRPr="00051398" w14:paraId="54069058" w14:textId="77777777" w:rsidTr="00CB110E">
        <w:trPr>
          <w:gridAfter w:val="1"/>
          <w:wAfter w:w="10" w:type="dxa"/>
        </w:trPr>
        <w:tc>
          <w:tcPr>
            <w:tcW w:w="1838" w:type="dxa"/>
            <w:shd w:val="clear" w:color="auto" w:fill="FFFFFF" w:themeFill="background1"/>
          </w:tcPr>
          <w:p w14:paraId="2C4ED233" w14:textId="2ED0C1A5" w:rsidR="00BB5BA9" w:rsidRPr="00760387" w:rsidRDefault="00BB5BA9" w:rsidP="00BB5BA9">
            <w:pPr>
              <w:jc w:val="center"/>
              <w:rPr>
                <w:rFonts w:ascii="Times New Roman" w:hAnsi="Times New Roman" w:cs="Times New Roman"/>
                <w:b/>
                <w:bCs/>
                <w:spacing w:val="-2"/>
                <w:w w:val="105"/>
                <w:sz w:val="16"/>
                <w:szCs w:val="16"/>
              </w:rPr>
            </w:pPr>
            <w:r>
              <w:rPr>
                <w:rFonts w:ascii="Times New Roman" w:hAnsi="Times New Roman" w:cs="Times New Roman"/>
                <w:b/>
                <w:bCs/>
                <w:spacing w:val="-2"/>
                <w:w w:val="105"/>
                <w:sz w:val="16"/>
                <w:szCs w:val="16"/>
              </w:rPr>
              <w:t>К</w:t>
            </w:r>
            <w:r w:rsidRPr="000C53A8">
              <w:rPr>
                <w:rFonts w:ascii="Times New Roman" w:hAnsi="Times New Roman" w:cs="Times New Roman"/>
                <w:b/>
                <w:bCs/>
                <w:spacing w:val="-2"/>
                <w:w w:val="105"/>
                <w:sz w:val="16"/>
                <w:szCs w:val="16"/>
              </w:rPr>
              <w:t>омпенсацію за облаштування робочих місць для осіб з інвалідністю через Дію</w:t>
            </w:r>
          </w:p>
        </w:tc>
        <w:tc>
          <w:tcPr>
            <w:tcW w:w="4678" w:type="dxa"/>
            <w:shd w:val="clear" w:color="auto" w:fill="FFFFFF" w:themeFill="background1"/>
          </w:tcPr>
          <w:p w14:paraId="19A190F0" w14:textId="77777777" w:rsidR="00BB5BA9" w:rsidRDefault="00BB5BA9" w:rsidP="00BB5BA9">
            <w:pPr>
              <w:ind w:firstLine="319"/>
              <w:jc w:val="both"/>
              <w:rPr>
                <w:rFonts w:ascii="Times New Roman" w:hAnsi="Times New Roman" w:cs="Times New Roman"/>
                <w:w w:val="105"/>
                <w:sz w:val="16"/>
                <w:szCs w:val="16"/>
              </w:rPr>
            </w:pPr>
            <w:r w:rsidRPr="000C53A8">
              <w:rPr>
                <w:rFonts w:ascii="Times New Roman" w:hAnsi="Times New Roman" w:cs="Times New Roman"/>
                <w:w w:val="105"/>
                <w:sz w:val="16"/>
                <w:szCs w:val="16"/>
              </w:rPr>
              <w:t>Роботодавці, які працевлаштували осіб з інвалідністю, можуть отримати компенсацію від держави за облаштування робочого місця, подавши заяву на порталі Дія. Досі скористатись цією послугою можна було безпосередньо через центри зайнятості за місцем провадження діяльності.</w:t>
            </w:r>
          </w:p>
          <w:p w14:paraId="66E2BF5F" w14:textId="6642114A" w:rsidR="00BB5BA9" w:rsidRPr="00B939C5" w:rsidRDefault="00BB5BA9" w:rsidP="00BB5BA9">
            <w:pPr>
              <w:pStyle w:val="TableParagraph"/>
              <w:spacing w:before="8" w:line="261" w:lineRule="auto"/>
              <w:ind w:firstLine="293"/>
              <w:jc w:val="both"/>
              <w:rPr>
                <w:rFonts w:ascii="Times New Roman" w:hAnsi="Times New Roman" w:cs="Times New Roman"/>
                <w:w w:val="105"/>
                <w:sz w:val="16"/>
                <w:szCs w:val="16"/>
                <w:lang w:val="ru-RU"/>
              </w:rPr>
            </w:pPr>
            <w:r w:rsidRPr="00B939C5">
              <w:rPr>
                <w:rFonts w:ascii="Times New Roman" w:hAnsi="Times New Roman" w:cs="Times New Roman"/>
                <w:w w:val="105"/>
                <w:sz w:val="16"/>
                <w:szCs w:val="16"/>
                <w:lang w:val="ru-RU"/>
              </w:rPr>
              <w:t xml:space="preserve">На компенсацію можна податися у тому разі, якщо співробітник з інвалідністю розпочав працювати у компанії протягом останніх 90 днів на момент подання заяви.  </w:t>
            </w:r>
          </w:p>
        </w:tc>
        <w:tc>
          <w:tcPr>
            <w:tcW w:w="1276" w:type="dxa"/>
            <w:shd w:val="clear" w:color="auto" w:fill="FFFFFF" w:themeFill="background1"/>
          </w:tcPr>
          <w:p w14:paraId="23D49F57" w14:textId="0F9E3660" w:rsidR="00BB5BA9" w:rsidRPr="00051398" w:rsidRDefault="00BB5BA9"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Компенсація витрат на обладнання для інвалідів</w:t>
            </w:r>
          </w:p>
        </w:tc>
        <w:tc>
          <w:tcPr>
            <w:tcW w:w="2126" w:type="dxa"/>
            <w:shd w:val="clear" w:color="auto" w:fill="FFFFFF" w:themeFill="background1"/>
          </w:tcPr>
          <w:p w14:paraId="2EF1A1CD" w14:textId="4398C955" w:rsidR="00BB5BA9" w:rsidRPr="00B939C5" w:rsidRDefault="004D0FCF" w:rsidP="00BB5BA9">
            <w:pPr>
              <w:pStyle w:val="TableParagraph"/>
              <w:shd w:val="clear" w:color="auto" w:fill="FFFFFF" w:themeFill="background1"/>
              <w:spacing w:before="10" w:line="266" w:lineRule="auto"/>
              <w:ind w:left="28" w:right="26"/>
              <w:rPr>
                <w:lang w:val="uk-UA"/>
              </w:rPr>
            </w:pPr>
            <w:hyperlink r:id="rId70" w:history="1">
              <w:r w:rsidR="00BB5BA9" w:rsidRPr="005239DD">
                <w:rPr>
                  <w:rStyle w:val="a5"/>
                  <w:rFonts w:ascii="Times New Roman" w:hAnsi="Times New Roman" w:cs="Times New Roman"/>
                  <w:sz w:val="18"/>
                  <w:szCs w:val="18"/>
                  <w:lang w:val="ru-RU"/>
                </w:rPr>
                <w:t>https</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business</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diia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gov</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ua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cases</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novini</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robotodavci</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mozut</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otrimati</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kompensaciu</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za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oblastuvanna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robocih</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misc</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dla</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osib</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z</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invalidnistu</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cerez</w:t>
              </w:r>
              <w:r w:rsidR="00BB5BA9" w:rsidRPr="005239DD">
                <w:rPr>
                  <w:rStyle w:val="a5"/>
                  <w:rFonts w:ascii="Times New Roman" w:hAnsi="Times New Roman" w:cs="Times New Roman"/>
                  <w:sz w:val="18"/>
                  <w:szCs w:val="18"/>
                  <w:lang w:val="uk-UA"/>
                </w:rPr>
                <w:t>-</w:t>
              </w:r>
              <w:r w:rsidR="00BB5BA9" w:rsidRPr="005239DD">
                <w:rPr>
                  <w:rStyle w:val="a5"/>
                  <w:rFonts w:ascii="Times New Roman" w:hAnsi="Times New Roman" w:cs="Times New Roman"/>
                  <w:sz w:val="18"/>
                  <w:szCs w:val="18"/>
                  <w:lang w:val="ru-RU"/>
                </w:rPr>
                <w:t>diu</w:t>
              </w:r>
            </w:hyperlink>
            <w:r w:rsidR="00BB5BA9" w:rsidRPr="005239DD">
              <w:rPr>
                <w:rFonts w:ascii="Times New Roman" w:hAnsi="Times New Roman" w:cs="Times New Roman"/>
                <w:sz w:val="18"/>
                <w:szCs w:val="18"/>
                <w:lang w:val="uk-UA"/>
              </w:rPr>
              <w:t xml:space="preserve"> </w:t>
            </w:r>
          </w:p>
        </w:tc>
        <w:tc>
          <w:tcPr>
            <w:tcW w:w="1417" w:type="dxa"/>
            <w:shd w:val="clear" w:color="auto" w:fill="FFFFFF" w:themeFill="background1"/>
          </w:tcPr>
          <w:p w14:paraId="06D8FD1C" w14:textId="57708E28" w:rsidR="00BB5BA9" w:rsidRPr="00051398" w:rsidRDefault="00BB5BA9" w:rsidP="00BB5BA9">
            <w:pPr>
              <w:rPr>
                <w:rFonts w:ascii="Times New Roman" w:hAnsi="Times New Roman" w:cs="Times New Roman"/>
                <w:spacing w:val="-2"/>
                <w:w w:val="105"/>
                <w:sz w:val="16"/>
                <w:szCs w:val="16"/>
              </w:rPr>
            </w:pPr>
            <w:r>
              <w:rPr>
                <w:rFonts w:ascii="Times New Roman" w:hAnsi="Times New Roman" w:cs="Times New Roman"/>
                <w:spacing w:val="-2"/>
                <w:w w:val="105"/>
                <w:sz w:val="16"/>
                <w:szCs w:val="16"/>
              </w:rPr>
              <w:t>Не зазначено</w:t>
            </w:r>
          </w:p>
        </w:tc>
        <w:tc>
          <w:tcPr>
            <w:tcW w:w="1276" w:type="dxa"/>
            <w:shd w:val="clear" w:color="auto" w:fill="FFFFFF" w:themeFill="background1"/>
          </w:tcPr>
          <w:p w14:paraId="4D72C129" w14:textId="140A6AED"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r>
              <w:rPr>
                <w:rFonts w:ascii="Times New Roman" w:hAnsi="Times New Roman" w:cs="Times New Roman"/>
                <w:w w:val="105"/>
                <w:sz w:val="16"/>
                <w:szCs w:val="16"/>
                <w:lang w:val="uk-UA"/>
              </w:rPr>
              <w:t>Усі галузі</w:t>
            </w:r>
          </w:p>
        </w:tc>
        <w:tc>
          <w:tcPr>
            <w:tcW w:w="1418" w:type="dxa"/>
            <w:tcBorders>
              <w:right w:val="single" w:sz="4" w:space="0" w:color="auto"/>
            </w:tcBorders>
            <w:shd w:val="clear" w:color="auto" w:fill="FFFFFF" w:themeFill="background1"/>
          </w:tcPr>
          <w:p w14:paraId="46691F41" w14:textId="6EB4CA21" w:rsidR="00BB5BA9" w:rsidRDefault="00BB5BA9" w:rsidP="00BB5BA9">
            <w:pPr>
              <w:rPr>
                <w:rFonts w:ascii="Times New Roman" w:hAnsi="Times New Roman" w:cs="Times New Roman"/>
                <w:sz w:val="16"/>
                <w:szCs w:val="16"/>
              </w:rPr>
            </w:pPr>
            <w:r>
              <w:rPr>
                <w:rFonts w:ascii="Times New Roman" w:hAnsi="Times New Roman" w:cs="Times New Roman"/>
                <w:sz w:val="16"/>
                <w:szCs w:val="16"/>
              </w:rPr>
              <w:t>Вся Україна</w:t>
            </w:r>
          </w:p>
        </w:tc>
        <w:tc>
          <w:tcPr>
            <w:tcW w:w="1560" w:type="dxa"/>
            <w:tcBorders>
              <w:left w:val="single" w:sz="4" w:space="0" w:color="auto"/>
            </w:tcBorders>
            <w:shd w:val="clear" w:color="auto" w:fill="FFFFFF" w:themeFill="background1"/>
          </w:tcPr>
          <w:p w14:paraId="49E0E6E4" w14:textId="28BB517F" w:rsidR="00BB5BA9" w:rsidRPr="00051398" w:rsidRDefault="00BB5BA9" w:rsidP="00BB5BA9">
            <w:pPr>
              <w:rPr>
                <w:rFonts w:ascii="Times New Roman" w:hAnsi="Times New Roman" w:cs="Times New Roman"/>
                <w:sz w:val="16"/>
                <w:szCs w:val="16"/>
              </w:rPr>
            </w:pPr>
            <w:r w:rsidRPr="000C53A8">
              <w:rPr>
                <w:rFonts w:ascii="Times New Roman" w:hAnsi="Times New Roman" w:cs="Times New Roman"/>
                <w:sz w:val="16"/>
                <w:szCs w:val="16"/>
              </w:rPr>
              <w:t>Швейцарськ</w:t>
            </w:r>
            <w:r>
              <w:rPr>
                <w:rFonts w:ascii="Times New Roman" w:hAnsi="Times New Roman" w:cs="Times New Roman"/>
                <w:sz w:val="16"/>
                <w:szCs w:val="16"/>
              </w:rPr>
              <w:t>а</w:t>
            </w:r>
            <w:r w:rsidRPr="000C53A8">
              <w:rPr>
                <w:rFonts w:ascii="Times New Roman" w:hAnsi="Times New Roman" w:cs="Times New Roman"/>
                <w:sz w:val="16"/>
                <w:szCs w:val="16"/>
              </w:rPr>
              <w:t xml:space="preserve"> агенці</w:t>
            </w:r>
            <w:r>
              <w:rPr>
                <w:rFonts w:ascii="Times New Roman" w:hAnsi="Times New Roman" w:cs="Times New Roman"/>
                <w:sz w:val="16"/>
                <w:szCs w:val="16"/>
              </w:rPr>
              <w:t>я</w:t>
            </w:r>
            <w:r w:rsidRPr="000C53A8">
              <w:rPr>
                <w:rFonts w:ascii="Times New Roman" w:hAnsi="Times New Roman" w:cs="Times New Roman"/>
                <w:sz w:val="16"/>
                <w:szCs w:val="16"/>
              </w:rPr>
              <w:t xml:space="preserve"> з розвитку та співробітництва й реалізується Фондом Східна Європа.</w:t>
            </w:r>
          </w:p>
        </w:tc>
      </w:tr>
      <w:tr w:rsidR="00BB5BA9" w:rsidRPr="00051398" w14:paraId="4BA41E04" w14:textId="77777777" w:rsidTr="00CB110E">
        <w:trPr>
          <w:gridAfter w:val="1"/>
          <w:wAfter w:w="10" w:type="dxa"/>
        </w:trPr>
        <w:tc>
          <w:tcPr>
            <w:tcW w:w="1838" w:type="dxa"/>
            <w:shd w:val="clear" w:color="auto" w:fill="FFFFFF" w:themeFill="background1"/>
          </w:tcPr>
          <w:p w14:paraId="28210B7C" w14:textId="68A27669" w:rsidR="00BB5BA9" w:rsidRPr="00760387" w:rsidRDefault="00BB5BA9" w:rsidP="00BB5BA9">
            <w:pPr>
              <w:jc w:val="center"/>
              <w:rPr>
                <w:rFonts w:ascii="Times New Roman" w:hAnsi="Times New Roman" w:cs="Times New Roman"/>
                <w:b/>
                <w:bCs/>
                <w:spacing w:val="-2"/>
                <w:w w:val="105"/>
                <w:sz w:val="16"/>
                <w:szCs w:val="16"/>
              </w:rPr>
            </w:pPr>
            <w:r w:rsidRPr="00760387">
              <w:rPr>
                <w:rFonts w:ascii="Times New Roman" w:hAnsi="Times New Roman" w:cs="Times New Roman"/>
                <w:b/>
                <w:bCs/>
                <w:spacing w:val="-2"/>
                <w:w w:val="105"/>
                <w:sz w:val="16"/>
                <w:szCs w:val="16"/>
              </w:rPr>
              <w:t>Урядова програма Компенсації витрат за</w:t>
            </w:r>
            <w:r w:rsidRPr="00760387">
              <w:rPr>
                <w:rFonts w:ascii="Times New Roman" w:hAnsi="Times New Roman" w:cs="Times New Roman"/>
                <w:b/>
                <w:bCs/>
                <w:spacing w:val="40"/>
                <w:w w:val="105"/>
                <w:sz w:val="16"/>
                <w:szCs w:val="16"/>
              </w:rPr>
              <w:t xml:space="preserve"> </w:t>
            </w:r>
            <w:r w:rsidRPr="00760387">
              <w:rPr>
                <w:rFonts w:ascii="Times New Roman" w:hAnsi="Times New Roman" w:cs="Times New Roman"/>
                <w:b/>
                <w:bCs/>
                <w:w w:val="105"/>
                <w:sz w:val="16"/>
                <w:szCs w:val="16"/>
              </w:rPr>
              <w:t>працевлаштування осіб з інвалідністю</w:t>
            </w:r>
          </w:p>
        </w:tc>
        <w:tc>
          <w:tcPr>
            <w:tcW w:w="4678" w:type="dxa"/>
            <w:shd w:val="clear" w:color="auto" w:fill="FFFFFF" w:themeFill="background1"/>
          </w:tcPr>
          <w:p w14:paraId="3BA58418" w14:textId="77777777" w:rsidR="00BB5BA9" w:rsidRPr="00051398" w:rsidRDefault="00BB5BA9" w:rsidP="00BB5BA9">
            <w:pPr>
              <w:pStyle w:val="TableParagraph"/>
              <w:spacing w:before="8" w:line="261" w:lineRule="auto"/>
              <w:ind w:right="38" w:firstLine="293"/>
              <w:jc w:val="both"/>
              <w:rPr>
                <w:rFonts w:ascii="Times New Roman" w:hAnsi="Times New Roman" w:cs="Times New Roman"/>
                <w:sz w:val="16"/>
                <w:szCs w:val="16"/>
                <w:lang w:val="uk-UA"/>
              </w:rPr>
            </w:pPr>
            <w:r w:rsidRPr="00051398">
              <w:rPr>
                <w:rFonts w:ascii="Times New Roman" w:hAnsi="Times New Roman" w:cs="Times New Roman"/>
                <w:w w:val="105"/>
                <w:sz w:val="16"/>
                <w:szCs w:val="16"/>
                <w:lang w:val="uk-UA"/>
              </w:rPr>
              <w:t>Компенсація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витрат</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на</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облаштування</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робочих</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місць</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людей</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з</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інвалідністю</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І</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та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ІІ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груп</w:t>
            </w:r>
          </w:p>
          <w:p w14:paraId="57C9606A" w14:textId="77777777" w:rsidR="00BB5BA9" w:rsidRPr="00051398" w:rsidRDefault="00BB5BA9" w:rsidP="00BB5BA9">
            <w:pPr>
              <w:pStyle w:val="TableParagraph"/>
              <w:spacing w:line="261" w:lineRule="auto"/>
              <w:ind w:right="354"/>
              <w:rPr>
                <w:rFonts w:ascii="Times New Roman" w:hAnsi="Times New Roman" w:cs="Times New Roman"/>
                <w:spacing w:val="40"/>
                <w:w w:val="105"/>
                <w:sz w:val="16"/>
                <w:szCs w:val="16"/>
                <w:lang w:val="uk-UA"/>
              </w:rPr>
            </w:pPr>
            <w:r w:rsidRPr="00051398">
              <w:rPr>
                <w:rFonts w:ascii="Times New Roman" w:hAnsi="Times New Roman" w:cs="Times New Roman"/>
                <w:w w:val="105"/>
                <w:sz w:val="16"/>
                <w:szCs w:val="16"/>
                <w:lang w:val="uk-UA"/>
              </w:rPr>
              <w:t>для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осіб</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з</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інвалідністю</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групи</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до</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100,5</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тис. грн;</w:t>
            </w:r>
            <w:r w:rsidRPr="00051398">
              <w:rPr>
                <w:rFonts w:ascii="Times New Roman" w:hAnsi="Times New Roman" w:cs="Times New Roman"/>
                <w:spacing w:val="40"/>
                <w:w w:val="105"/>
                <w:sz w:val="16"/>
                <w:szCs w:val="16"/>
                <w:lang w:val="uk-UA"/>
              </w:rPr>
              <w:t xml:space="preserve"> </w:t>
            </w:r>
          </w:p>
          <w:p w14:paraId="63849839" w14:textId="77777777" w:rsidR="00BB5BA9" w:rsidRPr="00051398" w:rsidRDefault="00BB5BA9" w:rsidP="00BB5BA9">
            <w:pPr>
              <w:pStyle w:val="TableParagraph"/>
              <w:spacing w:line="261" w:lineRule="auto"/>
              <w:ind w:right="354"/>
              <w:rPr>
                <w:rFonts w:ascii="Times New Roman" w:hAnsi="Times New Roman" w:cs="Times New Roman"/>
                <w:sz w:val="16"/>
                <w:szCs w:val="16"/>
                <w:lang w:val="uk-UA"/>
              </w:rPr>
            </w:pPr>
            <w:r w:rsidRPr="00051398">
              <w:rPr>
                <w:rFonts w:ascii="Times New Roman" w:hAnsi="Times New Roman" w:cs="Times New Roman"/>
                <w:w w:val="105"/>
                <w:sz w:val="16"/>
                <w:szCs w:val="16"/>
                <w:lang w:val="uk-UA"/>
              </w:rPr>
              <w:t>для осіб з інвалідністю ІІ групи — до 67 тис. грн .</w:t>
            </w:r>
          </w:p>
          <w:p w14:paraId="70D0BB1D" w14:textId="77777777" w:rsidR="00BB5BA9" w:rsidRPr="00051398" w:rsidRDefault="00BB5BA9" w:rsidP="00BB5BA9">
            <w:pPr>
              <w:pStyle w:val="TableParagraph"/>
              <w:spacing w:line="261" w:lineRule="auto"/>
              <w:ind w:right="109"/>
              <w:jc w:val="both"/>
              <w:rPr>
                <w:rFonts w:ascii="Times New Roman" w:hAnsi="Times New Roman" w:cs="Times New Roman"/>
                <w:sz w:val="16"/>
                <w:szCs w:val="16"/>
                <w:lang w:val="uk-UA"/>
              </w:rPr>
            </w:pPr>
            <w:r w:rsidRPr="00051398">
              <w:rPr>
                <w:rFonts w:ascii="Times New Roman" w:hAnsi="Times New Roman" w:cs="Times New Roman"/>
                <w:spacing w:val="-2"/>
                <w:w w:val="105"/>
                <w:sz w:val="16"/>
                <w:szCs w:val="16"/>
                <w:lang w:val="uk-UA"/>
              </w:rPr>
              <w:t>Компенсуватимуть витрати на придбання роботодавцем допоміжних засобів для</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облаштування робочого місця для особи з інвалідністю, зокрема:</w:t>
            </w:r>
          </w:p>
          <w:p w14:paraId="16C24AD3" w14:textId="12A743C5" w:rsidR="00BB5BA9" w:rsidRPr="00B939C5" w:rsidRDefault="00BB5BA9" w:rsidP="00BB5BA9">
            <w:pPr>
              <w:pStyle w:val="TableParagraph"/>
              <w:spacing w:before="8" w:line="261" w:lineRule="auto"/>
              <w:ind w:firstLine="293"/>
              <w:jc w:val="both"/>
              <w:rPr>
                <w:rFonts w:ascii="Times New Roman" w:hAnsi="Times New Roman" w:cs="Times New Roman"/>
                <w:w w:val="105"/>
                <w:sz w:val="16"/>
                <w:szCs w:val="16"/>
                <w:lang w:val="uk-UA"/>
              </w:rPr>
            </w:pPr>
            <w:r w:rsidRPr="00051398">
              <w:rPr>
                <w:rFonts w:ascii="Times New Roman" w:hAnsi="Times New Roman" w:cs="Times New Roman"/>
                <w:w w:val="105"/>
                <w:sz w:val="16"/>
                <w:szCs w:val="16"/>
                <w:lang w:val="uk-UA"/>
              </w:rPr>
              <w:t>меблів (крісел з регульованими</w:t>
            </w:r>
            <w:r w:rsidRPr="00051398">
              <w:rPr>
                <w:rFonts w:ascii="Times New Roman" w:hAnsi="Times New Roman" w:cs="Times New Roman"/>
                <w:spacing w:val="-1"/>
                <w:w w:val="105"/>
                <w:sz w:val="16"/>
                <w:szCs w:val="16"/>
                <w:lang w:val="uk-UA"/>
              </w:rPr>
              <w:t xml:space="preserve"> </w:t>
            </w:r>
            <w:r w:rsidRPr="00051398">
              <w:rPr>
                <w:rFonts w:ascii="Times New Roman" w:hAnsi="Times New Roman" w:cs="Times New Roman"/>
                <w:w w:val="105"/>
                <w:sz w:val="16"/>
                <w:szCs w:val="16"/>
                <w:lang w:val="uk-UA"/>
              </w:rPr>
              <w:t>або фіксованими</w:t>
            </w:r>
            <w:r w:rsidRPr="00051398">
              <w:rPr>
                <w:rFonts w:ascii="Times New Roman" w:hAnsi="Times New Roman" w:cs="Times New Roman"/>
                <w:spacing w:val="-1"/>
                <w:w w:val="105"/>
                <w:sz w:val="16"/>
                <w:szCs w:val="16"/>
                <w:lang w:val="uk-UA"/>
              </w:rPr>
              <w:t xml:space="preserve"> </w:t>
            </w:r>
            <w:r w:rsidRPr="00051398">
              <w:rPr>
                <w:rFonts w:ascii="Times New Roman" w:hAnsi="Times New Roman" w:cs="Times New Roman"/>
                <w:w w:val="105"/>
                <w:sz w:val="16"/>
                <w:szCs w:val="16"/>
                <w:lang w:val="uk-UA"/>
              </w:rPr>
              <w:t>сидіннями,</w:t>
            </w:r>
            <w:r w:rsidRPr="00051398">
              <w:rPr>
                <w:rFonts w:ascii="Times New Roman" w:hAnsi="Times New Roman" w:cs="Times New Roman"/>
                <w:spacing w:val="-1"/>
                <w:w w:val="105"/>
                <w:sz w:val="16"/>
                <w:szCs w:val="16"/>
                <w:lang w:val="uk-UA"/>
              </w:rPr>
              <w:t xml:space="preserve"> </w:t>
            </w:r>
            <w:r w:rsidRPr="00051398">
              <w:rPr>
                <w:rFonts w:ascii="Times New Roman" w:hAnsi="Times New Roman" w:cs="Times New Roman"/>
                <w:w w:val="105"/>
                <w:sz w:val="16"/>
                <w:szCs w:val="16"/>
                <w:lang w:val="uk-UA"/>
              </w:rPr>
              <w:t>поручнів та</w:t>
            </w:r>
            <w:r w:rsidRPr="00051398">
              <w:rPr>
                <w:rFonts w:ascii="Times New Roman" w:hAnsi="Times New Roman" w:cs="Times New Roman"/>
                <w:spacing w:val="-1"/>
                <w:w w:val="105"/>
                <w:sz w:val="16"/>
                <w:szCs w:val="16"/>
                <w:lang w:val="uk-UA"/>
              </w:rPr>
              <w:t xml:space="preserve"> </w:t>
            </w:r>
            <w:r w:rsidRPr="00051398">
              <w:rPr>
                <w:rFonts w:ascii="Times New Roman" w:hAnsi="Times New Roman" w:cs="Times New Roman"/>
                <w:w w:val="105"/>
                <w:sz w:val="16"/>
                <w:szCs w:val="16"/>
                <w:lang w:val="uk-UA"/>
              </w:rPr>
              <w:t>брусів,</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розсувних дверей, засобів для їх відчинення/зачинення, протиковзних та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тактильних</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матеріалів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підлог</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і</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сходів);</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транспортерів</w:t>
            </w:r>
            <w:r w:rsidRPr="00051398">
              <w:rPr>
                <w:rFonts w:ascii="Times New Roman" w:hAnsi="Times New Roman" w:cs="Times New Roman"/>
                <w:spacing w:val="-7"/>
                <w:w w:val="105"/>
                <w:sz w:val="16"/>
                <w:szCs w:val="16"/>
                <w:lang w:val="uk-UA"/>
              </w:rPr>
              <w:t xml:space="preserve"> </w:t>
            </w:r>
            <w:r w:rsidRPr="00051398">
              <w:rPr>
                <w:rFonts w:ascii="Times New Roman" w:hAnsi="Times New Roman" w:cs="Times New Roman"/>
                <w:w w:val="105"/>
                <w:sz w:val="16"/>
                <w:szCs w:val="16"/>
                <w:lang w:val="uk-UA"/>
              </w:rPr>
              <w:t>для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піднімання</w:t>
            </w:r>
            <w:r w:rsidRPr="00051398">
              <w:rPr>
                <w:rFonts w:ascii="Times New Roman" w:hAnsi="Times New Roman" w:cs="Times New Roman"/>
                <w:spacing w:val="-8"/>
                <w:w w:val="105"/>
                <w:sz w:val="16"/>
                <w:szCs w:val="16"/>
                <w:lang w:val="uk-UA"/>
              </w:rPr>
              <w:t xml:space="preserve"> </w:t>
            </w:r>
            <w:r w:rsidRPr="00051398">
              <w:rPr>
                <w:rFonts w:ascii="Times New Roman" w:hAnsi="Times New Roman" w:cs="Times New Roman"/>
                <w:w w:val="105"/>
                <w:sz w:val="16"/>
                <w:szCs w:val="16"/>
                <w:lang w:val="uk-UA"/>
              </w:rPr>
              <w:t>сходами</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з електроприводом; допоміжних засобів для позиціонування курсора та</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тактильних комп’ютерних дисплеїв; брайлівських клавіатур та портативних</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пристроїв; підйомних платформ для робочих місць; допоміжних засобів для</w:t>
            </w:r>
            <w:r w:rsidRPr="00051398">
              <w:rPr>
                <w:rFonts w:ascii="Times New Roman" w:hAnsi="Times New Roman" w:cs="Times New Roman"/>
                <w:spacing w:val="40"/>
                <w:w w:val="105"/>
                <w:sz w:val="16"/>
                <w:szCs w:val="16"/>
                <w:lang w:val="uk-UA"/>
              </w:rPr>
              <w:t xml:space="preserve"> </w:t>
            </w:r>
            <w:r w:rsidRPr="00051398">
              <w:rPr>
                <w:rFonts w:ascii="Times New Roman" w:hAnsi="Times New Roman" w:cs="Times New Roman"/>
                <w:w w:val="105"/>
                <w:sz w:val="16"/>
                <w:szCs w:val="16"/>
                <w:lang w:val="uk-UA"/>
              </w:rPr>
              <w:t>відтворення звуку та для забезпечення здатності чути і бачити.</w:t>
            </w:r>
          </w:p>
        </w:tc>
        <w:tc>
          <w:tcPr>
            <w:tcW w:w="1276" w:type="dxa"/>
            <w:shd w:val="clear" w:color="auto" w:fill="FFFFFF" w:themeFill="background1"/>
          </w:tcPr>
          <w:p w14:paraId="36BD2BA9" w14:textId="35DF9656" w:rsidR="00BB5BA9" w:rsidRPr="00051398" w:rsidRDefault="00BB5BA9" w:rsidP="00BB5BA9">
            <w:pPr>
              <w:jc w:val="center"/>
              <w:rPr>
                <w:rFonts w:ascii="Times New Roman" w:hAnsi="Times New Roman" w:cs="Times New Roman"/>
                <w:spacing w:val="-2"/>
                <w:w w:val="105"/>
                <w:sz w:val="16"/>
                <w:szCs w:val="16"/>
              </w:rPr>
            </w:pPr>
            <w:r w:rsidRPr="00051398">
              <w:rPr>
                <w:rFonts w:ascii="Times New Roman" w:hAnsi="Times New Roman" w:cs="Times New Roman"/>
                <w:spacing w:val="-2"/>
                <w:sz w:val="16"/>
                <w:szCs w:val="16"/>
              </w:rPr>
              <w:t>Компенсація</w:t>
            </w:r>
            <w:r w:rsidRPr="00051398">
              <w:rPr>
                <w:rFonts w:ascii="Times New Roman" w:hAnsi="Times New Roman" w:cs="Times New Roman"/>
                <w:spacing w:val="40"/>
                <w:w w:val="105"/>
                <w:sz w:val="16"/>
                <w:szCs w:val="16"/>
              </w:rPr>
              <w:t xml:space="preserve"> </w:t>
            </w:r>
            <w:r w:rsidRPr="00051398">
              <w:rPr>
                <w:rFonts w:ascii="Times New Roman" w:hAnsi="Times New Roman" w:cs="Times New Roman"/>
                <w:spacing w:val="-2"/>
                <w:w w:val="105"/>
                <w:sz w:val="16"/>
                <w:szCs w:val="16"/>
              </w:rPr>
              <w:t>витрат</w:t>
            </w:r>
          </w:p>
        </w:tc>
        <w:tc>
          <w:tcPr>
            <w:tcW w:w="2126" w:type="dxa"/>
            <w:shd w:val="clear" w:color="auto" w:fill="FFFFFF" w:themeFill="background1"/>
          </w:tcPr>
          <w:p w14:paraId="1240D647" w14:textId="5D973CCE" w:rsidR="00BB5BA9" w:rsidRPr="00B939C5" w:rsidRDefault="004D0FCF" w:rsidP="00BB5BA9">
            <w:pPr>
              <w:pStyle w:val="TableParagraph"/>
              <w:shd w:val="clear" w:color="auto" w:fill="FFFFFF" w:themeFill="background1"/>
              <w:spacing w:before="10" w:line="266" w:lineRule="auto"/>
              <w:ind w:left="28" w:right="26"/>
              <w:rPr>
                <w:lang w:val="uk-UA"/>
              </w:rPr>
            </w:pPr>
            <w:hyperlink r:id="rId71">
              <w:r w:rsidR="00BB5BA9" w:rsidRPr="005239DD">
                <w:rPr>
                  <w:rFonts w:ascii="Times New Roman" w:hAnsi="Times New Roman" w:cs="Times New Roman"/>
                  <w:color w:val="1154CC"/>
                  <w:spacing w:val="-2"/>
                  <w:sz w:val="18"/>
                  <w:szCs w:val="18"/>
                  <w:u w:val="single" w:color="1154CC"/>
                </w:rPr>
                <w:t>https://business.dii</w:t>
              </w:r>
            </w:hyperlink>
            <w:r w:rsidR="00BB5BA9" w:rsidRPr="005239DD">
              <w:rPr>
                <w:rFonts w:ascii="Times New Roman" w:hAnsi="Times New Roman" w:cs="Times New Roman"/>
                <w:color w:val="1154CC"/>
                <w:spacing w:val="40"/>
                <w:w w:val="105"/>
                <w:sz w:val="18"/>
                <w:szCs w:val="18"/>
              </w:rPr>
              <w:t xml:space="preserve"> </w:t>
            </w:r>
            <w:hyperlink r:id="rId72">
              <w:r w:rsidR="00BB5BA9" w:rsidRPr="005239DD">
                <w:rPr>
                  <w:rFonts w:ascii="Times New Roman" w:hAnsi="Times New Roman" w:cs="Times New Roman"/>
                  <w:color w:val="1154CC"/>
                  <w:spacing w:val="-2"/>
                  <w:w w:val="105"/>
                  <w:sz w:val="18"/>
                  <w:szCs w:val="18"/>
                  <w:u w:val="single" w:color="1154CC"/>
                </w:rPr>
                <w:t>a.gov.ua/cases/no</w:t>
              </w:r>
            </w:hyperlink>
            <w:r w:rsidR="00BB5BA9" w:rsidRPr="005239DD">
              <w:rPr>
                <w:rFonts w:ascii="Times New Roman" w:hAnsi="Times New Roman" w:cs="Times New Roman"/>
                <w:color w:val="1154CC"/>
                <w:spacing w:val="40"/>
                <w:w w:val="105"/>
                <w:sz w:val="18"/>
                <w:szCs w:val="18"/>
              </w:rPr>
              <w:t xml:space="preserve"> </w:t>
            </w:r>
            <w:hyperlink r:id="rId73">
              <w:r w:rsidR="00BB5BA9" w:rsidRPr="005239DD">
                <w:rPr>
                  <w:rFonts w:ascii="Times New Roman" w:hAnsi="Times New Roman" w:cs="Times New Roman"/>
                  <w:color w:val="1154CC"/>
                  <w:spacing w:val="-2"/>
                  <w:w w:val="105"/>
                  <w:sz w:val="18"/>
                  <w:szCs w:val="18"/>
                  <w:u w:val="single" w:color="1154CC"/>
                </w:rPr>
                <w:t>vini/robotodavci-</w:t>
              </w:r>
            </w:hyperlink>
            <w:r w:rsidR="00BB5BA9" w:rsidRPr="005239DD">
              <w:rPr>
                <w:rFonts w:ascii="Times New Roman" w:hAnsi="Times New Roman" w:cs="Times New Roman"/>
                <w:color w:val="1154CC"/>
                <w:spacing w:val="40"/>
                <w:w w:val="105"/>
                <w:sz w:val="18"/>
                <w:szCs w:val="18"/>
              </w:rPr>
              <w:t xml:space="preserve"> </w:t>
            </w:r>
            <w:hyperlink r:id="rId74">
              <w:r w:rsidR="00BB5BA9" w:rsidRPr="005239DD">
                <w:rPr>
                  <w:rFonts w:ascii="Times New Roman" w:hAnsi="Times New Roman" w:cs="Times New Roman"/>
                  <w:color w:val="1154CC"/>
                  <w:spacing w:val="-2"/>
                  <w:w w:val="105"/>
                  <w:sz w:val="18"/>
                  <w:szCs w:val="18"/>
                  <w:u w:val="single" w:color="1154CC"/>
                </w:rPr>
                <w:t>zmozut-otrimati-</w:t>
              </w:r>
            </w:hyperlink>
            <w:r w:rsidR="00BB5BA9" w:rsidRPr="005239DD">
              <w:rPr>
                <w:rFonts w:ascii="Times New Roman" w:hAnsi="Times New Roman" w:cs="Times New Roman"/>
                <w:color w:val="1154CC"/>
                <w:spacing w:val="40"/>
                <w:w w:val="105"/>
                <w:sz w:val="18"/>
                <w:szCs w:val="18"/>
              </w:rPr>
              <w:t xml:space="preserve"> </w:t>
            </w:r>
            <w:hyperlink r:id="rId75">
              <w:r w:rsidR="00BB5BA9" w:rsidRPr="005239DD">
                <w:rPr>
                  <w:rFonts w:ascii="Times New Roman" w:hAnsi="Times New Roman" w:cs="Times New Roman"/>
                  <w:color w:val="1154CC"/>
                  <w:spacing w:val="-2"/>
                  <w:w w:val="105"/>
                  <w:sz w:val="18"/>
                  <w:szCs w:val="18"/>
                  <w:u w:val="single" w:color="1154CC"/>
                </w:rPr>
                <w:t>do-100-000-grn-</w:t>
              </w:r>
            </w:hyperlink>
            <w:r w:rsidR="00BB5BA9" w:rsidRPr="005239DD">
              <w:rPr>
                <w:rFonts w:ascii="Times New Roman" w:hAnsi="Times New Roman" w:cs="Times New Roman"/>
                <w:color w:val="1154CC"/>
                <w:spacing w:val="40"/>
                <w:w w:val="105"/>
                <w:sz w:val="18"/>
                <w:szCs w:val="18"/>
              </w:rPr>
              <w:t xml:space="preserve"> </w:t>
            </w:r>
            <w:hyperlink r:id="rId76">
              <w:r w:rsidR="00BB5BA9" w:rsidRPr="005239DD">
                <w:rPr>
                  <w:rFonts w:ascii="Times New Roman" w:hAnsi="Times New Roman" w:cs="Times New Roman"/>
                  <w:color w:val="1154CC"/>
                  <w:spacing w:val="-2"/>
                  <w:w w:val="105"/>
                  <w:sz w:val="18"/>
                  <w:szCs w:val="18"/>
                  <w:u w:val="single" w:color="1154CC"/>
                </w:rPr>
                <w:t>na-oblastuvanna-</w:t>
              </w:r>
            </w:hyperlink>
            <w:r w:rsidR="00BB5BA9" w:rsidRPr="005239DD">
              <w:rPr>
                <w:rFonts w:ascii="Times New Roman" w:hAnsi="Times New Roman" w:cs="Times New Roman"/>
                <w:color w:val="1154CC"/>
                <w:spacing w:val="40"/>
                <w:w w:val="105"/>
                <w:sz w:val="18"/>
                <w:szCs w:val="18"/>
              </w:rPr>
              <w:t xml:space="preserve"> </w:t>
            </w:r>
            <w:hyperlink r:id="rId77">
              <w:r w:rsidR="00BB5BA9" w:rsidRPr="005239DD">
                <w:rPr>
                  <w:rFonts w:ascii="Times New Roman" w:hAnsi="Times New Roman" w:cs="Times New Roman"/>
                  <w:color w:val="1154CC"/>
                  <w:spacing w:val="-2"/>
                  <w:w w:val="105"/>
                  <w:sz w:val="18"/>
                  <w:szCs w:val="18"/>
                  <w:u w:val="single" w:color="1154CC"/>
                </w:rPr>
                <w:t>robocih-misc</w:t>
              </w:r>
            </w:hyperlink>
          </w:p>
        </w:tc>
        <w:tc>
          <w:tcPr>
            <w:tcW w:w="1417" w:type="dxa"/>
            <w:shd w:val="clear" w:color="auto" w:fill="FFFFFF" w:themeFill="background1"/>
          </w:tcPr>
          <w:p w14:paraId="5C691A23" w14:textId="0E048354" w:rsidR="00BB5BA9" w:rsidRPr="00051398" w:rsidRDefault="00BB5BA9" w:rsidP="00BB5BA9">
            <w:pPr>
              <w:rPr>
                <w:rFonts w:ascii="Times New Roman" w:hAnsi="Times New Roman" w:cs="Times New Roman"/>
                <w:spacing w:val="-2"/>
                <w:w w:val="105"/>
                <w:sz w:val="16"/>
                <w:szCs w:val="16"/>
              </w:rPr>
            </w:pPr>
            <w:r w:rsidRPr="00051398">
              <w:rPr>
                <w:rFonts w:ascii="Times New Roman" w:hAnsi="Times New Roman" w:cs="Times New Roman"/>
                <w:w w:val="105"/>
                <w:sz w:val="16"/>
                <w:szCs w:val="16"/>
              </w:rPr>
              <w:t>Не</w:t>
            </w:r>
            <w:r w:rsidRPr="00051398">
              <w:rPr>
                <w:rFonts w:ascii="Times New Roman" w:hAnsi="Times New Roman" w:cs="Times New Roman"/>
                <w:spacing w:val="-3"/>
                <w:w w:val="105"/>
                <w:sz w:val="16"/>
                <w:szCs w:val="16"/>
              </w:rPr>
              <w:t xml:space="preserve"> </w:t>
            </w:r>
            <w:r w:rsidRPr="00051398">
              <w:rPr>
                <w:rFonts w:ascii="Times New Roman" w:hAnsi="Times New Roman" w:cs="Times New Roman"/>
                <w:spacing w:val="-2"/>
                <w:w w:val="105"/>
                <w:sz w:val="16"/>
                <w:szCs w:val="16"/>
              </w:rPr>
              <w:t>зазначено</w:t>
            </w:r>
          </w:p>
        </w:tc>
        <w:tc>
          <w:tcPr>
            <w:tcW w:w="1276" w:type="dxa"/>
            <w:shd w:val="clear" w:color="auto" w:fill="FFFFFF" w:themeFill="background1"/>
          </w:tcPr>
          <w:p w14:paraId="5E2EF4D9" w14:textId="77777777" w:rsidR="00BB5BA9" w:rsidRPr="00051398" w:rsidRDefault="00BB5BA9" w:rsidP="00BB5BA9">
            <w:pPr>
              <w:pStyle w:val="TableParagraph"/>
              <w:spacing w:before="8"/>
              <w:rPr>
                <w:rFonts w:ascii="Times New Roman" w:hAnsi="Times New Roman" w:cs="Times New Roman"/>
                <w:sz w:val="16"/>
                <w:szCs w:val="16"/>
                <w:lang w:val="uk-UA"/>
              </w:rPr>
            </w:pPr>
            <w:r w:rsidRPr="00051398">
              <w:rPr>
                <w:rFonts w:ascii="Times New Roman" w:hAnsi="Times New Roman" w:cs="Times New Roman"/>
                <w:w w:val="105"/>
                <w:sz w:val="16"/>
                <w:szCs w:val="16"/>
                <w:lang w:val="uk-UA"/>
              </w:rPr>
              <w:t>Усі</w:t>
            </w:r>
            <w:r w:rsidRPr="00051398">
              <w:rPr>
                <w:rFonts w:ascii="Times New Roman" w:hAnsi="Times New Roman" w:cs="Times New Roman"/>
                <w:spacing w:val="-2"/>
                <w:w w:val="105"/>
                <w:sz w:val="16"/>
                <w:szCs w:val="16"/>
                <w:lang w:val="uk-UA"/>
              </w:rPr>
              <w:t xml:space="preserve"> галузі.</w:t>
            </w:r>
          </w:p>
          <w:p w14:paraId="4A73FFAC" w14:textId="77777777" w:rsidR="00BB5BA9" w:rsidRPr="00051398" w:rsidRDefault="00BB5BA9" w:rsidP="00BB5BA9">
            <w:pPr>
              <w:pStyle w:val="TableParagraph"/>
              <w:spacing w:before="28"/>
              <w:ind w:left="0"/>
              <w:rPr>
                <w:rFonts w:ascii="Times New Roman" w:hAnsi="Times New Roman" w:cs="Times New Roman"/>
                <w:sz w:val="16"/>
                <w:szCs w:val="16"/>
                <w:lang w:val="uk-UA"/>
              </w:rPr>
            </w:pPr>
          </w:p>
          <w:p w14:paraId="471CA155" w14:textId="77777777" w:rsidR="00BB5BA9" w:rsidRPr="00051398" w:rsidRDefault="00BB5BA9" w:rsidP="00BB5BA9">
            <w:pPr>
              <w:pStyle w:val="TableParagraph"/>
              <w:spacing w:before="8" w:line="261" w:lineRule="auto"/>
              <w:rPr>
                <w:rFonts w:ascii="Times New Roman" w:hAnsi="Times New Roman" w:cs="Times New Roman"/>
                <w:w w:val="105"/>
                <w:sz w:val="16"/>
                <w:szCs w:val="16"/>
                <w:lang w:val="uk-UA"/>
              </w:rPr>
            </w:pPr>
          </w:p>
        </w:tc>
        <w:tc>
          <w:tcPr>
            <w:tcW w:w="1418" w:type="dxa"/>
            <w:shd w:val="clear" w:color="auto" w:fill="FFFFFF" w:themeFill="background1"/>
          </w:tcPr>
          <w:p w14:paraId="306613F2" w14:textId="5F245754" w:rsidR="00BB5BA9"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Вся</w:t>
            </w:r>
            <w:r w:rsidRPr="00051398">
              <w:rPr>
                <w:rFonts w:ascii="Times New Roman" w:hAnsi="Times New Roman" w:cs="Times New Roman"/>
                <w:spacing w:val="-6"/>
                <w:w w:val="105"/>
                <w:sz w:val="16"/>
                <w:szCs w:val="16"/>
              </w:rPr>
              <w:t xml:space="preserve"> </w:t>
            </w:r>
            <w:r w:rsidRPr="00051398">
              <w:rPr>
                <w:rFonts w:ascii="Times New Roman" w:hAnsi="Times New Roman" w:cs="Times New Roman"/>
                <w:spacing w:val="-2"/>
                <w:w w:val="105"/>
                <w:sz w:val="16"/>
                <w:szCs w:val="16"/>
              </w:rPr>
              <w:t>Україна</w:t>
            </w:r>
          </w:p>
        </w:tc>
        <w:tc>
          <w:tcPr>
            <w:tcW w:w="1560" w:type="dxa"/>
            <w:shd w:val="clear" w:color="auto" w:fill="FFFFFF" w:themeFill="background1"/>
          </w:tcPr>
          <w:p w14:paraId="5717EB20" w14:textId="1037164C" w:rsidR="00BB5BA9" w:rsidRPr="00051398" w:rsidRDefault="00BB5BA9" w:rsidP="00BB5BA9">
            <w:pPr>
              <w:rPr>
                <w:rFonts w:ascii="Times New Roman" w:hAnsi="Times New Roman" w:cs="Times New Roman"/>
                <w:sz w:val="16"/>
                <w:szCs w:val="16"/>
              </w:rPr>
            </w:pPr>
            <w:r w:rsidRPr="00051398">
              <w:rPr>
                <w:rFonts w:ascii="Times New Roman" w:hAnsi="Times New Roman" w:cs="Times New Roman"/>
                <w:w w:val="105"/>
                <w:sz w:val="16"/>
                <w:szCs w:val="16"/>
              </w:rPr>
              <w:t>Уряд України</w:t>
            </w:r>
          </w:p>
        </w:tc>
      </w:tr>
      <w:tr w:rsidR="00BB5BA9" w:rsidRPr="00051398" w14:paraId="17031316" w14:textId="77777777" w:rsidTr="00CF6DA4">
        <w:trPr>
          <w:trHeight w:val="401"/>
        </w:trPr>
        <w:tc>
          <w:tcPr>
            <w:tcW w:w="15599" w:type="dxa"/>
            <w:gridSpan w:val="9"/>
            <w:shd w:val="clear" w:color="auto" w:fill="FFFFFF" w:themeFill="background1"/>
            <w:vAlign w:val="center"/>
          </w:tcPr>
          <w:p w14:paraId="753896EE" w14:textId="266B77E2" w:rsidR="00BB5BA9" w:rsidRPr="00051398" w:rsidRDefault="00BB5BA9" w:rsidP="00BB5BA9">
            <w:pPr>
              <w:jc w:val="center"/>
              <w:rPr>
                <w:rFonts w:ascii="Times New Roman" w:hAnsi="Times New Roman" w:cs="Times New Roman"/>
                <w:sz w:val="16"/>
                <w:szCs w:val="16"/>
              </w:rPr>
            </w:pPr>
            <w:r w:rsidRPr="00802484">
              <w:rPr>
                <w:rFonts w:ascii="Times New Roman" w:hAnsi="Times New Roman" w:cs="Times New Roman"/>
                <w:b/>
                <w:bCs/>
                <w:sz w:val="18"/>
                <w:szCs w:val="18"/>
              </w:rPr>
              <w:t>Допомога жінкам</w:t>
            </w:r>
          </w:p>
        </w:tc>
      </w:tr>
      <w:tr w:rsidR="00BB5BA9" w:rsidRPr="00051398" w14:paraId="5692EF5D" w14:textId="77777777" w:rsidTr="00CB110E">
        <w:trPr>
          <w:gridAfter w:val="1"/>
          <w:wAfter w:w="10" w:type="dxa"/>
        </w:trPr>
        <w:tc>
          <w:tcPr>
            <w:tcW w:w="1838" w:type="dxa"/>
            <w:shd w:val="clear" w:color="auto" w:fill="FFFFFF" w:themeFill="background1"/>
          </w:tcPr>
          <w:p w14:paraId="6784DE68" w14:textId="2644D830" w:rsidR="00BB5BA9" w:rsidRPr="008B442D" w:rsidRDefault="00BB5BA9" w:rsidP="00BB5BA9">
            <w:pPr>
              <w:jc w:val="center"/>
              <w:rPr>
                <w:rFonts w:ascii="Times New Roman" w:hAnsi="Times New Roman" w:cs="Times New Roman"/>
                <w:b/>
                <w:bCs/>
                <w:spacing w:val="-2"/>
                <w:w w:val="105"/>
                <w:sz w:val="16"/>
                <w:szCs w:val="16"/>
              </w:rPr>
            </w:pPr>
            <w:r w:rsidRPr="00897378">
              <w:rPr>
                <w:rFonts w:ascii="Times New Roman" w:hAnsi="Times New Roman" w:cs="Times New Roman"/>
                <w:b/>
                <w:bCs/>
                <w:spacing w:val="-2"/>
                <w:w w:val="105"/>
                <w:sz w:val="16"/>
                <w:szCs w:val="16"/>
              </w:rPr>
              <w:lastRenderedPageBreak/>
              <w:t>Т</w:t>
            </w:r>
            <w:r>
              <w:rPr>
                <w:rFonts w:ascii="Times New Roman" w:hAnsi="Times New Roman" w:cs="Times New Roman"/>
                <w:b/>
                <w:bCs/>
                <w:spacing w:val="-2"/>
                <w:w w:val="105"/>
                <w:sz w:val="16"/>
                <w:szCs w:val="16"/>
              </w:rPr>
              <w:t>ревел – гранти для підприємиць та представниць жіночих організацій</w:t>
            </w:r>
          </w:p>
        </w:tc>
        <w:tc>
          <w:tcPr>
            <w:tcW w:w="4678" w:type="dxa"/>
            <w:shd w:val="clear" w:color="auto" w:fill="FFFFFF" w:themeFill="background1"/>
          </w:tcPr>
          <w:p w14:paraId="3A26726B"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Грантове фінансування передбачає покриття таких витрат:</w:t>
            </w:r>
          </w:p>
          <w:p w14:paraId="7000498F"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Транспортні: квитки економкласу на літак та потяг</w:t>
            </w:r>
          </w:p>
          <w:p w14:paraId="5612F938"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Проживання: термін не має перевищувати 7 діб</w:t>
            </w:r>
          </w:p>
          <w:p w14:paraId="30EFC65E"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Реєстраційний збір для участі в заході</w:t>
            </w:r>
          </w:p>
          <w:p w14:paraId="7999C2A3"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Оформлення страховки на час поїздки</w:t>
            </w:r>
          </w:p>
          <w:p w14:paraId="1ACCD3CA"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У межах гранту не буде відшкодовуватись покриття дорожніх витрат на паливо.</w:t>
            </w:r>
          </w:p>
          <w:p w14:paraId="3EE5A780" w14:textId="77777777" w:rsidR="00BB5BA9" w:rsidRPr="008236B0"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Виплата грантових коштів відбуватиметься двома траншами: перший транш — основна частина гранту (70%), другий транш (30%) — після отримання повного фінансового звіту на суму різниці між фактичними витратами та першим платежем, але не більше ніж сума затвердженого бюджету гранту.</w:t>
            </w:r>
          </w:p>
          <w:p w14:paraId="6F5531DE" w14:textId="0B57BF68" w:rsidR="00BB5BA9" w:rsidRPr="008B442D" w:rsidRDefault="00BB5BA9" w:rsidP="00BB5BA9">
            <w:pPr>
              <w:pStyle w:val="TableParagraph"/>
              <w:shd w:val="clear" w:color="auto" w:fill="FFFFFF" w:themeFill="background1"/>
              <w:spacing w:line="261" w:lineRule="auto"/>
              <w:ind w:right="123" w:firstLine="293"/>
              <w:jc w:val="both"/>
              <w:rPr>
                <w:rFonts w:ascii="Times New Roman" w:hAnsi="Times New Roman" w:cs="Times New Roman"/>
                <w:w w:val="105"/>
                <w:sz w:val="16"/>
                <w:szCs w:val="16"/>
                <w:lang w:val="uk-UA"/>
              </w:rPr>
            </w:pPr>
            <w:r w:rsidRPr="008236B0">
              <w:rPr>
                <w:rFonts w:ascii="Times New Roman" w:hAnsi="Times New Roman" w:cs="Times New Roman"/>
                <w:w w:val="105"/>
                <w:sz w:val="16"/>
                <w:szCs w:val="16"/>
                <w:lang w:val="uk-UA"/>
              </w:rPr>
              <w:t>Максимальна сума гранту затверджується фондом індивідуально після розгляду запиту на грант. Термін ухвалення рішення — до 14 календарних днів.</w:t>
            </w:r>
          </w:p>
        </w:tc>
        <w:tc>
          <w:tcPr>
            <w:tcW w:w="1276" w:type="dxa"/>
            <w:shd w:val="clear" w:color="auto" w:fill="FFFFFF" w:themeFill="background1"/>
          </w:tcPr>
          <w:p w14:paraId="3266F5AE" w14:textId="4056AD75" w:rsidR="00BB5BA9" w:rsidRDefault="00BB5BA9" w:rsidP="00BB5BA9">
            <w:pPr>
              <w:jc w:val="center"/>
              <w:rPr>
                <w:rFonts w:ascii="Times New Roman" w:hAnsi="Times New Roman" w:cs="Times New Roman"/>
                <w:spacing w:val="-2"/>
                <w:w w:val="105"/>
                <w:sz w:val="16"/>
                <w:szCs w:val="16"/>
              </w:rPr>
            </w:pPr>
            <w:r>
              <w:rPr>
                <w:rFonts w:ascii="Times New Roman" w:hAnsi="Times New Roman" w:cs="Times New Roman"/>
                <w:spacing w:val="-2"/>
                <w:w w:val="105"/>
                <w:sz w:val="16"/>
                <w:szCs w:val="16"/>
              </w:rPr>
              <w:t>Грант</w:t>
            </w:r>
          </w:p>
        </w:tc>
        <w:tc>
          <w:tcPr>
            <w:tcW w:w="2126" w:type="dxa"/>
            <w:shd w:val="clear" w:color="auto" w:fill="FFFFFF" w:themeFill="background1"/>
          </w:tcPr>
          <w:p w14:paraId="32EBDA92" w14:textId="58492F94" w:rsidR="00BB5BA9" w:rsidRPr="00D21C59" w:rsidRDefault="004D0FCF" w:rsidP="00BB5BA9">
            <w:pPr>
              <w:pStyle w:val="TableParagraph"/>
              <w:shd w:val="clear" w:color="auto" w:fill="FFFFFF" w:themeFill="background1"/>
              <w:spacing w:before="10" w:line="266" w:lineRule="auto"/>
              <w:ind w:left="28" w:right="26"/>
              <w:rPr>
                <w:rFonts w:ascii="Times New Roman" w:hAnsi="Times New Roman" w:cs="Times New Roman"/>
                <w:sz w:val="18"/>
                <w:szCs w:val="18"/>
                <w:lang w:val="uk-UA"/>
              </w:rPr>
            </w:pPr>
            <w:hyperlink r:id="rId78" w:history="1">
              <w:r w:rsidR="00BB5BA9" w:rsidRPr="00D21C59">
                <w:rPr>
                  <w:rStyle w:val="a5"/>
                  <w:rFonts w:ascii="Times New Roman" w:hAnsi="Times New Roman" w:cs="Times New Roman"/>
                  <w:sz w:val="18"/>
                  <w:szCs w:val="18"/>
                  <w:lang w:val="ru-RU"/>
                </w:rPr>
                <w:t>https</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chaszmin</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com</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ua</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trevel</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granty</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dlya</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pidpryyemyts</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ta</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predstavnyts</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zhinochyh</w:t>
              </w:r>
              <w:r w:rsidR="00BB5BA9" w:rsidRPr="00D21C59">
                <w:rPr>
                  <w:rStyle w:val="a5"/>
                  <w:rFonts w:ascii="Times New Roman" w:hAnsi="Times New Roman" w:cs="Times New Roman"/>
                  <w:sz w:val="18"/>
                  <w:szCs w:val="18"/>
                  <w:lang w:val="uk-UA"/>
                </w:rPr>
                <w:t>-</w:t>
              </w:r>
              <w:r w:rsidR="00BB5BA9" w:rsidRPr="00D21C59">
                <w:rPr>
                  <w:rStyle w:val="a5"/>
                  <w:rFonts w:ascii="Times New Roman" w:hAnsi="Times New Roman" w:cs="Times New Roman"/>
                  <w:sz w:val="18"/>
                  <w:szCs w:val="18"/>
                  <w:lang w:val="ru-RU"/>
                </w:rPr>
                <w:t>organizatsij</w:t>
              </w:r>
              <w:r w:rsidR="00BB5BA9" w:rsidRPr="00D21C59">
                <w:rPr>
                  <w:rStyle w:val="a5"/>
                  <w:rFonts w:ascii="Times New Roman" w:hAnsi="Times New Roman" w:cs="Times New Roman"/>
                  <w:sz w:val="18"/>
                  <w:szCs w:val="18"/>
                  <w:lang w:val="uk-UA"/>
                </w:rPr>
                <w:t>/</w:t>
              </w:r>
            </w:hyperlink>
            <w:r w:rsidR="00BB5BA9" w:rsidRPr="00D21C59">
              <w:rPr>
                <w:rFonts w:ascii="Times New Roman" w:hAnsi="Times New Roman" w:cs="Times New Roman"/>
                <w:sz w:val="18"/>
                <w:szCs w:val="18"/>
                <w:lang w:val="uk-UA"/>
              </w:rPr>
              <w:t xml:space="preserve"> </w:t>
            </w:r>
          </w:p>
        </w:tc>
        <w:tc>
          <w:tcPr>
            <w:tcW w:w="1417" w:type="dxa"/>
            <w:shd w:val="clear" w:color="auto" w:fill="FFFFFF" w:themeFill="background1"/>
          </w:tcPr>
          <w:p w14:paraId="1D2CDC06" w14:textId="0AB324F3" w:rsidR="00BB5BA9" w:rsidRPr="008B442D" w:rsidRDefault="00BB5BA9" w:rsidP="00BB5BA9">
            <w:pPr>
              <w:rPr>
                <w:rFonts w:ascii="Times New Roman" w:hAnsi="Times New Roman" w:cs="Times New Roman"/>
                <w:spacing w:val="-2"/>
                <w:w w:val="105"/>
                <w:sz w:val="16"/>
                <w:szCs w:val="16"/>
              </w:rPr>
            </w:pPr>
            <w:r>
              <w:rPr>
                <w:rFonts w:ascii="Times New Roman" w:hAnsi="Times New Roman" w:cs="Times New Roman"/>
                <w:spacing w:val="-2"/>
                <w:w w:val="105"/>
                <w:sz w:val="16"/>
                <w:szCs w:val="16"/>
              </w:rPr>
              <w:t>Не пізніше ніж за 3 тижні до запланованої поїздки</w:t>
            </w:r>
          </w:p>
        </w:tc>
        <w:tc>
          <w:tcPr>
            <w:tcW w:w="1276" w:type="dxa"/>
            <w:shd w:val="clear" w:color="auto" w:fill="FFFFFF" w:themeFill="background1"/>
          </w:tcPr>
          <w:p w14:paraId="5D018282" w14:textId="159D2C23" w:rsidR="00BB5BA9" w:rsidRPr="008B442D" w:rsidRDefault="00BB5BA9" w:rsidP="00BB5BA9">
            <w:pPr>
              <w:rPr>
                <w:rFonts w:ascii="Times New Roman" w:hAnsi="Times New Roman" w:cs="Times New Roman"/>
                <w:w w:val="105"/>
                <w:sz w:val="16"/>
                <w:szCs w:val="16"/>
              </w:rPr>
            </w:pPr>
            <w:r>
              <w:rPr>
                <w:rFonts w:ascii="Times New Roman" w:hAnsi="Times New Roman" w:cs="Times New Roman"/>
                <w:w w:val="105"/>
                <w:sz w:val="16"/>
                <w:szCs w:val="16"/>
              </w:rPr>
              <w:t>Для жінок, бізнес,  громадський сектор</w:t>
            </w:r>
          </w:p>
        </w:tc>
        <w:tc>
          <w:tcPr>
            <w:tcW w:w="1418" w:type="dxa"/>
            <w:tcBorders>
              <w:right w:val="single" w:sz="4" w:space="0" w:color="auto"/>
            </w:tcBorders>
            <w:shd w:val="clear" w:color="auto" w:fill="FFFFFF" w:themeFill="background1"/>
          </w:tcPr>
          <w:p w14:paraId="1DF89523" w14:textId="49B2F47C" w:rsidR="00BB5BA9" w:rsidRDefault="00BB5BA9" w:rsidP="00BB5BA9">
            <w:pPr>
              <w:rPr>
                <w:rFonts w:ascii="Times New Roman" w:hAnsi="Times New Roman" w:cs="Times New Roman"/>
                <w:sz w:val="16"/>
                <w:szCs w:val="16"/>
              </w:rPr>
            </w:pPr>
            <w:r>
              <w:rPr>
                <w:rFonts w:ascii="Times New Roman" w:hAnsi="Times New Roman" w:cs="Times New Roman"/>
                <w:sz w:val="16"/>
                <w:szCs w:val="16"/>
              </w:rPr>
              <w:t>Вся Україна</w:t>
            </w:r>
          </w:p>
        </w:tc>
        <w:tc>
          <w:tcPr>
            <w:tcW w:w="1560" w:type="dxa"/>
            <w:tcBorders>
              <w:left w:val="single" w:sz="4" w:space="0" w:color="auto"/>
            </w:tcBorders>
            <w:shd w:val="clear" w:color="auto" w:fill="FFFFFF" w:themeFill="background1"/>
          </w:tcPr>
          <w:p w14:paraId="647E265F" w14:textId="715A149B" w:rsidR="00BB5BA9" w:rsidRPr="008B442D" w:rsidRDefault="00BB5BA9" w:rsidP="00BB5BA9">
            <w:pPr>
              <w:rPr>
                <w:rFonts w:ascii="Times New Roman" w:hAnsi="Times New Roman" w:cs="Times New Roman"/>
                <w:sz w:val="16"/>
                <w:szCs w:val="16"/>
              </w:rPr>
            </w:pPr>
            <w:r>
              <w:rPr>
                <w:rFonts w:ascii="Times New Roman" w:hAnsi="Times New Roman" w:cs="Times New Roman"/>
                <w:sz w:val="16"/>
                <w:szCs w:val="16"/>
              </w:rPr>
              <w:t>Благодійний фонд «Жіночі можливості в Україні»</w:t>
            </w:r>
          </w:p>
        </w:tc>
      </w:tr>
      <w:tr w:rsidR="00BB5BA9" w14:paraId="3CF40C8A" w14:textId="77777777" w:rsidTr="00CF6DA4">
        <w:trPr>
          <w:trHeight w:val="549"/>
        </w:trPr>
        <w:tc>
          <w:tcPr>
            <w:tcW w:w="15599" w:type="dxa"/>
            <w:gridSpan w:val="9"/>
            <w:vAlign w:val="center"/>
          </w:tcPr>
          <w:p w14:paraId="417191D2" w14:textId="77777777" w:rsidR="00BB5BA9" w:rsidRPr="006C41CD" w:rsidRDefault="00BB5BA9" w:rsidP="00BB5BA9">
            <w:pPr>
              <w:jc w:val="center"/>
              <w:rPr>
                <w:rFonts w:ascii="Times New Roman" w:hAnsi="Times New Roman" w:cs="Times New Roman"/>
                <w:b/>
                <w:bCs/>
                <w:sz w:val="18"/>
                <w:szCs w:val="18"/>
              </w:rPr>
            </w:pPr>
            <w:r w:rsidRPr="006C41CD">
              <w:rPr>
                <w:rFonts w:ascii="Times New Roman" w:hAnsi="Times New Roman" w:cs="Times New Roman"/>
                <w:b/>
                <w:bCs/>
                <w:sz w:val="18"/>
                <w:szCs w:val="18"/>
              </w:rPr>
              <w:t>Стартапи</w:t>
            </w:r>
          </w:p>
        </w:tc>
      </w:tr>
      <w:tr w:rsidR="004605AE" w14:paraId="779DA118" w14:textId="77777777" w:rsidTr="00CB110E">
        <w:trPr>
          <w:gridAfter w:val="1"/>
          <w:wAfter w:w="10" w:type="dxa"/>
        </w:trPr>
        <w:tc>
          <w:tcPr>
            <w:tcW w:w="1838" w:type="dxa"/>
            <w:shd w:val="clear" w:color="auto" w:fill="FFFFFF" w:themeFill="background1"/>
          </w:tcPr>
          <w:p w14:paraId="774A5553" w14:textId="5738D9D5" w:rsidR="004605AE" w:rsidRPr="00760387" w:rsidRDefault="004605AE" w:rsidP="004605AE">
            <w:pPr>
              <w:jc w:val="center"/>
              <w:rPr>
                <w:rFonts w:ascii="Times New Roman" w:hAnsi="Times New Roman" w:cs="Times New Roman"/>
                <w:b/>
                <w:bCs/>
                <w:spacing w:val="-2"/>
                <w:w w:val="105"/>
                <w:sz w:val="15"/>
                <w:szCs w:val="15"/>
              </w:rPr>
            </w:pPr>
            <w:r w:rsidRPr="004605AE">
              <w:rPr>
                <w:rFonts w:ascii="Times New Roman" w:hAnsi="Times New Roman" w:cs="Times New Roman"/>
                <w:b/>
                <w:bCs/>
                <w:spacing w:val="-2"/>
                <w:w w:val="105"/>
                <w:sz w:val="15"/>
                <w:szCs w:val="15"/>
              </w:rPr>
              <w:t>Грант для студентських стартапів</w:t>
            </w:r>
          </w:p>
        </w:tc>
        <w:tc>
          <w:tcPr>
            <w:tcW w:w="4678" w:type="dxa"/>
            <w:shd w:val="clear" w:color="auto" w:fill="FFFFFF" w:themeFill="background1"/>
          </w:tcPr>
          <w:p w14:paraId="7A5F5483" w14:textId="77777777" w:rsidR="004605AE" w:rsidRPr="004605AE" w:rsidRDefault="004605AE" w:rsidP="004605AE">
            <w:pPr>
              <w:pStyle w:val="TableParagraph"/>
              <w:spacing w:before="8" w:line="261" w:lineRule="auto"/>
              <w:ind w:firstLine="293"/>
              <w:jc w:val="both"/>
              <w:rPr>
                <w:rFonts w:ascii="Times New Roman" w:hAnsi="Times New Roman" w:cs="Times New Roman"/>
                <w:w w:val="105"/>
                <w:sz w:val="15"/>
                <w:szCs w:val="15"/>
                <w:lang w:val="uk-UA"/>
              </w:rPr>
            </w:pPr>
            <w:r w:rsidRPr="004605AE">
              <w:rPr>
                <w:rFonts w:ascii="Times New Roman" w:hAnsi="Times New Roman" w:cs="Times New Roman"/>
                <w:w w:val="105"/>
                <w:sz w:val="15"/>
                <w:szCs w:val="15"/>
                <w:lang w:val="uk-UA"/>
              </w:rPr>
              <w:t>Мета акселераційної програми для студентських стартапів полягає у підтримці молодих інноваторів та підприємців, надаючи їм необхідні знання, навички та фінансову підтримку для розвитку їхніх бізнес-ідей. Програма допомагає студентам пройти шлях від початкової валідації ідеї до створення продукту, готового до виходу на ринок, забезпечуючи їх менторською підтримкою, експертними консультаціями та можливістю отримати грантове фінансування на кожному етапі</w:t>
            </w:r>
          </w:p>
          <w:p w14:paraId="6C36979E" w14:textId="77777777" w:rsidR="004605AE" w:rsidRPr="004605AE" w:rsidRDefault="004605AE" w:rsidP="004605AE">
            <w:pPr>
              <w:pStyle w:val="TableParagraph"/>
              <w:spacing w:before="8" w:line="261" w:lineRule="auto"/>
              <w:ind w:firstLine="293"/>
              <w:jc w:val="both"/>
              <w:rPr>
                <w:rFonts w:ascii="Times New Roman" w:hAnsi="Times New Roman" w:cs="Times New Roman"/>
                <w:w w:val="105"/>
                <w:sz w:val="15"/>
                <w:szCs w:val="15"/>
                <w:lang w:val="uk-UA"/>
              </w:rPr>
            </w:pPr>
            <w:r w:rsidRPr="004605AE">
              <w:rPr>
                <w:rFonts w:ascii="Times New Roman" w:hAnsi="Times New Roman" w:cs="Times New Roman"/>
                <w:w w:val="105"/>
                <w:sz w:val="15"/>
                <w:szCs w:val="15"/>
                <w:lang w:val="uk-UA"/>
              </w:rPr>
              <w:t>Участь у програмі можуть взяти:</w:t>
            </w:r>
          </w:p>
          <w:p w14:paraId="05636EE7" w14:textId="77777777" w:rsidR="004605AE" w:rsidRPr="004605AE" w:rsidRDefault="004605AE" w:rsidP="004605AE">
            <w:pPr>
              <w:pStyle w:val="TableParagraph"/>
              <w:spacing w:before="8" w:line="261" w:lineRule="auto"/>
              <w:ind w:firstLine="293"/>
              <w:jc w:val="both"/>
              <w:rPr>
                <w:rFonts w:ascii="Times New Roman" w:hAnsi="Times New Roman" w:cs="Times New Roman"/>
                <w:w w:val="105"/>
                <w:sz w:val="15"/>
                <w:szCs w:val="15"/>
                <w:lang w:val="uk-UA"/>
              </w:rPr>
            </w:pPr>
            <w:r w:rsidRPr="004605AE">
              <w:rPr>
                <w:rFonts w:ascii="Times New Roman" w:hAnsi="Times New Roman" w:cs="Times New Roman"/>
                <w:w w:val="105"/>
                <w:sz w:val="15"/>
                <w:szCs w:val="15"/>
                <w:lang w:val="uk-UA"/>
              </w:rPr>
              <w:t>— Студент(ка) будь-якого університету України</w:t>
            </w:r>
          </w:p>
          <w:p w14:paraId="52A259FA" w14:textId="77777777" w:rsidR="004605AE" w:rsidRPr="004605AE" w:rsidRDefault="004605AE" w:rsidP="004605AE">
            <w:pPr>
              <w:pStyle w:val="TableParagraph"/>
              <w:spacing w:before="8" w:line="261" w:lineRule="auto"/>
              <w:ind w:firstLine="293"/>
              <w:jc w:val="both"/>
              <w:rPr>
                <w:rFonts w:ascii="Times New Roman" w:hAnsi="Times New Roman" w:cs="Times New Roman"/>
                <w:w w:val="105"/>
                <w:sz w:val="15"/>
                <w:szCs w:val="15"/>
                <w:lang w:val="uk-UA"/>
              </w:rPr>
            </w:pPr>
            <w:r w:rsidRPr="004605AE">
              <w:rPr>
                <w:rFonts w:ascii="Times New Roman" w:hAnsi="Times New Roman" w:cs="Times New Roman"/>
                <w:w w:val="105"/>
                <w:sz w:val="15"/>
                <w:szCs w:val="15"/>
                <w:lang w:val="uk-UA"/>
              </w:rPr>
              <w:t>— Команда складає до 5 учасників</w:t>
            </w:r>
          </w:p>
          <w:p w14:paraId="39629F4B" w14:textId="77777777" w:rsidR="004605AE" w:rsidRPr="004605AE" w:rsidRDefault="004605AE" w:rsidP="004605AE">
            <w:pPr>
              <w:pStyle w:val="TableParagraph"/>
              <w:spacing w:before="8" w:line="261" w:lineRule="auto"/>
              <w:ind w:firstLine="293"/>
              <w:jc w:val="both"/>
              <w:rPr>
                <w:rFonts w:ascii="Times New Roman" w:hAnsi="Times New Roman" w:cs="Times New Roman"/>
                <w:w w:val="105"/>
                <w:sz w:val="15"/>
                <w:szCs w:val="15"/>
                <w:lang w:val="uk-UA"/>
              </w:rPr>
            </w:pPr>
            <w:r w:rsidRPr="004605AE">
              <w:rPr>
                <w:rFonts w:ascii="Times New Roman" w:hAnsi="Times New Roman" w:cs="Times New Roman"/>
                <w:w w:val="105"/>
                <w:sz w:val="15"/>
                <w:szCs w:val="15"/>
                <w:lang w:val="uk-UA"/>
              </w:rPr>
              <w:t>— Чітко сформована ідея для стартапу</w:t>
            </w:r>
          </w:p>
          <w:p w14:paraId="79B83B2C" w14:textId="51CE633E" w:rsidR="004605AE" w:rsidRPr="00743A20" w:rsidRDefault="004605AE" w:rsidP="004605AE">
            <w:pPr>
              <w:pStyle w:val="TableParagraph"/>
              <w:spacing w:before="8" w:line="261" w:lineRule="auto"/>
              <w:ind w:firstLine="293"/>
              <w:jc w:val="both"/>
              <w:rPr>
                <w:rFonts w:ascii="Times New Roman" w:hAnsi="Times New Roman" w:cs="Times New Roman"/>
                <w:w w:val="105"/>
                <w:sz w:val="15"/>
                <w:szCs w:val="15"/>
                <w:lang w:val="uk-UA"/>
              </w:rPr>
            </w:pPr>
            <w:r w:rsidRPr="004605AE">
              <w:rPr>
                <w:rFonts w:ascii="Times New Roman" w:hAnsi="Times New Roman" w:cs="Times New Roman"/>
                <w:w w:val="105"/>
                <w:sz w:val="15"/>
                <w:szCs w:val="15"/>
                <w:lang w:val="uk-UA"/>
              </w:rPr>
              <w:t>Розмір гранту до 200 000 UAH</w:t>
            </w:r>
          </w:p>
        </w:tc>
        <w:tc>
          <w:tcPr>
            <w:tcW w:w="1276" w:type="dxa"/>
            <w:shd w:val="clear" w:color="auto" w:fill="FFFFFF" w:themeFill="background1"/>
          </w:tcPr>
          <w:p w14:paraId="2BC30816" w14:textId="7FBD13E7" w:rsidR="004605AE" w:rsidRPr="00743A20" w:rsidRDefault="004605AE" w:rsidP="00BB5BA9">
            <w:pPr>
              <w:jc w:val="center"/>
              <w:rPr>
                <w:rFonts w:ascii="Times New Roman" w:hAnsi="Times New Roman" w:cs="Times New Roman"/>
                <w:spacing w:val="-2"/>
                <w:sz w:val="15"/>
                <w:szCs w:val="15"/>
              </w:rPr>
            </w:pPr>
            <w:r>
              <w:rPr>
                <w:rFonts w:ascii="Times New Roman" w:hAnsi="Times New Roman" w:cs="Times New Roman"/>
                <w:spacing w:val="-2"/>
                <w:sz w:val="15"/>
                <w:szCs w:val="15"/>
              </w:rPr>
              <w:t>Фінансова допомога</w:t>
            </w:r>
          </w:p>
        </w:tc>
        <w:tc>
          <w:tcPr>
            <w:tcW w:w="2126" w:type="dxa"/>
            <w:shd w:val="clear" w:color="auto" w:fill="FFFFFF" w:themeFill="background1"/>
          </w:tcPr>
          <w:p w14:paraId="741A0CA1" w14:textId="1E08E921" w:rsidR="004605AE" w:rsidRPr="006C41CD" w:rsidRDefault="004D0FCF" w:rsidP="00BB5BA9">
            <w:pPr>
              <w:rPr>
                <w:rFonts w:ascii="Times New Roman" w:hAnsi="Times New Roman" w:cs="Times New Roman"/>
                <w:sz w:val="18"/>
                <w:szCs w:val="18"/>
              </w:rPr>
            </w:pPr>
            <w:hyperlink r:id="rId79" w:history="1">
              <w:r w:rsidR="004605AE" w:rsidRPr="006C41CD">
                <w:rPr>
                  <w:rStyle w:val="a5"/>
                  <w:rFonts w:ascii="Times New Roman" w:hAnsi="Times New Roman" w:cs="Times New Roman"/>
                  <w:sz w:val="18"/>
                  <w:szCs w:val="18"/>
                </w:rPr>
                <w:t>business.diia.gov.ua/marketplace/finansuvanna/grant-programs/8288c53a-b619-4774-ae6e-4edfa2d0e82c</w:t>
              </w:r>
            </w:hyperlink>
          </w:p>
        </w:tc>
        <w:tc>
          <w:tcPr>
            <w:tcW w:w="1417" w:type="dxa"/>
            <w:shd w:val="clear" w:color="auto" w:fill="FFFFFF" w:themeFill="background1"/>
          </w:tcPr>
          <w:p w14:paraId="2663781F" w14:textId="36363D38" w:rsidR="004605AE" w:rsidRPr="00743A20" w:rsidRDefault="004605AE" w:rsidP="00BB5BA9">
            <w:pPr>
              <w:rPr>
                <w:rFonts w:ascii="Times New Roman" w:hAnsi="Times New Roman" w:cs="Times New Roman"/>
                <w:w w:val="105"/>
                <w:sz w:val="15"/>
                <w:szCs w:val="15"/>
              </w:rPr>
            </w:pPr>
            <w:r w:rsidRPr="004605AE">
              <w:rPr>
                <w:rFonts w:ascii="Times New Roman" w:hAnsi="Times New Roman" w:cs="Times New Roman"/>
                <w:w w:val="105"/>
                <w:sz w:val="15"/>
                <w:szCs w:val="15"/>
              </w:rPr>
              <w:t>25.08.2025</w:t>
            </w:r>
          </w:p>
        </w:tc>
        <w:tc>
          <w:tcPr>
            <w:tcW w:w="1276" w:type="dxa"/>
            <w:shd w:val="clear" w:color="auto" w:fill="FFFFFF" w:themeFill="background1"/>
          </w:tcPr>
          <w:p w14:paraId="51040C03" w14:textId="75FDA881" w:rsidR="004605AE" w:rsidRPr="00743A20" w:rsidRDefault="004605AE" w:rsidP="00BB5BA9">
            <w:pPr>
              <w:rPr>
                <w:rFonts w:ascii="Times New Roman" w:hAnsi="Times New Roman" w:cs="Times New Roman"/>
                <w:w w:val="105"/>
                <w:sz w:val="15"/>
                <w:szCs w:val="15"/>
              </w:rPr>
            </w:pPr>
            <w:r>
              <w:rPr>
                <w:rFonts w:ascii="Times New Roman" w:hAnsi="Times New Roman" w:cs="Times New Roman"/>
                <w:w w:val="105"/>
                <w:sz w:val="15"/>
                <w:szCs w:val="15"/>
              </w:rPr>
              <w:t>Студентські стартапи</w:t>
            </w:r>
          </w:p>
        </w:tc>
        <w:tc>
          <w:tcPr>
            <w:tcW w:w="1418" w:type="dxa"/>
            <w:shd w:val="clear" w:color="auto" w:fill="FFFFFF" w:themeFill="background1"/>
          </w:tcPr>
          <w:p w14:paraId="234DA542" w14:textId="3CCC6F87" w:rsidR="004605AE" w:rsidRPr="00743A20" w:rsidRDefault="004605AE"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74C9AA78" w14:textId="10AF72CE" w:rsidR="004605AE" w:rsidRPr="00743A20" w:rsidRDefault="004605AE" w:rsidP="00BB5BA9">
            <w:pPr>
              <w:rPr>
                <w:rFonts w:ascii="Times New Roman" w:hAnsi="Times New Roman" w:cs="Times New Roman"/>
                <w:w w:val="105"/>
                <w:sz w:val="15"/>
                <w:szCs w:val="15"/>
              </w:rPr>
            </w:pPr>
            <w:r w:rsidRPr="004605AE">
              <w:rPr>
                <w:rFonts w:ascii="Times New Roman" w:hAnsi="Times New Roman" w:cs="Times New Roman"/>
                <w:w w:val="105"/>
                <w:sz w:val="15"/>
                <w:szCs w:val="15"/>
              </w:rPr>
              <w:t>IdeasLab</w:t>
            </w:r>
          </w:p>
        </w:tc>
      </w:tr>
      <w:tr w:rsidR="00BB5BA9" w14:paraId="17B7877E" w14:textId="77777777" w:rsidTr="00CB110E">
        <w:trPr>
          <w:gridAfter w:val="1"/>
          <w:wAfter w:w="10" w:type="dxa"/>
        </w:trPr>
        <w:tc>
          <w:tcPr>
            <w:tcW w:w="1838" w:type="dxa"/>
            <w:shd w:val="clear" w:color="auto" w:fill="FFFFFF" w:themeFill="background1"/>
          </w:tcPr>
          <w:p w14:paraId="4FC98F96" w14:textId="77777777" w:rsidR="00BB5BA9" w:rsidRPr="00760387" w:rsidRDefault="00BB5BA9" w:rsidP="00BB5BA9">
            <w:pPr>
              <w:pStyle w:val="1"/>
              <w:shd w:val="clear" w:color="auto" w:fill="FFFFFF"/>
              <w:spacing w:before="0" w:after="120"/>
              <w:jc w:val="center"/>
              <w:outlineLvl w:val="0"/>
              <w:rPr>
                <w:rFonts w:ascii="Times New Roman" w:hAnsi="Times New Roman" w:cs="Times New Roman"/>
                <w:b/>
                <w:bCs/>
                <w:color w:val="000000"/>
                <w:sz w:val="15"/>
                <w:szCs w:val="15"/>
                <w:lang w:val="uk-UA"/>
              </w:rPr>
            </w:pPr>
            <w:r w:rsidRPr="00760387">
              <w:rPr>
                <w:rFonts w:ascii="Times New Roman" w:hAnsi="Times New Roman" w:cs="Times New Roman"/>
                <w:b/>
                <w:bCs/>
                <w:color w:val="000000"/>
                <w:sz w:val="15"/>
                <w:szCs w:val="15"/>
                <w:lang w:val="uk-UA"/>
              </w:rPr>
              <w:t>BRAVE1 — кластер підтримки DEFENSE TECH розробок в Україні</w:t>
            </w:r>
          </w:p>
          <w:p w14:paraId="21C968E3" w14:textId="77777777" w:rsidR="00BB5BA9" w:rsidRPr="00EC48AF" w:rsidRDefault="00BB5BA9" w:rsidP="00BB5BA9">
            <w:pPr>
              <w:jc w:val="center"/>
              <w:rPr>
                <w:rFonts w:ascii="Times New Roman" w:hAnsi="Times New Roman" w:cs="Times New Roman"/>
                <w:b/>
                <w:bCs/>
                <w:color w:val="000000"/>
                <w:sz w:val="15"/>
                <w:szCs w:val="15"/>
              </w:rPr>
            </w:pPr>
          </w:p>
        </w:tc>
        <w:tc>
          <w:tcPr>
            <w:tcW w:w="4678" w:type="dxa"/>
            <w:shd w:val="clear" w:color="auto" w:fill="FFFFFF" w:themeFill="background1"/>
          </w:tcPr>
          <w:p w14:paraId="02964B75" w14:textId="77777777" w:rsidR="00BB5BA9" w:rsidRPr="00743A20"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Кластер для розвитку Defense Tech в Україні. Команда та профільні експерти кластеру надають стартапам та розробникам фінансову, інформаційну та організаційну підтримку заради технологічної переваги над ворогом та нашої перемоги.</w:t>
            </w:r>
          </w:p>
          <w:p w14:paraId="5AD9727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Кластер пропонує програму тестування та прийняття розробок на озброєння:</w:t>
            </w:r>
          </w:p>
          <w:p w14:paraId="63080F99"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Військова експертиза</w:t>
            </w:r>
          </w:p>
          <w:p w14:paraId="474B5A6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Презентації розробок військовим споживачам</w:t>
            </w:r>
          </w:p>
          <w:p w14:paraId="30D87BAF"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Участь в хакатонах з вирішення військових задач</w:t>
            </w:r>
          </w:p>
          <w:p w14:paraId="7C0DC6FB"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Проведення демонстрацій розробок на полігоні та їх тестування у військах</w:t>
            </w:r>
          </w:p>
          <w:p w14:paraId="3797864B"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Допуск до експлуатації, прийняття на озброєння</w:t>
            </w:r>
            <w:r w:rsidRPr="00743A20">
              <w:rPr>
                <w:rFonts w:ascii="Times New Roman" w:hAnsi="Times New Roman" w:cs="Times New Roman"/>
                <w:sz w:val="24"/>
                <w:szCs w:val="24"/>
                <w:lang w:val="uk-UA"/>
              </w:rPr>
              <w:t xml:space="preserve"> </w:t>
            </w:r>
            <w:r w:rsidRPr="00743A20">
              <w:rPr>
                <w:rFonts w:ascii="Times New Roman" w:hAnsi="Times New Roman" w:cs="Times New Roman"/>
                <w:w w:val="105"/>
                <w:sz w:val="15"/>
                <w:szCs w:val="15"/>
                <w:lang w:val="uk-UA"/>
              </w:rPr>
              <w:t>Фінансування та масштабування</w:t>
            </w:r>
          </w:p>
          <w:p w14:paraId="4B07AF81"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Отримання грантової підтримки</w:t>
            </w:r>
          </w:p>
          <w:p w14:paraId="00E4D3E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Залучення інвестицій від інституційних чи приватних інвесторів</w:t>
            </w:r>
          </w:p>
          <w:p w14:paraId="65A268A2"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Супровід з питань масштабування бізнесу</w:t>
            </w:r>
          </w:p>
          <w:p w14:paraId="22950AA3"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Доступ до акселераторів та інкубаторів, R&amp;D resource центру</w:t>
            </w:r>
          </w:p>
          <w:p w14:paraId="4AC5D0DA"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Участь в міжнародних виставках та презентаціях у складі проєкту</w:t>
            </w:r>
          </w:p>
          <w:p w14:paraId="21EA1988"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Бізнес-акселератор з розвитку і масштабування</w:t>
            </w:r>
          </w:p>
          <w:p w14:paraId="2CE2442F"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Воркшопи і майстер-класи</w:t>
            </w:r>
          </w:p>
          <w:p w14:paraId="7F5E876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Нетворкінг та мітапи</w:t>
            </w:r>
          </w:p>
          <w:p w14:paraId="687C78F1"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Легалізація розробок</w:t>
            </w:r>
          </w:p>
          <w:p w14:paraId="0A389430" w14:textId="77777777" w:rsidR="00BB5BA9" w:rsidRPr="00743A20" w:rsidRDefault="00BB5BA9" w:rsidP="00BB5BA9">
            <w:pPr>
              <w:pStyle w:val="TableParagraph"/>
              <w:spacing w:before="8" w:line="261" w:lineRule="auto"/>
              <w:jc w:val="both"/>
              <w:rPr>
                <w:rFonts w:ascii="Times New Roman" w:hAnsi="Times New Roman" w:cs="Times New Roman"/>
                <w:w w:val="105"/>
                <w:sz w:val="15"/>
                <w:szCs w:val="15"/>
                <w:lang w:val="uk-UA"/>
              </w:rPr>
            </w:pPr>
            <w:r w:rsidRPr="00743A20">
              <w:rPr>
                <w:rFonts w:ascii="Times New Roman" w:hAnsi="Times New Roman" w:cs="Times New Roman"/>
                <w:w w:val="105"/>
                <w:sz w:val="15"/>
                <w:szCs w:val="15"/>
                <w:lang w:val="uk-UA"/>
              </w:rPr>
              <w:t>Підтримка створення консорціумів</w:t>
            </w:r>
          </w:p>
          <w:p w14:paraId="46C99512" w14:textId="3799B8B9" w:rsidR="00BB5BA9" w:rsidRPr="00EC48AF"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D82EA4">
              <w:rPr>
                <w:rFonts w:ascii="Times New Roman" w:hAnsi="Times New Roman" w:cs="Times New Roman"/>
                <w:w w:val="105"/>
                <w:sz w:val="15"/>
                <w:szCs w:val="15"/>
                <w:lang w:val="uk-UA"/>
              </w:rPr>
              <w:lastRenderedPageBreak/>
              <w:t xml:space="preserve">Супровід у дотриманні ДСТУ та стандартів </w:t>
            </w:r>
            <w:r w:rsidRPr="00743A20">
              <w:rPr>
                <w:rFonts w:ascii="Times New Roman" w:hAnsi="Times New Roman" w:cs="Times New Roman"/>
                <w:w w:val="105"/>
                <w:sz w:val="15"/>
                <w:szCs w:val="15"/>
              </w:rPr>
              <w:t>NATO</w:t>
            </w:r>
          </w:p>
        </w:tc>
        <w:tc>
          <w:tcPr>
            <w:tcW w:w="1276" w:type="dxa"/>
            <w:shd w:val="clear" w:color="auto" w:fill="FFFFFF" w:themeFill="background1"/>
          </w:tcPr>
          <w:p w14:paraId="3E68ADC1" w14:textId="1F506F65" w:rsidR="00BB5BA9" w:rsidRDefault="00BB5BA9" w:rsidP="00BB5BA9">
            <w:pPr>
              <w:jc w:val="center"/>
              <w:rPr>
                <w:rFonts w:ascii="Times New Roman" w:hAnsi="Times New Roman" w:cs="Times New Roman"/>
                <w:spacing w:val="-2"/>
                <w:w w:val="105"/>
                <w:sz w:val="15"/>
                <w:szCs w:val="15"/>
              </w:rPr>
            </w:pPr>
            <w:r>
              <w:rPr>
                <w:rFonts w:ascii="Times New Roman" w:hAnsi="Times New Roman" w:cs="Times New Roman"/>
                <w:spacing w:val="-2"/>
                <w:w w:val="105"/>
                <w:sz w:val="15"/>
                <w:szCs w:val="15"/>
              </w:rPr>
              <w:lastRenderedPageBreak/>
              <w:t>Ф</w:t>
            </w:r>
            <w:r w:rsidRPr="00743A20">
              <w:rPr>
                <w:rFonts w:ascii="Times New Roman" w:hAnsi="Times New Roman" w:cs="Times New Roman"/>
                <w:spacing w:val="-2"/>
                <w:w w:val="105"/>
                <w:sz w:val="15"/>
                <w:szCs w:val="15"/>
              </w:rPr>
              <w:t>інансова, інформаційна та організаційна підтримка</w:t>
            </w:r>
          </w:p>
        </w:tc>
        <w:tc>
          <w:tcPr>
            <w:tcW w:w="2126" w:type="dxa"/>
            <w:shd w:val="clear" w:color="auto" w:fill="FFFFFF" w:themeFill="background1"/>
          </w:tcPr>
          <w:p w14:paraId="50DE9343" w14:textId="6BCE3587" w:rsidR="00BB5BA9" w:rsidRDefault="004D0FCF" w:rsidP="00BB5BA9">
            <w:hyperlink r:id="rId80" w:history="1">
              <w:r w:rsidR="00BB5BA9" w:rsidRPr="007D6BA4">
                <w:rPr>
                  <w:rStyle w:val="a5"/>
                  <w:rFonts w:ascii="Times New Roman" w:hAnsi="Times New Roman" w:cs="Times New Roman"/>
                  <w:sz w:val="16"/>
                  <w:szCs w:val="16"/>
                </w:rPr>
                <w:t>https://chaszmin.com.ua/brave1-klaster-pidtrymky-defense-tech-rozrobok-v-ukrayini/</w:t>
              </w:r>
            </w:hyperlink>
            <w:r w:rsidR="00BB5BA9" w:rsidRPr="007D6BA4">
              <w:rPr>
                <w:rFonts w:ascii="Times New Roman" w:hAnsi="Times New Roman" w:cs="Times New Roman"/>
                <w:sz w:val="16"/>
                <w:szCs w:val="16"/>
              </w:rPr>
              <w:t xml:space="preserve"> </w:t>
            </w:r>
          </w:p>
        </w:tc>
        <w:tc>
          <w:tcPr>
            <w:tcW w:w="1417" w:type="dxa"/>
            <w:shd w:val="clear" w:color="auto" w:fill="FFFFFF" w:themeFill="background1"/>
          </w:tcPr>
          <w:p w14:paraId="05C45C7E" w14:textId="60E872F4" w:rsidR="00BB5BA9" w:rsidRPr="00EC48AF" w:rsidRDefault="00BB5BA9" w:rsidP="00BB5BA9">
            <w:pPr>
              <w:rPr>
                <w:rFonts w:ascii="Times New Roman" w:hAnsi="Times New Roman" w:cs="Times New Roman"/>
                <w:w w:val="105"/>
                <w:sz w:val="15"/>
                <w:szCs w:val="15"/>
              </w:rPr>
            </w:pPr>
            <w:r w:rsidRPr="003D18E9">
              <w:rPr>
                <w:rFonts w:ascii="Times New Roman" w:hAnsi="Times New Roman" w:cs="Times New Roman"/>
                <w:w w:val="105"/>
                <w:sz w:val="15"/>
                <w:szCs w:val="15"/>
              </w:rPr>
              <w:t>Не вказано</w:t>
            </w:r>
          </w:p>
        </w:tc>
        <w:tc>
          <w:tcPr>
            <w:tcW w:w="1276" w:type="dxa"/>
            <w:shd w:val="clear" w:color="auto" w:fill="FFFFFF" w:themeFill="background1"/>
          </w:tcPr>
          <w:p w14:paraId="591CF782" w14:textId="508EDEAB" w:rsidR="00BB5BA9" w:rsidRPr="00EC48AF" w:rsidRDefault="00BB5BA9" w:rsidP="00BB5BA9">
            <w:pPr>
              <w:rPr>
                <w:rFonts w:ascii="Times New Roman" w:hAnsi="Times New Roman" w:cs="Times New Roman"/>
                <w:w w:val="105"/>
                <w:sz w:val="15"/>
                <w:szCs w:val="15"/>
              </w:rPr>
            </w:pPr>
            <w:r w:rsidRPr="003D18E9">
              <w:rPr>
                <w:rFonts w:ascii="Times New Roman" w:hAnsi="Times New Roman" w:cs="Times New Roman"/>
                <w:w w:val="105"/>
                <w:sz w:val="15"/>
                <w:szCs w:val="15"/>
              </w:rPr>
              <w:t>Зареєстровані в Україні суб’єкти підприємницькоі‌ діяльності, особи-громадяни Украі‌ни, діяльність яких може бути спрямована на розвиток технологіи‌ у сфері оборони.</w:t>
            </w:r>
          </w:p>
        </w:tc>
        <w:tc>
          <w:tcPr>
            <w:tcW w:w="1418" w:type="dxa"/>
            <w:shd w:val="clear" w:color="auto" w:fill="FFFFFF" w:themeFill="background1"/>
          </w:tcPr>
          <w:p w14:paraId="475016BC" w14:textId="140132C5" w:rsidR="00BB5BA9" w:rsidRDefault="00BB5BA9" w:rsidP="00BB5BA9">
            <w:pPr>
              <w:rPr>
                <w:rFonts w:ascii="Times New Roman" w:hAnsi="Times New Roman" w:cs="Times New Roman"/>
                <w:w w:val="105"/>
                <w:sz w:val="15"/>
                <w:szCs w:val="15"/>
              </w:rPr>
            </w:pPr>
            <w:r w:rsidRPr="00743A20">
              <w:rPr>
                <w:rFonts w:ascii="Times New Roman" w:hAnsi="Times New Roman" w:cs="Times New Roman"/>
                <w:w w:val="105"/>
                <w:sz w:val="15"/>
                <w:szCs w:val="15"/>
              </w:rPr>
              <w:t>Вся Україна</w:t>
            </w:r>
          </w:p>
        </w:tc>
        <w:tc>
          <w:tcPr>
            <w:tcW w:w="1560" w:type="dxa"/>
            <w:shd w:val="clear" w:color="auto" w:fill="FFFFFF" w:themeFill="background1"/>
          </w:tcPr>
          <w:p w14:paraId="66850256" w14:textId="0D057195" w:rsidR="00BB5BA9" w:rsidRPr="00EC48AF" w:rsidRDefault="00BB5BA9" w:rsidP="00BB5BA9">
            <w:pPr>
              <w:rPr>
                <w:rFonts w:ascii="Times New Roman" w:hAnsi="Times New Roman" w:cs="Times New Roman"/>
                <w:spacing w:val="-2"/>
                <w:w w:val="105"/>
                <w:sz w:val="15"/>
                <w:szCs w:val="15"/>
              </w:rPr>
            </w:pPr>
            <w:r w:rsidRPr="00743A20">
              <w:rPr>
                <w:rFonts w:ascii="Times New Roman" w:hAnsi="Times New Roman" w:cs="Times New Roman"/>
                <w:spacing w:val="-2"/>
                <w:w w:val="105"/>
                <w:sz w:val="15"/>
                <w:szCs w:val="15"/>
              </w:rPr>
              <w:t>Уряд України</w:t>
            </w:r>
          </w:p>
        </w:tc>
      </w:tr>
      <w:tr w:rsidR="00BB5BA9" w14:paraId="33917953" w14:textId="77777777" w:rsidTr="00CB110E">
        <w:trPr>
          <w:gridAfter w:val="1"/>
          <w:wAfter w:w="10" w:type="dxa"/>
        </w:trPr>
        <w:tc>
          <w:tcPr>
            <w:tcW w:w="1838" w:type="dxa"/>
            <w:shd w:val="clear" w:color="auto" w:fill="FFFFFF" w:themeFill="background1"/>
          </w:tcPr>
          <w:p w14:paraId="199AEE84" w14:textId="77777777" w:rsidR="00BB5BA9" w:rsidRPr="00DE611C" w:rsidRDefault="00BB5BA9" w:rsidP="00BB5BA9">
            <w:pPr>
              <w:jc w:val="center"/>
              <w:rPr>
                <w:rFonts w:ascii="Times New Roman" w:hAnsi="Times New Roman" w:cs="Times New Roman"/>
                <w:b/>
                <w:bCs/>
                <w:spacing w:val="-2"/>
                <w:w w:val="105"/>
                <w:sz w:val="15"/>
                <w:szCs w:val="15"/>
              </w:rPr>
            </w:pPr>
            <w:r w:rsidRPr="00DE611C">
              <w:rPr>
                <w:rFonts w:ascii="Times New Roman" w:hAnsi="Times New Roman" w:cs="Times New Roman"/>
                <w:b/>
                <w:bCs/>
                <w:spacing w:val="-2"/>
                <w:w w:val="105"/>
                <w:sz w:val="15"/>
                <w:szCs w:val="15"/>
              </w:rPr>
              <w:t xml:space="preserve"> Г</w:t>
            </w:r>
            <w:r>
              <w:rPr>
                <w:rFonts w:ascii="Times New Roman" w:hAnsi="Times New Roman" w:cs="Times New Roman"/>
                <w:b/>
                <w:bCs/>
                <w:spacing w:val="-2"/>
                <w:w w:val="105"/>
                <w:sz w:val="15"/>
                <w:szCs w:val="15"/>
              </w:rPr>
              <w:t>рантова програма для українських технологічних компаній від українського фонду стартапів та</w:t>
            </w:r>
            <w:r w:rsidRPr="00DE611C">
              <w:rPr>
                <w:rFonts w:ascii="Times New Roman" w:hAnsi="Times New Roman" w:cs="Times New Roman"/>
                <w:b/>
                <w:bCs/>
                <w:spacing w:val="-2"/>
                <w:w w:val="105"/>
                <w:sz w:val="15"/>
                <w:szCs w:val="15"/>
              </w:rPr>
              <w:t xml:space="preserve"> WNISEF</w:t>
            </w:r>
          </w:p>
          <w:p w14:paraId="27BEC0B5" w14:textId="77777777" w:rsidR="00BB5BA9" w:rsidRPr="00EC48AF" w:rsidRDefault="00BB5BA9" w:rsidP="00BB5BA9">
            <w:pPr>
              <w:jc w:val="center"/>
              <w:rPr>
                <w:rFonts w:ascii="Times New Roman" w:hAnsi="Times New Roman" w:cs="Times New Roman"/>
                <w:b/>
                <w:bCs/>
                <w:color w:val="000000"/>
                <w:sz w:val="15"/>
                <w:szCs w:val="15"/>
              </w:rPr>
            </w:pPr>
          </w:p>
        </w:tc>
        <w:tc>
          <w:tcPr>
            <w:tcW w:w="4678" w:type="dxa"/>
            <w:shd w:val="clear" w:color="auto" w:fill="FFFFFF" w:themeFill="background1"/>
          </w:tcPr>
          <w:p w14:paraId="67BCF878" w14:textId="77777777" w:rsidR="00BB5BA9" w:rsidRDefault="00BB5BA9" w:rsidP="00BB5BA9">
            <w:pPr>
              <w:pStyle w:val="TableParagraph"/>
              <w:spacing w:before="8" w:line="261" w:lineRule="auto"/>
              <w:ind w:firstLine="293"/>
              <w:jc w:val="both"/>
              <w:rPr>
                <w:rFonts w:ascii="Times New Roman" w:hAnsi="Times New Roman" w:cs="Times New Roman"/>
                <w:w w:val="105"/>
                <w:sz w:val="15"/>
                <w:szCs w:val="15"/>
                <w:lang w:val="uk-UA"/>
              </w:rPr>
            </w:pPr>
            <w:r w:rsidRPr="00DE611C">
              <w:rPr>
                <w:rFonts w:ascii="Times New Roman" w:hAnsi="Times New Roman" w:cs="Times New Roman"/>
                <w:w w:val="105"/>
                <w:sz w:val="15"/>
                <w:szCs w:val="15"/>
                <w:lang w:val="uk-UA"/>
              </w:rPr>
              <w:t>Український фонд стартапів (УФС) і Western NIS Enterprise Fund (WNISEF) раді оголосити про початок Грантової програми підтримки українських технологічних компаній. Ініціатива спрямована на активний розвиток інновацій, економічне підсилення країни та підвищення глобальної конкурентоспроможності українських проєктів. У рамках програми планується виділити загальну суму 2.5 мільйони доларів США на підтримку перспективних українських компаній на стадіях pre-seed та seed. Дана програма підтримки спрямована на обширний спектр індустрій з особливим акцентом на компанії на ранніх стадіях розвитку.</w:t>
            </w:r>
          </w:p>
          <w:p w14:paraId="5BF398FF" w14:textId="6A3829F8" w:rsidR="00BB5BA9" w:rsidRPr="00A877CC" w:rsidRDefault="00DD406A" w:rsidP="00BB5BA9">
            <w:pPr>
              <w:pStyle w:val="TableParagraph"/>
              <w:spacing w:before="8" w:line="261" w:lineRule="auto"/>
              <w:ind w:firstLine="293"/>
              <w:jc w:val="both"/>
              <w:rPr>
                <w:rFonts w:ascii="Times New Roman" w:hAnsi="Times New Roman" w:cs="Times New Roman"/>
                <w:w w:val="105"/>
                <w:sz w:val="15"/>
                <w:szCs w:val="15"/>
              </w:rPr>
            </w:pPr>
            <w:r w:rsidRPr="00DD406A">
              <w:rPr>
                <w:rFonts w:ascii="Times New Roman" w:hAnsi="Times New Roman" w:cs="Times New Roman"/>
                <w:w w:val="105"/>
                <w:sz w:val="15"/>
                <w:szCs w:val="15"/>
                <w:lang w:val="uk-UA"/>
              </w:rPr>
              <w:t xml:space="preserve">Розмір гранту до </w:t>
            </w:r>
            <w:r w:rsidR="00BB5BA9">
              <w:rPr>
                <w:rFonts w:ascii="Times New Roman" w:hAnsi="Times New Roman" w:cs="Times New Roman"/>
                <w:w w:val="105"/>
                <w:sz w:val="15"/>
                <w:szCs w:val="15"/>
                <w:lang w:val="uk-UA"/>
              </w:rPr>
              <w:t xml:space="preserve"> 50 000 </w:t>
            </w:r>
            <w:r w:rsidR="00BB5BA9">
              <w:rPr>
                <w:rFonts w:ascii="Times New Roman" w:hAnsi="Times New Roman" w:cs="Times New Roman"/>
                <w:w w:val="105"/>
                <w:sz w:val="15"/>
                <w:szCs w:val="15"/>
              </w:rPr>
              <w:t>USD</w:t>
            </w:r>
          </w:p>
        </w:tc>
        <w:tc>
          <w:tcPr>
            <w:tcW w:w="1276" w:type="dxa"/>
            <w:shd w:val="clear" w:color="auto" w:fill="FFFFFF" w:themeFill="background1"/>
          </w:tcPr>
          <w:p w14:paraId="2B416626" w14:textId="0C5933F8" w:rsidR="00BB5BA9" w:rsidRDefault="00BB5BA9" w:rsidP="00BB5BA9">
            <w:pPr>
              <w:jc w:val="center"/>
              <w:rPr>
                <w:rFonts w:ascii="Times New Roman" w:hAnsi="Times New Roman" w:cs="Times New Roman"/>
                <w:spacing w:val="-2"/>
                <w:w w:val="105"/>
                <w:sz w:val="15"/>
                <w:szCs w:val="15"/>
              </w:rPr>
            </w:pPr>
            <w:r>
              <w:rPr>
                <w:rFonts w:ascii="Times New Roman" w:hAnsi="Times New Roman" w:cs="Times New Roman"/>
                <w:spacing w:val="-2"/>
                <w:sz w:val="15"/>
                <w:szCs w:val="15"/>
              </w:rPr>
              <w:t>Грант</w:t>
            </w:r>
          </w:p>
        </w:tc>
        <w:tc>
          <w:tcPr>
            <w:tcW w:w="2126" w:type="dxa"/>
            <w:shd w:val="clear" w:color="auto" w:fill="FFFFFF" w:themeFill="background1"/>
          </w:tcPr>
          <w:p w14:paraId="06F88EC8" w14:textId="552B55CF" w:rsidR="00BB5BA9" w:rsidRPr="00D21C59" w:rsidRDefault="004D0FCF" w:rsidP="00BB5BA9">
            <w:pPr>
              <w:rPr>
                <w:rFonts w:ascii="Times New Roman" w:hAnsi="Times New Roman" w:cs="Times New Roman"/>
                <w:sz w:val="18"/>
                <w:szCs w:val="18"/>
              </w:rPr>
            </w:pPr>
            <w:hyperlink r:id="rId81" w:history="1">
              <w:r w:rsidR="00BB5BA9" w:rsidRPr="00D21C59">
                <w:rPr>
                  <w:rStyle w:val="a5"/>
                  <w:rFonts w:ascii="Times New Roman" w:hAnsi="Times New Roman" w:cs="Times New Roman"/>
                  <w:sz w:val="18"/>
                  <w:szCs w:val="18"/>
                </w:rPr>
                <w:t>https://chaszmin.com.ua/do-50-000-dol-grantova-programa-dlya-ukrayinskyh-tehnologichnyh-kompanij-vid-ukrayinskogo-fondu-startapiv-ta-wnisef/</w:t>
              </w:r>
            </w:hyperlink>
            <w:r w:rsidR="00BB5BA9" w:rsidRPr="00D21C59">
              <w:rPr>
                <w:rFonts w:ascii="Times New Roman" w:hAnsi="Times New Roman" w:cs="Times New Roman"/>
                <w:sz w:val="18"/>
                <w:szCs w:val="18"/>
              </w:rPr>
              <w:t xml:space="preserve"> </w:t>
            </w:r>
          </w:p>
        </w:tc>
        <w:tc>
          <w:tcPr>
            <w:tcW w:w="1417" w:type="dxa"/>
            <w:shd w:val="clear" w:color="auto" w:fill="FFFFFF" w:themeFill="background1"/>
          </w:tcPr>
          <w:p w14:paraId="088A535F" w14:textId="7A87C02F" w:rsidR="00BB5BA9" w:rsidRPr="00EC48AF" w:rsidRDefault="00BB5BA9" w:rsidP="00BB5BA9">
            <w:pPr>
              <w:rPr>
                <w:rFonts w:ascii="Times New Roman" w:hAnsi="Times New Roman" w:cs="Times New Roman"/>
                <w:w w:val="105"/>
                <w:sz w:val="15"/>
                <w:szCs w:val="15"/>
              </w:rPr>
            </w:pPr>
            <w:r>
              <w:rPr>
                <w:rFonts w:ascii="Times New Roman" w:hAnsi="Times New Roman" w:cs="Times New Roman"/>
                <w:w w:val="105"/>
                <w:sz w:val="15"/>
                <w:szCs w:val="15"/>
              </w:rPr>
              <w:t>Не вказано</w:t>
            </w:r>
          </w:p>
        </w:tc>
        <w:tc>
          <w:tcPr>
            <w:tcW w:w="1276" w:type="dxa"/>
            <w:shd w:val="clear" w:color="auto" w:fill="FFFFFF" w:themeFill="background1"/>
          </w:tcPr>
          <w:p w14:paraId="44E4D10C" w14:textId="77777777" w:rsidR="00BB5BA9"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 xml:space="preserve">AR/VR </w:t>
            </w:r>
          </w:p>
          <w:p w14:paraId="19348A82" w14:textId="77777777" w:rsidR="00BB5BA9"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 xml:space="preserve">Big data Блокчейн Кібербезпека Освітні технології </w:t>
            </w:r>
          </w:p>
          <w:p w14:paraId="0FB26C34" w14:textId="77777777" w:rsidR="00BB5BA9"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Спосіб життя Енергетика та екологія</w:t>
            </w:r>
          </w:p>
          <w:p w14:paraId="4AEDCB99" w14:textId="77777777" w:rsidR="00BB5BA9"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Fintech/Legaltech</w:t>
            </w:r>
          </w:p>
          <w:p w14:paraId="1FA89C14" w14:textId="77777777" w:rsidR="00BB5BA9"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eGovernment</w:t>
            </w:r>
          </w:p>
          <w:p w14:paraId="3DAD0647" w14:textId="22786988" w:rsidR="00BB5BA9" w:rsidRPr="00EC48AF" w:rsidRDefault="00BB5BA9" w:rsidP="00BB5BA9">
            <w:pPr>
              <w:rPr>
                <w:rFonts w:ascii="Times New Roman" w:hAnsi="Times New Roman" w:cs="Times New Roman"/>
                <w:w w:val="105"/>
                <w:sz w:val="15"/>
                <w:szCs w:val="15"/>
              </w:rPr>
            </w:pPr>
            <w:r w:rsidRPr="00DE611C">
              <w:rPr>
                <w:rFonts w:ascii="Times New Roman" w:hAnsi="Times New Roman" w:cs="Times New Roman"/>
                <w:w w:val="105"/>
                <w:sz w:val="15"/>
                <w:szCs w:val="15"/>
              </w:rPr>
              <w:t>Охорона здоров’я Медіа та реклама Роздрібна торгівля Промисловість Штучний</w:t>
            </w:r>
            <w:r>
              <w:rPr>
                <w:rFonts w:ascii="Times New Roman" w:hAnsi="Times New Roman" w:cs="Times New Roman"/>
                <w:w w:val="105"/>
                <w:sz w:val="15"/>
                <w:szCs w:val="15"/>
              </w:rPr>
              <w:t xml:space="preserve"> </w:t>
            </w:r>
            <w:r w:rsidRPr="00DE611C">
              <w:rPr>
                <w:rFonts w:ascii="Times New Roman" w:hAnsi="Times New Roman" w:cs="Times New Roman"/>
                <w:w w:val="105"/>
                <w:sz w:val="15"/>
                <w:szCs w:val="15"/>
              </w:rPr>
              <w:t>інтелект Біотехнології Агротехнології</w:t>
            </w:r>
          </w:p>
        </w:tc>
        <w:tc>
          <w:tcPr>
            <w:tcW w:w="1418" w:type="dxa"/>
            <w:shd w:val="clear" w:color="auto" w:fill="FFFFFF" w:themeFill="background1"/>
          </w:tcPr>
          <w:p w14:paraId="31D6B66C" w14:textId="00755E14" w:rsidR="00BB5BA9" w:rsidRDefault="00BB5BA9"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152124E7" w14:textId="31A6C64F" w:rsidR="00BB5BA9" w:rsidRPr="00EC48AF" w:rsidRDefault="00BB5BA9" w:rsidP="00BB5BA9">
            <w:pPr>
              <w:rPr>
                <w:rFonts w:ascii="Times New Roman" w:hAnsi="Times New Roman" w:cs="Times New Roman"/>
                <w:spacing w:val="-2"/>
                <w:w w:val="105"/>
                <w:sz w:val="15"/>
                <w:szCs w:val="15"/>
              </w:rPr>
            </w:pPr>
            <w:r w:rsidRPr="00DE611C">
              <w:rPr>
                <w:rFonts w:ascii="Times New Roman" w:hAnsi="Times New Roman" w:cs="Times New Roman"/>
                <w:w w:val="105"/>
                <w:sz w:val="15"/>
                <w:szCs w:val="15"/>
              </w:rPr>
              <w:t>Український фонд стартапів (УФС) і Western NIS Enterprise Fund (WNISEF)</w:t>
            </w:r>
          </w:p>
        </w:tc>
      </w:tr>
      <w:tr w:rsidR="00BB5BA9" w14:paraId="35D50452" w14:textId="77777777" w:rsidTr="00CB110E">
        <w:trPr>
          <w:gridAfter w:val="1"/>
          <w:wAfter w:w="10" w:type="dxa"/>
        </w:trPr>
        <w:tc>
          <w:tcPr>
            <w:tcW w:w="1838" w:type="dxa"/>
            <w:shd w:val="clear" w:color="auto" w:fill="FFFFFF" w:themeFill="background1"/>
          </w:tcPr>
          <w:p w14:paraId="7573AAA4" w14:textId="638623B5" w:rsidR="00BB5BA9" w:rsidRPr="00DE611C" w:rsidRDefault="00BB5BA9" w:rsidP="00BB5BA9">
            <w:pPr>
              <w:jc w:val="center"/>
              <w:rPr>
                <w:rFonts w:ascii="Times New Roman" w:hAnsi="Times New Roman" w:cs="Times New Roman"/>
                <w:b/>
                <w:bCs/>
                <w:spacing w:val="-2"/>
                <w:w w:val="105"/>
                <w:sz w:val="15"/>
                <w:szCs w:val="15"/>
              </w:rPr>
            </w:pPr>
            <w:r w:rsidRPr="00760387">
              <w:rPr>
                <w:rFonts w:ascii="Times New Roman" w:eastAsia="Times New Roman" w:hAnsi="Times New Roman" w:cs="Times New Roman"/>
                <w:b/>
                <w:bCs/>
                <w:color w:val="000000"/>
                <w:spacing w:val="-5"/>
                <w:kern w:val="36"/>
                <w:sz w:val="15"/>
                <w:szCs w:val="15"/>
                <w:lang w:eastAsia="uk-UA"/>
              </w:rPr>
              <w:t>Інноваційні ваучери від Українського фонду стартапів</w:t>
            </w:r>
          </w:p>
        </w:tc>
        <w:tc>
          <w:tcPr>
            <w:tcW w:w="4678" w:type="dxa"/>
            <w:shd w:val="clear" w:color="auto" w:fill="FFFFFF" w:themeFill="background1"/>
          </w:tcPr>
          <w:p w14:paraId="2C14B34B" w14:textId="77777777" w:rsidR="00BB5BA9" w:rsidRPr="00743A20" w:rsidRDefault="00BB5BA9" w:rsidP="00BB5BA9">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743A20">
              <w:rPr>
                <w:rFonts w:ascii="Times New Roman" w:hAnsi="Times New Roman" w:cs="Times New Roman"/>
                <w:color w:val="000000"/>
                <w:sz w:val="15"/>
                <w:szCs w:val="15"/>
                <w:shd w:val="clear" w:color="auto" w:fill="FFFFFF"/>
              </w:rPr>
              <w:t>Проєкти повинні бути ініційовані незалежними медіа, які юридично зареєстровані, розташовані, переміщені до, та/або працюють з України й сусідніх країн.</w:t>
            </w:r>
          </w:p>
          <w:p w14:paraId="71665A93" w14:textId="67C2A925" w:rsidR="00BB5BA9" w:rsidRPr="00DE611C" w:rsidRDefault="00DD406A" w:rsidP="00BB5BA9">
            <w:pPr>
              <w:pStyle w:val="TableParagraph"/>
              <w:spacing w:before="8" w:line="261" w:lineRule="auto"/>
              <w:ind w:firstLine="293"/>
              <w:jc w:val="both"/>
              <w:rPr>
                <w:rFonts w:ascii="Times New Roman" w:hAnsi="Times New Roman" w:cs="Times New Roman"/>
                <w:w w:val="105"/>
                <w:sz w:val="15"/>
                <w:szCs w:val="15"/>
                <w:lang w:val="uk-UA"/>
              </w:rPr>
            </w:pPr>
            <w:r w:rsidRPr="00DD406A">
              <w:rPr>
                <w:rFonts w:ascii="Times New Roman" w:hAnsi="Times New Roman" w:cs="Times New Roman"/>
                <w:color w:val="000000"/>
                <w:sz w:val="15"/>
                <w:szCs w:val="15"/>
                <w:shd w:val="clear" w:color="auto" w:fill="FFFFFF"/>
              </w:rPr>
              <w:t xml:space="preserve">Розмір гранту до </w:t>
            </w:r>
            <w:r w:rsidR="00BB5BA9" w:rsidRPr="00743A20">
              <w:rPr>
                <w:rFonts w:ascii="Times New Roman" w:hAnsi="Times New Roman" w:cs="Times New Roman"/>
                <w:color w:val="000000"/>
                <w:sz w:val="15"/>
                <w:szCs w:val="15"/>
                <w:shd w:val="clear" w:color="auto" w:fill="FFFFFF"/>
              </w:rPr>
              <w:t xml:space="preserve"> 10 000 USD</w:t>
            </w:r>
          </w:p>
        </w:tc>
        <w:tc>
          <w:tcPr>
            <w:tcW w:w="1276" w:type="dxa"/>
            <w:shd w:val="clear" w:color="auto" w:fill="FFFFFF" w:themeFill="background1"/>
          </w:tcPr>
          <w:p w14:paraId="7EADA31F" w14:textId="73C25047" w:rsidR="00BB5BA9" w:rsidRDefault="00BB5BA9" w:rsidP="00BB5BA9">
            <w:pPr>
              <w:jc w:val="center"/>
              <w:rPr>
                <w:rFonts w:ascii="Times New Roman" w:hAnsi="Times New Roman" w:cs="Times New Roman"/>
                <w:spacing w:val="-2"/>
                <w:sz w:val="15"/>
                <w:szCs w:val="15"/>
              </w:rPr>
            </w:pPr>
            <w:r w:rsidRPr="00743A20">
              <w:rPr>
                <w:rFonts w:ascii="Times New Roman" w:hAnsi="Times New Roman" w:cs="Times New Roman"/>
                <w:color w:val="000000"/>
                <w:sz w:val="15"/>
                <w:szCs w:val="15"/>
                <w:shd w:val="clear" w:color="auto" w:fill="FFFFFF"/>
              </w:rPr>
              <w:t>Грантова допомога</w:t>
            </w:r>
          </w:p>
        </w:tc>
        <w:tc>
          <w:tcPr>
            <w:tcW w:w="2126" w:type="dxa"/>
            <w:shd w:val="clear" w:color="auto" w:fill="FFFFFF" w:themeFill="background1"/>
          </w:tcPr>
          <w:p w14:paraId="6657E7DA" w14:textId="008EB5DF" w:rsidR="00BB5BA9" w:rsidRPr="00D21C59" w:rsidRDefault="004D0FCF" w:rsidP="00BB5BA9">
            <w:pPr>
              <w:rPr>
                <w:rFonts w:ascii="Times New Roman" w:hAnsi="Times New Roman" w:cs="Times New Roman"/>
                <w:sz w:val="18"/>
                <w:szCs w:val="18"/>
              </w:rPr>
            </w:pPr>
            <w:hyperlink r:id="rId82" w:history="1">
              <w:r w:rsidR="00BB5BA9" w:rsidRPr="00D21C59">
                <w:rPr>
                  <w:rStyle w:val="a5"/>
                  <w:rFonts w:ascii="Times New Roman" w:hAnsi="Times New Roman" w:cs="Times New Roman"/>
                  <w:sz w:val="18"/>
                  <w:szCs w:val="18"/>
                </w:rPr>
                <w:t>https://business.diia.gov.ua/marketplace/finansuvanna/grant-programs/d752c9a3-e91c-4516-b5f6-c10c0c195631</w:t>
              </w:r>
            </w:hyperlink>
            <w:r w:rsidR="00BB5BA9" w:rsidRPr="00D21C59">
              <w:rPr>
                <w:rFonts w:ascii="Times New Roman" w:hAnsi="Times New Roman" w:cs="Times New Roman"/>
                <w:sz w:val="18"/>
                <w:szCs w:val="18"/>
              </w:rPr>
              <w:t xml:space="preserve"> </w:t>
            </w:r>
          </w:p>
        </w:tc>
        <w:tc>
          <w:tcPr>
            <w:tcW w:w="1417" w:type="dxa"/>
            <w:shd w:val="clear" w:color="auto" w:fill="FFFFFF" w:themeFill="background1"/>
          </w:tcPr>
          <w:p w14:paraId="55667F52" w14:textId="7DE3EC12" w:rsidR="00BB5BA9" w:rsidRDefault="00BB5BA9" w:rsidP="00BB5BA9">
            <w:pPr>
              <w:rPr>
                <w:rFonts w:ascii="Times New Roman" w:hAnsi="Times New Roman" w:cs="Times New Roman"/>
                <w:w w:val="105"/>
                <w:sz w:val="15"/>
                <w:szCs w:val="15"/>
              </w:rPr>
            </w:pPr>
            <w:r w:rsidRPr="003D18E9">
              <w:rPr>
                <w:rFonts w:ascii="Times New Roman" w:hAnsi="Times New Roman" w:cs="Times New Roman"/>
                <w:color w:val="000000"/>
                <w:sz w:val="15"/>
                <w:szCs w:val="15"/>
                <w:shd w:val="clear" w:color="auto" w:fill="FFFFFF"/>
              </w:rPr>
              <w:t>На постійній основі</w:t>
            </w:r>
          </w:p>
        </w:tc>
        <w:tc>
          <w:tcPr>
            <w:tcW w:w="1276" w:type="dxa"/>
            <w:shd w:val="clear" w:color="auto" w:fill="FFFFFF" w:themeFill="background1"/>
          </w:tcPr>
          <w:p w14:paraId="2BE47A5C" w14:textId="77777777" w:rsidR="00BB5BA9" w:rsidRPr="003D18E9" w:rsidRDefault="00BB5BA9" w:rsidP="00BB5BA9">
            <w:pPr>
              <w:pStyle w:val="a6"/>
              <w:shd w:val="clear" w:color="auto" w:fill="FFFFFF"/>
              <w:spacing w:before="0" w:beforeAutospacing="0" w:after="312" w:afterAutospacing="0"/>
              <w:rPr>
                <w:color w:val="000000"/>
                <w:sz w:val="15"/>
                <w:szCs w:val="15"/>
                <w:shd w:val="clear" w:color="auto" w:fill="FFFFFF"/>
                <w:lang w:val="uk-UA"/>
              </w:rPr>
            </w:pPr>
            <w:r w:rsidRPr="003D18E9">
              <w:rPr>
                <w:color w:val="000000"/>
                <w:sz w:val="15"/>
                <w:szCs w:val="15"/>
                <w:shd w:val="clear" w:color="auto" w:fill="FFFFFF"/>
                <w:lang w:val="uk-UA"/>
              </w:rPr>
              <w:t>МСП</w:t>
            </w:r>
          </w:p>
          <w:p w14:paraId="582F408F" w14:textId="7736D830" w:rsidR="00BB5BA9" w:rsidRPr="00DE611C" w:rsidRDefault="00BB5BA9" w:rsidP="00BB5BA9">
            <w:pPr>
              <w:rPr>
                <w:rFonts w:ascii="Times New Roman" w:hAnsi="Times New Roman" w:cs="Times New Roman"/>
                <w:w w:val="105"/>
                <w:sz w:val="15"/>
                <w:szCs w:val="15"/>
              </w:rPr>
            </w:pPr>
            <w:r w:rsidRPr="003D18E9">
              <w:rPr>
                <w:rFonts w:ascii="Times New Roman" w:hAnsi="Times New Roman" w:cs="Times New Roman"/>
                <w:color w:val="000000"/>
                <w:sz w:val="15"/>
                <w:szCs w:val="15"/>
                <w:shd w:val="clear" w:color="auto" w:fill="FFFFFF"/>
              </w:rPr>
              <w:t>Всі галузі</w:t>
            </w:r>
          </w:p>
        </w:tc>
        <w:tc>
          <w:tcPr>
            <w:tcW w:w="1418" w:type="dxa"/>
            <w:shd w:val="clear" w:color="auto" w:fill="FFFFFF" w:themeFill="background1"/>
          </w:tcPr>
          <w:p w14:paraId="27CC8AA3" w14:textId="0E108F32" w:rsidR="00BB5BA9" w:rsidRDefault="00BB5BA9" w:rsidP="00BB5BA9">
            <w:pPr>
              <w:rPr>
                <w:rFonts w:ascii="Times New Roman" w:hAnsi="Times New Roman" w:cs="Times New Roman"/>
                <w:w w:val="105"/>
                <w:sz w:val="15"/>
                <w:szCs w:val="15"/>
              </w:rPr>
            </w:pPr>
            <w:r w:rsidRPr="00743A20">
              <w:rPr>
                <w:rFonts w:ascii="Times New Roman" w:hAnsi="Times New Roman" w:cs="Times New Roman"/>
                <w:color w:val="000000"/>
                <w:sz w:val="15"/>
                <w:szCs w:val="15"/>
              </w:rPr>
              <w:t>Вся Україна</w:t>
            </w:r>
          </w:p>
        </w:tc>
        <w:tc>
          <w:tcPr>
            <w:tcW w:w="1560" w:type="dxa"/>
            <w:shd w:val="clear" w:color="auto" w:fill="FFFFFF" w:themeFill="background1"/>
          </w:tcPr>
          <w:p w14:paraId="6CEF5D23" w14:textId="2C52180E" w:rsidR="00BB5BA9" w:rsidRPr="00DE611C" w:rsidRDefault="00BB5BA9" w:rsidP="00BB5BA9">
            <w:pPr>
              <w:rPr>
                <w:rFonts w:ascii="Times New Roman" w:hAnsi="Times New Roman" w:cs="Times New Roman"/>
                <w:w w:val="105"/>
                <w:sz w:val="15"/>
                <w:szCs w:val="15"/>
              </w:rPr>
            </w:pPr>
            <w:r w:rsidRPr="00743A20">
              <w:rPr>
                <w:rFonts w:ascii="Times New Roman" w:hAnsi="Times New Roman" w:cs="Times New Roman"/>
                <w:color w:val="000000"/>
                <w:sz w:val="15"/>
                <w:szCs w:val="15"/>
                <w:shd w:val="clear" w:color="auto" w:fill="FFFFFF"/>
              </w:rPr>
              <w:t>Український фонд стартапів</w:t>
            </w:r>
          </w:p>
        </w:tc>
      </w:tr>
      <w:tr w:rsidR="00357DBC" w14:paraId="0E83217F" w14:textId="77777777" w:rsidTr="00CB110E">
        <w:trPr>
          <w:gridAfter w:val="1"/>
          <w:wAfter w:w="10" w:type="dxa"/>
        </w:trPr>
        <w:tc>
          <w:tcPr>
            <w:tcW w:w="1838" w:type="dxa"/>
            <w:shd w:val="clear" w:color="auto" w:fill="FFFFFF" w:themeFill="background1"/>
          </w:tcPr>
          <w:p w14:paraId="690A455A" w14:textId="4E09E4E3" w:rsidR="00357DBC" w:rsidRPr="00760387" w:rsidRDefault="00357DBC" w:rsidP="00BB5BA9">
            <w:pPr>
              <w:jc w:val="center"/>
              <w:rPr>
                <w:rFonts w:ascii="Times New Roman" w:eastAsia="Times New Roman" w:hAnsi="Times New Roman" w:cs="Times New Roman"/>
                <w:b/>
                <w:bCs/>
                <w:color w:val="000000"/>
                <w:spacing w:val="-5"/>
                <w:kern w:val="36"/>
                <w:sz w:val="15"/>
                <w:szCs w:val="15"/>
                <w:lang w:eastAsia="uk-UA"/>
              </w:rPr>
            </w:pPr>
            <w:r w:rsidRPr="00357DBC">
              <w:rPr>
                <w:rFonts w:ascii="Times New Roman" w:eastAsia="Times New Roman" w:hAnsi="Times New Roman" w:cs="Times New Roman"/>
                <w:b/>
                <w:bCs/>
                <w:color w:val="000000"/>
                <w:spacing w:val="-5"/>
                <w:kern w:val="36"/>
                <w:sz w:val="15"/>
                <w:szCs w:val="15"/>
                <w:lang w:eastAsia="uk-UA"/>
              </w:rPr>
              <w:t>Грант для підтримки українських технологічних проєктів на етапах pre-seed та seed</w:t>
            </w:r>
          </w:p>
        </w:tc>
        <w:tc>
          <w:tcPr>
            <w:tcW w:w="4678" w:type="dxa"/>
            <w:shd w:val="clear" w:color="auto" w:fill="FFFFFF" w:themeFill="background1"/>
          </w:tcPr>
          <w:p w14:paraId="643AC2F2" w14:textId="05A1A981" w:rsidR="00357DBC" w:rsidRDefault="00357DBC" w:rsidP="00357DBC">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Мета програми — це підтримка українських технологічних компаній на активний розвиток інновацій, економічне підсилення країни та підвищення глобальної конкурентоспроможності українських проєктів</w:t>
            </w:r>
            <w:r>
              <w:rPr>
                <w:rFonts w:ascii="Times New Roman" w:hAnsi="Times New Roman" w:cs="Times New Roman"/>
                <w:color w:val="000000"/>
                <w:sz w:val="15"/>
                <w:szCs w:val="15"/>
                <w:shd w:val="clear" w:color="auto" w:fill="FFFFFF"/>
              </w:rPr>
              <w:t xml:space="preserve"> </w:t>
            </w:r>
            <w:r w:rsidRPr="00357DBC">
              <w:rPr>
                <w:rFonts w:ascii="Times New Roman" w:hAnsi="Times New Roman" w:cs="Times New Roman"/>
                <w:color w:val="000000"/>
                <w:sz w:val="15"/>
                <w:szCs w:val="15"/>
                <w:shd w:val="clear" w:color="auto" w:fill="FFFFFF"/>
              </w:rPr>
              <w:t>У межах програми грантове фінансування буде надано 74 компаніям: 48 на стадії pre-seed отримають гранти до 25 000 USD, а 26 на стадії seed — до 50 000 USD. До участі не допускаються проєкти, що були профінансовані в межах грантових програм BRAVE1, а також заявники, які виготовляють або створюють обладнання, матеріали, продукцію чи інші вироби військового призначення</w:t>
            </w:r>
          </w:p>
          <w:p w14:paraId="4A13746C" w14:textId="4F3FF8DB" w:rsidR="00357DBC" w:rsidRPr="00743A20" w:rsidRDefault="00357DBC" w:rsidP="00357DBC">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Розмір гранту до 50</w:t>
            </w:r>
            <w:r>
              <w:rPr>
                <w:rFonts w:ascii="Times New Roman" w:hAnsi="Times New Roman" w:cs="Times New Roman"/>
                <w:color w:val="000000"/>
                <w:sz w:val="15"/>
                <w:szCs w:val="15"/>
                <w:shd w:val="clear" w:color="auto" w:fill="FFFFFF"/>
              </w:rPr>
              <w:t> </w:t>
            </w:r>
            <w:r w:rsidRPr="00357DBC">
              <w:rPr>
                <w:rFonts w:ascii="Times New Roman" w:hAnsi="Times New Roman" w:cs="Times New Roman"/>
                <w:color w:val="000000"/>
                <w:sz w:val="15"/>
                <w:szCs w:val="15"/>
                <w:shd w:val="clear" w:color="auto" w:fill="FFFFFF"/>
              </w:rPr>
              <w:t>000</w:t>
            </w:r>
            <w:r>
              <w:rPr>
                <w:rFonts w:ascii="Times New Roman" w:hAnsi="Times New Roman" w:cs="Times New Roman"/>
                <w:color w:val="000000"/>
                <w:sz w:val="15"/>
                <w:szCs w:val="15"/>
                <w:shd w:val="clear" w:color="auto" w:fill="FFFFFF"/>
              </w:rPr>
              <w:t xml:space="preserve"> </w:t>
            </w:r>
            <w:r w:rsidRPr="00357DBC">
              <w:rPr>
                <w:rFonts w:ascii="Times New Roman" w:hAnsi="Times New Roman" w:cs="Times New Roman"/>
                <w:color w:val="000000"/>
                <w:sz w:val="15"/>
                <w:szCs w:val="15"/>
                <w:shd w:val="clear" w:color="auto" w:fill="FFFFFF"/>
              </w:rPr>
              <w:t>USD</w:t>
            </w:r>
          </w:p>
        </w:tc>
        <w:tc>
          <w:tcPr>
            <w:tcW w:w="1276" w:type="dxa"/>
            <w:shd w:val="clear" w:color="auto" w:fill="FFFFFF" w:themeFill="background1"/>
          </w:tcPr>
          <w:p w14:paraId="67662E32" w14:textId="23A8B5FB" w:rsidR="00357DBC" w:rsidRPr="00743A20" w:rsidRDefault="00357DBC" w:rsidP="00BB5BA9">
            <w:pPr>
              <w:jc w:val="cente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Фінансова допомога</w:t>
            </w:r>
          </w:p>
        </w:tc>
        <w:tc>
          <w:tcPr>
            <w:tcW w:w="2126" w:type="dxa"/>
            <w:shd w:val="clear" w:color="auto" w:fill="FFFFFF" w:themeFill="background1"/>
          </w:tcPr>
          <w:p w14:paraId="560721A2" w14:textId="172F9E87" w:rsidR="00357DBC" w:rsidRPr="00466177" w:rsidRDefault="004D0FCF" w:rsidP="00BB5BA9">
            <w:pPr>
              <w:rPr>
                <w:rFonts w:ascii="Times New Roman" w:hAnsi="Times New Roman" w:cs="Times New Roman"/>
                <w:sz w:val="18"/>
                <w:szCs w:val="18"/>
              </w:rPr>
            </w:pPr>
            <w:hyperlink r:id="rId83" w:history="1">
              <w:r w:rsidR="00357DBC" w:rsidRPr="00466177">
                <w:rPr>
                  <w:rStyle w:val="a5"/>
                  <w:rFonts w:ascii="Times New Roman" w:hAnsi="Times New Roman" w:cs="Times New Roman"/>
                  <w:sz w:val="18"/>
                  <w:szCs w:val="18"/>
                </w:rPr>
                <w:t>https://business.diia.gov.ua/finance/grant_dlya_pidtrimki_ukrayinskih_tehnologichnih_proektivna-etapah_pre_seed_seed</w:t>
              </w:r>
            </w:hyperlink>
            <w:r w:rsidR="00357DBC" w:rsidRPr="00466177">
              <w:rPr>
                <w:rFonts w:ascii="Times New Roman" w:hAnsi="Times New Roman" w:cs="Times New Roman"/>
                <w:sz w:val="18"/>
                <w:szCs w:val="18"/>
              </w:rPr>
              <w:t xml:space="preserve"> </w:t>
            </w:r>
          </w:p>
        </w:tc>
        <w:tc>
          <w:tcPr>
            <w:tcW w:w="1417" w:type="dxa"/>
            <w:shd w:val="clear" w:color="auto" w:fill="FFFFFF" w:themeFill="background1"/>
          </w:tcPr>
          <w:p w14:paraId="6AA22C26" w14:textId="0F831A13" w:rsidR="00357DBC" w:rsidRPr="003D18E9" w:rsidRDefault="00357DBC" w:rsidP="00BB5BA9">
            <w:pPr>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31.12.2025</w:t>
            </w:r>
          </w:p>
        </w:tc>
        <w:tc>
          <w:tcPr>
            <w:tcW w:w="1276" w:type="dxa"/>
            <w:shd w:val="clear" w:color="auto" w:fill="FFFFFF" w:themeFill="background1"/>
          </w:tcPr>
          <w:p w14:paraId="6A84A803" w14:textId="7FC2F260" w:rsidR="00357DBC" w:rsidRPr="003D18E9" w:rsidRDefault="00357DBC" w:rsidP="00BB5BA9">
            <w:pPr>
              <w:pStyle w:val="a6"/>
              <w:shd w:val="clear" w:color="auto" w:fill="FFFFFF"/>
              <w:spacing w:before="0" w:beforeAutospacing="0" w:after="312" w:afterAutospacing="0"/>
              <w:rPr>
                <w:color w:val="000000"/>
                <w:sz w:val="15"/>
                <w:szCs w:val="15"/>
                <w:shd w:val="clear" w:color="auto" w:fill="FFFFFF"/>
                <w:lang w:val="uk-UA"/>
              </w:rPr>
            </w:pPr>
            <w:r>
              <w:rPr>
                <w:color w:val="000000"/>
                <w:sz w:val="15"/>
                <w:szCs w:val="15"/>
                <w:shd w:val="clear" w:color="auto" w:fill="FFFFFF"/>
                <w:lang w:val="uk-UA"/>
              </w:rPr>
              <w:t>Всі галузі</w:t>
            </w:r>
          </w:p>
        </w:tc>
        <w:tc>
          <w:tcPr>
            <w:tcW w:w="1418" w:type="dxa"/>
            <w:shd w:val="clear" w:color="auto" w:fill="FFFFFF" w:themeFill="background1"/>
          </w:tcPr>
          <w:p w14:paraId="7E2E5EBE" w14:textId="2F649030" w:rsidR="00357DBC" w:rsidRPr="001B0F3C" w:rsidRDefault="00357DBC" w:rsidP="00BB5BA9">
            <w:pPr>
              <w:rPr>
                <w:rFonts w:ascii="Times New Roman" w:hAnsi="Times New Roman" w:cs="Times New Roman"/>
                <w:color w:val="000000"/>
                <w:sz w:val="15"/>
                <w:szCs w:val="15"/>
                <w:lang w:val="en-US"/>
              </w:rPr>
            </w:pPr>
            <w:r>
              <w:rPr>
                <w:rFonts w:ascii="Times New Roman" w:hAnsi="Times New Roman" w:cs="Times New Roman"/>
                <w:color w:val="000000"/>
                <w:sz w:val="15"/>
                <w:szCs w:val="15"/>
              </w:rPr>
              <w:t>Вся Україна</w:t>
            </w:r>
          </w:p>
        </w:tc>
        <w:tc>
          <w:tcPr>
            <w:tcW w:w="1560" w:type="dxa"/>
            <w:shd w:val="clear" w:color="auto" w:fill="FFFFFF" w:themeFill="background1"/>
          </w:tcPr>
          <w:p w14:paraId="53F58F31" w14:textId="4B1712FB" w:rsidR="00357DBC" w:rsidRPr="00743A20" w:rsidRDefault="00357DBC" w:rsidP="00BB5BA9">
            <w:pPr>
              <w:rPr>
                <w:rFonts w:ascii="Times New Roman" w:hAnsi="Times New Roman" w:cs="Times New Roman"/>
                <w:color w:val="000000"/>
                <w:sz w:val="15"/>
                <w:szCs w:val="15"/>
                <w:shd w:val="clear" w:color="auto" w:fill="FFFFFF"/>
              </w:rPr>
            </w:pPr>
            <w:r w:rsidRPr="00357DBC">
              <w:rPr>
                <w:rFonts w:ascii="Times New Roman" w:hAnsi="Times New Roman" w:cs="Times New Roman"/>
                <w:color w:val="000000"/>
                <w:sz w:val="15"/>
                <w:szCs w:val="15"/>
                <w:shd w:val="clear" w:color="auto" w:fill="FFFFFF"/>
              </w:rPr>
              <w:t>Український фонд стартапів (USF), Ukraine-Moldova American Enterprise Fund (UMAEF)</w:t>
            </w:r>
          </w:p>
        </w:tc>
      </w:tr>
      <w:tr w:rsidR="004B59B8" w14:paraId="5DC2CA44" w14:textId="77777777" w:rsidTr="00CB110E">
        <w:trPr>
          <w:gridAfter w:val="1"/>
          <w:wAfter w:w="10" w:type="dxa"/>
        </w:trPr>
        <w:tc>
          <w:tcPr>
            <w:tcW w:w="1838" w:type="dxa"/>
            <w:shd w:val="clear" w:color="auto" w:fill="FFFFFF" w:themeFill="background1"/>
          </w:tcPr>
          <w:p w14:paraId="6E299A63" w14:textId="3436E038" w:rsidR="004B59B8" w:rsidRPr="00357DBC" w:rsidRDefault="004B59B8" w:rsidP="00BB5BA9">
            <w:pPr>
              <w:jc w:val="center"/>
              <w:rPr>
                <w:rFonts w:ascii="Times New Roman" w:eastAsia="Times New Roman" w:hAnsi="Times New Roman" w:cs="Times New Roman"/>
                <w:b/>
                <w:bCs/>
                <w:color w:val="000000"/>
                <w:spacing w:val="-5"/>
                <w:kern w:val="36"/>
                <w:sz w:val="15"/>
                <w:szCs w:val="15"/>
                <w:lang w:eastAsia="uk-UA"/>
              </w:rPr>
            </w:pPr>
            <w:r w:rsidRPr="004B59B8">
              <w:rPr>
                <w:rFonts w:ascii="Times New Roman" w:eastAsia="Times New Roman" w:hAnsi="Times New Roman" w:cs="Times New Roman"/>
                <w:b/>
                <w:bCs/>
                <w:color w:val="000000"/>
                <w:spacing w:val="-5"/>
                <w:kern w:val="36"/>
                <w:sz w:val="15"/>
                <w:szCs w:val="15"/>
                <w:lang w:eastAsia="uk-UA"/>
              </w:rPr>
              <w:t>АКСЕЛЕРАТОР ДЛЯ ІННОВАЦІЙНИХ ICT СТАРТАПІВ DANUBE DIGITAL ACCELERATOR</w:t>
            </w:r>
          </w:p>
        </w:tc>
        <w:tc>
          <w:tcPr>
            <w:tcW w:w="4678" w:type="dxa"/>
            <w:shd w:val="clear" w:color="auto" w:fill="FFFFFF" w:themeFill="background1"/>
          </w:tcPr>
          <w:p w14:paraId="1107A68A" w14:textId="77777777" w:rsidR="004B59B8" w:rsidRPr="004B59B8" w:rsidRDefault="004B59B8" w:rsidP="004B59B8">
            <w:pPr>
              <w:shd w:val="clear" w:color="auto" w:fill="FFFFFF"/>
              <w:ind w:firstLine="319"/>
              <w:jc w:val="both"/>
              <w:textAlignment w:val="baseline"/>
              <w:rPr>
                <w:rFonts w:ascii="Times New Roman" w:hAnsi="Times New Roman" w:cs="Times New Roman"/>
                <w:b/>
                <w:bCs/>
                <w:color w:val="000000"/>
                <w:sz w:val="15"/>
                <w:szCs w:val="15"/>
                <w:shd w:val="clear" w:color="auto" w:fill="FFFFFF"/>
              </w:rPr>
            </w:pPr>
            <w:r w:rsidRPr="004B59B8">
              <w:rPr>
                <w:rFonts w:ascii="Times New Roman" w:hAnsi="Times New Roman" w:cs="Times New Roman"/>
                <w:b/>
                <w:bCs/>
                <w:color w:val="000000"/>
                <w:sz w:val="15"/>
                <w:szCs w:val="15"/>
                <w:shd w:val="clear" w:color="auto" w:fill="FFFFFF"/>
              </w:rPr>
              <w:t>Хто може подати заявку?</w:t>
            </w:r>
          </w:p>
          <w:p w14:paraId="6D8CB826" w14:textId="77777777" w:rsidR="004B59B8" w:rsidRPr="004B59B8" w:rsidRDefault="004B59B8" w:rsidP="004B59B8">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B59B8">
              <w:rPr>
                <w:rFonts w:ascii="Times New Roman" w:hAnsi="Times New Roman" w:cs="Times New Roman"/>
                <w:color w:val="000000"/>
                <w:sz w:val="15"/>
                <w:szCs w:val="15"/>
                <w:shd w:val="clear" w:color="auto" w:fill="FFFFFF"/>
              </w:rPr>
              <w:t>Ви можете подати заявку, якщо:</w:t>
            </w:r>
          </w:p>
          <w:p w14:paraId="63AFC1E4" w14:textId="77777777" w:rsidR="004B59B8" w:rsidRPr="004B59B8" w:rsidRDefault="004B59B8" w:rsidP="004B59B8">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B59B8">
              <w:rPr>
                <w:rFonts w:ascii="Times New Roman" w:hAnsi="Times New Roman" w:cs="Times New Roman"/>
                <w:color w:val="000000"/>
                <w:sz w:val="15"/>
                <w:szCs w:val="15"/>
                <w:shd w:val="clear" w:color="auto" w:fill="FFFFFF"/>
              </w:rPr>
              <w:t>Ваша команда складається щонайменше з двох учасників.</w:t>
            </w:r>
          </w:p>
          <w:p w14:paraId="7FF7591E" w14:textId="44A91CD9" w:rsidR="004B59B8" w:rsidRPr="004B59B8" w:rsidRDefault="004B59B8" w:rsidP="00644CAE">
            <w:pPr>
              <w:shd w:val="clear" w:color="auto" w:fill="FFFFFF"/>
              <w:jc w:val="both"/>
              <w:textAlignment w:val="baseline"/>
              <w:rPr>
                <w:rFonts w:ascii="Times New Roman" w:hAnsi="Times New Roman" w:cs="Times New Roman"/>
                <w:color w:val="000000"/>
                <w:sz w:val="15"/>
                <w:szCs w:val="15"/>
                <w:shd w:val="clear" w:color="auto" w:fill="FFFFFF"/>
              </w:rPr>
            </w:pPr>
            <w:r w:rsidRPr="004B59B8">
              <w:rPr>
                <w:rFonts w:ascii="Times New Roman" w:hAnsi="Times New Roman" w:cs="Times New Roman"/>
                <w:color w:val="000000"/>
                <w:sz w:val="15"/>
                <w:szCs w:val="15"/>
                <w:shd w:val="clear" w:color="auto" w:fill="FFFFFF"/>
              </w:rPr>
              <w:t>Принаймні один член команди є студентом або дослідником із вищого навчального закладу чи наукової організації в Боснії та Герцеговині, Хорватії, Чехії, Німеччині, Чорногорії, Румунії, Сербії, Словаччині чи Україні.</w:t>
            </w:r>
          </w:p>
          <w:p w14:paraId="08888017" w14:textId="74B0BDB1" w:rsidR="004B59B8" w:rsidRPr="004B59B8" w:rsidRDefault="004B59B8" w:rsidP="00644CAE">
            <w:pPr>
              <w:shd w:val="clear" w:color="auto" w:fill="FFFFFF"/>
              <w:jc w:val="both"/>
              <w:textAlignment w:val="baseline"/>
              <w:rPr>
                <w:rFonts w:ascii="Times New Roman" w:hAnsi="Times New Roman" w:cs="Times New Roman"/>
                <w:color w:val="000000"/>
                <w:sz w:val="15"/>
                <w:szCs w:val="15"/>
                <w:shd w:val="clear" w:color="auto" w:fill="FFFFFF"/>
              </w:rPr>
            </w:pPr>
            <w:r w:rsidRPr="004B59B8">
              <w:rPr>
                <w:rFonts w:ascii="Times New Roman" w:hAnsi="Times New Roman" w:cs="Times New Roman"/>
                <w:color w:val="000000"/>
                <w:sz w:val="15"/>
                <w:szCs w:val="15"/>
                <w:shd w:val="clear" w:color="auto" w:fill="FFFFFF"/>
              </w:rPr>
              <w:t>У вас є науково обґрунтований проєкт або стартап з технологічним фокусом у галузі ІКТ із рівнем технологічної готовності (TRL) 4 або вище.</w:t>
            </w:r>
          </w:p>
          <w:p w14:paraId="4D14C7DE" w14:textId="77777777" w:rsidR="004B59B8" w:rsidRPr="00357DBC" w:rsidRDefault="004B59B8" w:rsidP="00357DBC">
            <w:pPr>
              <w:shd w:val="clear" w:color="auto" w:fill="FFFFFF"/>
              <w:ind w:firstLine="319"/>
              <w:jc w:val="both"/>
              <w:textAlignment w:val="baseline"/>
              <w:rPr>
                <w:rFonts w:ascii="Times New Roman" w:hAnsi="Times New Roman" w:cs="Times New Roman"/>
                <w:color w:val="000000"/>
                <w:sz w:val="15"/>
                <w:szCs w:val="15"/>
                <w:shd w:val="clear" w:color="auto" w:fill="FFFFFF"/>
              </w:rPr>
            </w:pPr>
          </w:p>
        </w:tc>
        <w:tc>
          <w:tcPr>
            <w:tcW w:w="1276" w:type="dxa"/>
            <w:shd w:val="clear" w:color="auto" w:fill="FFFFFF" w:themeFill="background1"/>
          </w:tcPr>
          <w:p w14:paraId="31446BE3" w14:textId="12CCFC10" w:rsidR="004B59B8" w:rsidRDefault="007A738C" w:rsidP="00BB5BA9">
            <w:pPr>
              <w:jc w:val="cente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Інформаційна та навчальна підтримка</w:t>
            </w:r>
          </w:p>
        </w:tc>
        <w:tc>
          <w:tcPr>
            <w:tcW w:w="2126" w:type="dxa"/>
            <w:shd w:val="clear" w:color="auto" w:fill="FFFFFF" w:themeFill="background1"/>
          </w:tcPr>
          <w:p w14:paraId="28EBADF2" w14:textId="60914176" w:rsidR="004B59B8" w:rsidRPr="007A738C" w:rsidRDefault="004D0FCF" w:rsidP="00BB5BA9">
            <w:pPr>
              <w:rPr>
                <w:rFonts w:ascii="Times New Roman" w:hAnsi="Times New Roman" w:cs="Times New Roman"/>
                <w:sz w:val="18"/>
                <w:szCs w:val="18"/>
              </w:rPr>
            </w:pPr>
            <w:hyperlink r:id="rId84" w:history="1">
              <w:r w:rsidR="007A738C" w:rsidRPr="007A738C">
                <w:rPr>
                  <w:rStyle w:val="a5"/>
                  <w:rFonts w:ascii="Times New Roman" w:hAnsi="Times New Roman" w:cs="Times New Roman"/>
                  <w:sz w:val="18"/>
                  <w:szCs w:val="18"/>
                </w:rPr>
                <w:t>https://chaszmin.com.ua/akselerator-dlya-innovatsijnyh-ict-startapiv-danube-digital-accelerator/</w:t>
              </w:r>
            </w:hyperlink>
            <w:r w:rsidR="007A738C" w:rsidRPr="007A738C">
              <w:rPr>
                <w:rFonts w:ascii="Times New Roman" w:hAnsi="Times New Roman" w:cs="Times New Roman"/>
                <w:sz w:val="18"/>
                <w:szCs w:val="18"/>
              </w:rPr>
              <w:t xml:space="preserve"> </w:t>
            </w:r>
          </w:p>
        </w:tc>
        <w:tc>
          <w:tcPr>
            <w:tcW w:w="1417" w:type="dxa"/>
            <w:shd w:val="clear" w:color="auto" w:fill="FFFFFF" w:themeFill="background1"/>
          </w:tcPr>
          <w:p w14:paraId="747CE584" w14:textId="19542CF5" w:rsidR="004B59B8" w:rsidRPr="00357DBC" w:rsidRDefault="004B59B8" w:rsidP="00BB5BA9">
            <w:pP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31.05.2025</w:t>
            </w:r>
          </w:p>
        </w:tc>
        <w:tc>
          <w:tcPr>
            <w:tcW w:w="1276" w:type="dxa"/>
            <w:shd w:val="clear" w:color="auto" w:fill="FFFFFF" w:themeFill="background1"/>
          </w:tcPr>
          <w:p w14:paraId="767DF987" w14:textId="6A5B7F83" w:rsidR="004B59B8" w:rsidRDefault="004B59B8" w:rsidP="00BB5BA9">
            <w:pPr>
              <w:pStyle w:val="a6"/>
              <w:shd w:val="clear" w:color="auto" w:fill="FFFFFF"/>
              <w:spacing w:before="0" w:beforeAutospacing="0" w:after="312" w:afterAutospacing="0"/>
              <w:rPr>
                <w:color w:val="000000"/>
                <w:sz w:val="15"/>
                <w:szCs w:val="15"/>
                <w:shd w:val="clear" w:color="auto" w:fill="FFFFFF"/>
                <w:lang w:val="uk-UA"/>
              </w:rPr>
            </w:pPr>
            <w:r>
              <w:rPr>
                <w:color w:val="000000"/>
                <w:sz w:val="15"/>
                <w:szCs w:val="15"/>
                <w:shd w:val="clear" w:color="auto" w:fill="FFFFFF"/>
                <w:lang w:val="uk-UA"/>
              </w:rPr>
              <w:t>Всі галузі</w:t>
            </w:r>
          </w:p>
        </w:tc>
        <w:tc>
          <w:tcPr>
            <w:tcW w:w="1418" w:type="dxa"/>
            <w:shd w:val="clear" w:color="auto" w:fill="FFFFFF" w:themeFill="background1"/>
          </w:tcPr>
          <w:p w14:paraId="59DAA48E" w14:textId="2726C73E" w:rsidR="004B59B8" w:rsidRDefault="004B59B8" w:rsidP="00BB5BA9">
            <w:pPr>
              <w:rPr>
                <w:rFonts w:ascii="Times New Roman" w:hAnsi="Times New Roman" w:cs="Times New Roman"/>
                <w:color w:val="000000"/>
                <w:sz w:val="15"/>
                <w:szCs w:val="15"/>
              </w:rPr>
            </w:pPr>
            <w:r>
              <w:rPr>
                <w:rFonts w:ascii="Times New Roman" w:hAnsi="Times New Roman" w:cs="Times New Roman"/>
                <w:color w:val="000000"/>
                <w:sz w:val="15"/>
                <w:szCs w:val="15"/>
              </w:rPr>
              <w:t>Вся Україна</w:t>
            </w:r>
          </w:p>
        </w:tc>
        <w:tc>
          <w:tcPr>
            <w:tcW w:w="1560" w:type="dxa"/>
            <w:shd w:val="clear" w:color="auto" w:fill="FFFFFF" w:themeFill="background1"/>
          </w:tcPr>
          <w:p w14:paraId="33E7C6CF" w14:textId="5FA0B78D" w:rsidR="004B59B8" w:rsidRPr="00357DBC" w:rsidRDefault="004B59B8" w:rsidP="00BB5BA9">
            <w:pPr>
              <w:rPr>
                <w:rFonts w:ascii="Times New Roman" w:hAnsi="Times New Roman" w:cs="Times New Roman"/>
                <w:color w:val="000000"/>
                <w:sz w:val="15"/>
                <w:szCs w:val="15"/>
                <w:shd w:val="clear" w:color="auto" w:fill="FFFFFF"/>
              </w:rPr>
            </w:pPr>
            <w:r w:rsidRPr="004B59B8">
              <w:rPr>
                <w:rFonts w:ascii="Times New Roman" w:hAnsi="Times New Roman" w:cs="Times New Roman"/>
                <w:color w:val="000000"/>
                <w:sz w:val="15"/>
                <w:szCs w:val="15"/>
                <w:shd w:val="clear" w:color="auto" w:fill="FFFFFF"/>
              </w:rPr>
              <w:t>Danube Digital Accelerator</w:t>
            </w:r>
          </w:p>
        </w:tc>
      </w:tr>
      <w:tr w:rsidR="00466177" w14:paraId="1A3B0841" w14:textId="77777777" w:rsidTr="00CB110E">
        <w:trPr>
          <w:gridAfter w:val="1"/>
          <w:wAfter w:w="10" w:type="dxa"/>
        </w:trPr>
        <w:tc>
          <w:tcPr>
            <w:tcW w:w="1838" w:type="dxa"/>
            <w:shd w:val="clear" w:color="auto" w:fill="FFFFFF" w:themeFill="background1"/>
          </w:tcPr>
          <w:p w14:paraId="25048569" w14:textId="28F27CA4" w:rsidR="00466177" w:rsidRPr="00357DBC" w:rsidRDefault="00466177" w:rsidP="00466177">
            <w:pPr>
              <w:jc w:val="center"/>
              <w:rPr>
                <w:rFonts w:ascii="Times New Roman" w:eastAsia="Times New Roman" w:hAnsi="Times New Roman" w:cs="Times New Roman"/>
                <w:b/>
                <w:bCs/>
                <w:color w:val="000000"/>
                <w:spacing w:val="-5"/>
                <w:kern w:val="36"/>
                <w:sz w:val="15"/>
                <w:szCs w:val="15"/>
                <w:lang w:eastAsia="uk-UA"/>
              </w:rPr>
            </w:pPr>
            <w:r w:rsidRPr="00466177">
              <w:rPr>
                <w:rFonts w:ascii="Times New Roman" w:eastAsia="Times New Roman" w:hAnsi="Times New Roman" w:cs="Times New Roman"/>
                <w:b/>
                <w:bCs/>
                <w:color w:val="000000"/>
                <w:spacing w:val="-5"/>
                <w:kern w:val="36"/>
                <w:sz w:val="15"/>
                <w:szCs w:val="15"/>
                <w:lang w:eastAsia="uk-UA"/>
              </w:rPr>
              <w:t>ІНВЕСТИЦІЇ В УКРАЇНСЬКІ СТАРТАПИ ANGEL ONE</w:t>
            </w:r>
          </w:p>
        </w:tc>
        <w:tc>
          <w:tcPr>
            <w:tcW w:w="4678" w:type="dxa"/>
            <w:shd w:val="clear" w:color="auto" w:fill="FFFFFF" w:themeFill="background1"/>
          </w:tcPr>
          <w:p w14:paraId="23C1C4A8"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Фонд забезпечує початкове фінансування (pre-seed &amp; seed) для розширення</w:t>
            </w:r>
          </w:p>
          <w:p w14:paraId="5BA22298"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стартапів, що базуються на новітніх технологіях, інноваціях та інтелектуальній</w:t>
            </w:r>
          </w:p>
          <w:p w14:paraId="7615F895"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власності, створених українськими підприємцями. Пріоритетні напрямки</w:t>
            </w:r>
          </w:p>
          <w:p w14:paraId="43EE6464"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включають FinTech, SaaS, EdTech та AI/ML, причому значна частина інвестицій</w:t>
            </w:r>
          </w:p>
          <w:p w14:paraId="492AEAEB"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спрямовується до EdTech та проєктів, що вирішують глобальні виклики.</w:t>
            </w:r>
            <w:r w:rsidRPr="00466177">
              <w:rPr>
                <w:rFonts w:ascii="Times New Roman" w:hAnsi="Times New Roman" w:cs="Times New Roman"/>
                <w:color w:val="000000"/>
                <w:sz w:val="15"/>
                <w:szCs w:val="15"/>
                <w:shd w:val="clear" w:color="auto" w:fill="FFFFFF"/>
              </w:rPr>
              <w:cr/>
              <w:t>Критерії для стартапів:</w:t>
            </w:r>
          </w:p>
          <w:p w14:paraId="0E831EB7" w14:textId="77777777"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Вже мають початкове залучення клієнтів.</w:t>
            </w:r>
          </w:p>
          <w:p w14:paraId="54A617B9" w14:textId="77777777" w:rsid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lastRenderedPageBreak/>
              <w:t>Планують масштабування на нові ринки.</w:t>
            </w:r>
          </w:p>
          <w:p w14:paraId="6A61D572" w14:textId="02716E6E" w:rsidR="00466177" w:rsidRPr="00466177"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Фонд інвестує в українські стартапи в усіх технологічних категоріях у</w:t>
            </w:r>
          </w:p>
          <w:p w14:paraId="397EDDEB" w14:textId="46466336" w:rsidR="00466177" w:rsidRPr="00357DBC" w:rsidRDefault="00466177"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розмірі від $50 000 до $200 000</w:t>
            </w:r>
          </w:p>
        </w:tc>
        <w:tc>
          <w:tcPr>
            <w:tcW w:w="1276" w:type="dxa"/>
            <w:shd w:val="clear" w:color="auto" w:fill="FFFFFF" w:themeFill="background1"/>
          </w:tcPr>
          <w:p w14:paraId="531452DE" w14:textId="667083B4" w:rsidR="00466177" w:rsidRDefault="003A6078" w:rsidP="00466177">
            <w:pPr>
              <w:jc w:val="cente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lastRenderedPageBreak/>
              <w:t>Фінансова допомога</w:t>
            </w:r>
          </w:p>
        </w:tc>
        <w:tc>
          <w:tcPr>
            <w:tcW w:w="2126" w:type="dxa"/>
            <w:shd w:val="clear" w:color="auto" w:fill="FFFFFF" w:themeFill="background1"/>
          </w:tcPr>
          <w:p w14:paraId="4DBBE7F6" w14:textId="44C21DD0" w:rsidR="00466177" w:rsidRPr="00466177" w:rsidRDefault="004D0FCF" w:rsidP="00466177">
            <w:pPr>
              <w:rPr>
                <w:rFonts w:ascii="Times New Roman" w:hAnsi="Times New Roman" w:cs="Times New Roman"/>
                <w:sz w:val="18"/>
                <w:szCs w:val="18"/>
              </w:rPr>
            </w:pPr>
            <w:hyperlink r:id="rId85" w:history="1">
              <w:r w:rsidR="00466177" w:rsidRPr="00466177">
                <w:rPr>
                  <w:rStyle w:val="a5"/>
                  <w:rFonts w:ascii="Times New Roman" w:hAnsi="Times New Roman" w:cs="Times New Roman"/>
                  <w:sz w:val="18"/>
                  <w:szCs w:val="18"/>
                </w:rPr>
                <w:t>https://chaszmin.com.ua/do-200-000-dol-investytsiyi-v-ukrayinski-startapy-angel-one/</w:t>
              </w:r>
            </w:hyperlink>
            <w:r w:rsidR="00466177" w:rsidRPr="00466177">
              <w:rPr>
                <w:rFonts w:ascii="Times New Roman" w:hAnsi="Times New Roman" w:cs="Times New Roman"/>
                <w:sz w:val="18"/>
                <w:szCs w:val="18"/>
              </w:rPr>
              <w:t xml:space="preserve"> </w:t>
            </w:r>
          </w:p>
        </w:tc>
        <w:tc>
          <w:tcPr>
            <w:tcW w:w="1417" w:type="dxa"/>
            <w:shd w:val="clear" w:color="auto" w:fill="FFFFFF" w:themeFill="background1"/>
          </w:tcPr>
          <w:p w14:paraId="3CBEB5FD" w14:textId="04A80658" w:rsidR="00466177" w:rsidRPr="00357DBC" w:rsidRDefault="00466177" w:rsidP="00466177">
            <w:pP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На постійній основі</w:t>
            </w:r>
          </w:p>
        </w:tc>
        <w:tc>
          <w:tcPr>
            <w:tcW w:w="1276" w:type="dxa"/>
            <w:shd w:val="clear" w:color="auto" w:fill="FFFFFF" w:themeFill="background1"/>
          </w:tcPr>
          <w:p w14:paraId="7B587AC8" w14:textId="104C0666" w:rsidR="00466177" w:rsidRPr="00466177" w:rsidRDefault="00466177" w:rsidP="00466177">
            <w:pPr>
              <w:pStyle w:val="a6"/>
              <w:shd w:val="clear" w:color="auto" w:fill="FFFFFF"/>
              <w:spacing w:before="0" w:beforeAutospacing="0" w:after="312" w:afterAutospacing="0"/>
              <w:rPr>
                <w:color w:val="000000"/>
                <w:sz w:val="18"/>
                <w:szCs w:val="18"/>
                <w:shd w:val="clear" w:color="auto" w:fill="FFFFFF"/>
                <w:lang w:val="uk-UA"/>
              </w:rPr>
            </w:pPr>
            <w:r w:rsidRPr="00466177">
              <w:rPr>
                <w:sz w:val="18"/>
                <w:szCs w:val="18"/>
              </w:rPr>
              <w:t>Всі галузі</w:t>
            </w:r>
          </w:p>
        </w:tc>
        <w:tc>
          <w:tcPr>
            <w:tcW w:w="1418" w:type="dxa"/>
            <w:shd w:val="clear" w:color="auto" w:fill="FFFFFF" w:themeFill="background1"/>
          </w:tcPr>
          <w:p w14:paraId="0C6B3CA0" w14:textId="4F9E1FBD" w:rsidR="00466177" w:rsidRPr="00466177" w:rsidRDefault="00466177" w:rsidP="00466177">
            <w:pPr>
              <w:rPr>
                <w:rFonts w:ascii="Times New Roman" w:hAnsi="Times New Roman" w:cs="Times New Roman"/>
                <w:color w:val="000000"/>
                <w:sz w:val="18"/>
                <w:szCs w:val="18"/>
              </w:rPr>
            </w:pPr>
            <w:r w:rsidRPr="00466177">
              <w:rPr>
                <w:rFonts w:ascii="Times New Roman" w:hAnsi="Times New Roman" w:cs="Times New Roman"/>
                <w:sz w:val="18"/>
                <w:szCs w:val="18"/>
              </w:rPr>
              <w:t>Вся Україна</w:t>
            </w:r>
          </w:p>
        </w:tc>
        <w:tc>
          <w:tcPr>
            <w:tcW w:w="1560" w:type="dxa"/>
            <w:shd w:val="clear" w:color="auto" w:fill="FFFFFF" w:themeFill="background1"/>
          </w:tcPr>
          <w:p w14:paraId="0901843F" w14:textId="36B47CC1" w:rsidR="00466177" w:rsidRPr="00357DBC" w:rsidRDefault="00466177" w:rsidP="00466177">
            <w:pP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Венчурний фонд Angel One</w:t>
            </w:r>
          </w:p>
        </w:tc>
      </w:tr>
      <w:tr w:rsidR="00A018ED" w14:paraId="796488FA" w14:textId="77777777" w:rsidTr="00CB110E">
        <w:trPr>
          <w:gridAfter w:val="1"/>
          <w:wAfter w:w="10" w:type="dxa"/>
        </w:trPr>
        <w:tc>
          <w:tcPr>
            <w:tcW w:w="1838" w:type="dxa"/>
            <w:shd w:val="clear" w:color="auto" w:fill="FFFFFF" w:themeFill="background1"/>
          </w:tcPr>
          <w:p w14:paraId="0A4E57A1" w14:textId="5691C6B7" w:rsidR="00A018ED" w:rsidRPr="00466177" w:rsidRDefault="00A018ED" w:rsidP="00466177">
            <w:pPr>
              <w:jc w:val="center"/>
              <w:rPr>
                <w:rFonts w:ascii="Times New Roman" w:eastAsia="Times New Roman" w:hAnsi="Times New Roman" w:cs="Times New Roman"/>
                <w:b/>
                <w:bCs/>
                <w:color w:val="000000"/>
                <w:spacing w:val="-5"/>
                <w:kern w:val="36"/>
                <w:sz w:val="15"/>
                <w:szCs w:val="15"/>
                <w:lang w:eastAsia="uk-UA"/>
              </w:rPr>
            </w:pPr>
            <w:r w:rsidRPr="00A018ED">
              <w:rPr>
                <w:rFonts w:ascii="Times New Roman" w:eastAsia="Times New Roman" w:hAnsi="Times New Roman" w:cs="Times New Roman"/>
                <w:b/>
                <w:bCs/>
                <w:color w:val="000000"/>
                <w:spacing w:val="-5"/>
                <w:kern w:val="36"/>
                <w:sz w:val="15"/>
                <w:szCs w:val="15"/>
                <w:lang w:eastAsia="uk-UA"/>
              </w:rPr>
              <w:t>ГРАНТИ ДЛЯ ІННОВАЦІЙНИХ СТАРТАПІВ EIC ACCELERATOR 2025</w:t>
            </w:r>
          </w:p>
        </w:tc>
        <w:tc>
          <w:tcPr>
            <w:tcW w:w="4678" w:type="dxa"/>
            <w:shd w:val="clear" w:color="auto" w:fill="FFFFFF" w:themeFill="background1"/>
          </w:tcPr>
          <w:p w14:paraId="6C58056C" w14:textId="77777777" w:rsidR="00A018ED" w:rsidRDefault="00A018ED"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A018ED">
              <w:rPr>
                <w:rFonts w:ascii="Times New Roman" w:hAnsi="Times New Roman" w:cs="Times New Roman"/>
                <w:color w:val="000000"/>
                <w:sz w:val="15"/>
                <w:szCs w:val="15"/>
                <w:shd w:val="clear" w:color="auto" w:fill="FFFFFF"/>
              </w:rPr>
              <w:t>Програма орієнтована на стартапи, Малі середні компанії з країн-членів ЄС і асоційованих держав Horizon Europe, які розробляють інноваційні продукти, послуги або процеси з високим ринковим потенціалом.</w:t>
            </w:r>
          </w:p>
          <w:p w14:paraId="7A845EC7" w14:textId="1D9A8BD0" w:rsidR="00A018ED" w:rsidRPr="00466177" w:rsidRDefault="00A018ED"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sidRPr="00A018ED">
              <w:rPr>
                <w:rFonts w:ascii="Times New Roman" w:hAnsi="Times New Roman" w:cs="Times New Roman"/>
                <w:color w:val="000000"/>
                <w:sz w:val="15"/>
                <w:szCs w:val="15"/>
                <w:shd w:val="clear" w:color="auto" w:fill="FFFFFF"/>
              </w:rPr>
              <w:t>Грантова підтримка для досліджень та розробок (R&amp;D) до 2,5 мільйонів євро. • Інвестиційна підтримка до 15 мільйонів євро для комерціалізації та виходу на міжнародний ринок. • Дозволені витрати охоплюють R&amp;D, тестування, сертифікацію, комерціалізацію тощо.</w:t>
            </w:r>
          </w:p>
        </w:tc>
        <w:tc>
          <w:tcPr>
            <w:tcW w:w="1276" w:type="dxa"/>
            <w:shd w:val="clear" w:color="auto" w:fill="FFFFFF" w:themeFill="background1"/>
          </w:tcPr>
          <w:p w14:paraId="4334E756" w14:textId="05798429" w:rsidR="00A018ED" w:rsidRPr="00466177" w:rsidRDefault="003A6078" w:rsidP="00466177">
            <w:pPr>
              <w:jc w:val="center"/>
              <w:rPr>
                <w:rFonts w:ascii="Times New Roman" w:hAnsi="Times New Roman" w:cs="Times New Roman"/>
                <w:color w:val="000000"/>
                <w:sz w:val="15"/>
                <w:szCs w:val="15"/>
                <w:shd w:val="clear" w:color="auto" w:fill="FFFFFF"/>
              </w:rPr>
            </w:pPr>
            <w:r w:rsidRPr="00466177">
              <w:rPr>
                <w:rFonts w:ascii="Times New Roman" w:hAnsi="Times New Roman" w:cs="Times New Roman"/>
                <w:color w:val="000000"/>
                <w:sz w:val="15"/>
                <w:szCs w:val="15"/>
                <w:shd w:val="clear" w:color="auto" w:fill="FFFFFF"/>
              </w:rPr>
              <w:t>Фінансова допомога</w:t>
            </w:r>
          </w:p>
        </w:tc>
        <w:tc>
          <w:tcPr>
            <w:tcW w:w="2126" w:type="dxa"/>
            <w:shd w:val="clear" w:color="auto" w:fill="FFFFFF" w:themeFill="background1"/>
          </w:tcPr>
          <w:p w14:paraId="5F9BAF93" w14:textId="6B97D7B0" w:rsidR="00A018ED" w:rsidRPr="00200CFF" w:rsidRDefault="004D0FCF" w:rsidP="00466177">
            <w:pPr>
              <w:rPr>
                <w:rFonts w:ascii="Times New Roman" w:hAnsi="Times New Roman" w:cs="Times New Roman"/>
                <w:sz w:val="18"/>
                <w:szCs w:val="18"/>
              </w:rPr>
            </w:pPr>
            <w:hyperlink r:id="rId86" w:history="1">
              <w:r w:rsidR="00A018ED" w:rsidRPr="00200CFF">
                <w:rPr>
                  <w:rStyle w:val="a5"/>
                  <w:rFonts w:ascii="Times New Roman" w:hAnsi="Times New Roman" w:cs="Times New Roman"/>
                  <w:sz w:val="18"/>
                  <w:szCs w:val="18"/>
                </w:rPr>
                <w:t>https://chaszmin.com.ua/do-2-500-000-yevro-granty-dlya-innovatsijnyh-startapiv-eic-accelerator-2025/</w:t>
              </w:r>
            </w:hyperlink>
            <w:r w:rsidR="00A018ED" w:rsidRPr="00200CFF">
              <w:rPr>
                <w:rFonts w:ascii="Times New Roman" w:hAnsi="Times New Roman" w:cs="Times New Roman"/>
                <w:sz w:val="18"/>
                <w:szCs w:val="18"/>
              </w:rPr>
              <w:t xml:space="preserve"> </w:t>
            </w:r>
          </w:p>
        </w:tc>
        <w:tc>
          <w:tcPr>
            <w:tcW w:w="1417" w:type="dxa"/>
            <w:shd w:val="clear" w:color="auto" w:fill="FFFFFF" w:themeFill="background1"/>
          </w:tcPr>
          <w:p w14:paraId="72AB725E" w14:textId="44652806" w:rsidR="00A018ED" w:rsidRPr="00466177" w:rsidRDefault="00A018ED" w:rsidP="00466177">
            <w:pP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19.12.2025</w:t>
            </w:r>
          </w:p>
        </w:tc>
        <w:tc>
          <w:tcPr>
            <w:tcW w:w="1276" w:type="dxa"/>
            <w:shd w:val="clear" w:color="auto" w:fill="FFFFFF" w:themeFill="background1"/>
          </w:tcPr>
          <w:p w14:paraId="364F636E" w14:textId="69B10D72" w:rsidR="00A018ED" w:rsidRPr="00A018ED" w:rsidRDefault="003A6078" w:rsidP="00466177">
            <w:pPr>
              <w:pStyle w:val="a6"/>
              <w:shd w:val="clear" w:color="auto" w:fill="FFFFFF"/>
              <w:spacing w:before="0" w:beforeAutospacing="0" w:after="312" w:afterAutospacing="0"/>
              <w:rPr>
                <w:sz w:val="18"/>
                <w:szCs w:val="18"/>
                <w:lang w:val="uk-UA"/>
              </w:rPr>
            </w:pPr>
            <w:r>
              <w:rPr>
                <w:sz w:val="18"/>
                <w:szCs w:val="18"/>
                <w:lang w:val="uk-UA"/>
              </w:rPr>
              <w:t>Бізнес</w:t>
            </w:r>
          </w:p>
        </w:tc>
        <w:tc>
          <w:tcPr>
            <w:tcW w:w="1418" w:type="dxa"/>
            <w:shd w:val="clear" w:color="auto" w:fill="FFFFFF" w:themeFill="background1"/>
          </w:tcPr>
          <w:p w14:paraId="1EA6405D" w14:textId="34B72B86" w:rsidR="00A018ED" w:rsidRPr="00466177" w:rsidRDefault="00A018ED" w:rsidP="00466177">
            <w:pPr>
              <w:rPr>
                <w:rFonts w:ascii="Times New Roman" w:hAnsi="Times New Roman" w:cs="Times New Roman"/>
                <w:sz w:val="18"/>
                <w:szCs w:val="18"/>
              </w:rPr>
            </w:pPr>
            <w:r w:rsidRPr="00466177">
              <w:rPr>
                <w:rFonts w:ascii="Times New Roman" w:hAnsi="Times New Roman" w:cs="Times New Roman"/>
                <w:sz w:val="18"/>
                <w:szCs w:val="18"/>
              </w:rPr>
              <w:t>Вся Україна</w:t>
            </w:r>
          </w:p>
        </w:tc>
        <w:tc>
          <w:tcPr>
            <w:tcW w:w="1560" w:type="dxa"/>
            <w:shd w:val="clear" w:color="auto" w:fill="FFFFFF" w:themeFill="background1"/>
          </w:tcPr>
          <w:p w14:paraId="6AFFFB9C" w14:textId="699868E3" w:rsidR="00A018ED" w:rsidRPr="00466177" w:rsidRDefault="00A018ED" w:rsidP="00466177">
            <w:pPr>
              <w:rPr>
                <w:rFonts w:ascii="Times New Roman" w:hAnsi="Times New Roman" w:cs="Times New Roman"/>
                <w:color w:val="000000"/>
                <w:sz w:val="15"/>
                <w:szCs w:val="15"/>
                <w:shd w:val="clear" w:color="auto" w:fill="FFFFFF"/>
              </w:rPr>
            </w:pPr>
            <w:r w:rsidRPr="00A018ED">
              <w:rPr>
                <w:rFonts w:ascii="Times New Roman" w:hAnsi="Times New Roman" w:cs="Times New Roman"/>
                <w:color w:val="000000"/>
                <w:sz w:val="15"/>
                <w:szCs w:val="15"/>
                <w:shd w:val="clear" w:color="auto" w:fill="FFFFFF"/>
              </w:rPr>
              <w:t>Програма EIC</w:t>
            </w:r>
          </w:p>
        </w:tc>
      </w:tr>
      <w:tr w:rsidR="00E34F37" w14:paraId="550558AC" w14:textId="77777777" w:rsidTr="00CB110E">
        <w:trPr>
          <w:gridAfter w:val="1"/>
          <w:wAfter w:w="10" w:type="dxa"/>
        </w:trPr>
        <w:tc>
          <w:tcPr>
            <w:tcW w:w="1838" w:type="dxa"/>
            <w:shd w:val="clear" w:color="auto" w:fill="FFFFFF" w:themeFill="background1"/>
          </w:tcPr>
          <w:p w14:paraId="5F563356" w14:textId="21838ACB" w:rsidR="00E34F37" w:rsidRPr="008675BE" w:rsidRDefault="00E34F37" w:rsidP="00466177">
            <w:pPr>
              <w:jc w:val="center"/>
              <w:rPr>
                <w:rFonts w:ascii="Times New Roman" w:eastAsia="Times New Roman" w:hAnsi="Times New Roman" w:cs="Times New Roman"/>
                <w:b/>
                <w:bCs/>
                <w:color w:val="000000"/>
                <w:spacing w:val="-5"/>
                <w:kern w:val="36"/>
                <w:sz w:val="15"/>
                <w:szCs w:val="15"/>
                <w:lang w:eastAsia="uk-UA"/>
              </w:rPr>
            </w:pPr>
            <w:r w:rsidRPr="00E34F37">
              <w:rPr>
                <w:rFonts w:ascii="Times New Roman" w:eastAsia="Times New Roman" w:hAnsi="Times New Roman" w:cs="Times New Roman"/>
                <w:b/>
                <w:bCs/>
                <w:color w:val="000000"/>
                <w:spacing w:val="-5"/>
                <w:kern w:val="36"/>
                <w:sz w:val="15"/>
                <w:szCs w:val="15"/>
                <w:lang w:eastAsia="uk-UA"/>
              </w:rPr>
              <w:t>ГРАНТИ ДЛЯ ПІДТРИМКИ СТАРТАПІВ GOOGLE FOR STARTUPS UKRAINE SUPPORT FUND</w:t>
            </w:r>
          </w:p>
        </w:tc>
        <w:tc>
          <w:tcPr>
            <w:tcW w:w="4678" w:type="dxa"/>
            <w:shd w:val="clear" w:color="auto" w:fill="FFFFFF" w:themeFill="background1"/>
          </w:tcPr>
          <w:p w14:paraId="08FC48CE" w14:textId="4A968C51" w:rsidR="00E34F37" w:rsidRPr="00BD04E3" w:rsidRDefault="00E02C79" w:rsidP="00466177">
            <w:pPr>
              <w:shd w:val="clear" w:color="auto" w:fill="FFFFFF"/>
              <w:ind w:firstLine="319"/>
              <w:jc w:val="both"/>
              <w:textAlignment w:val="baseline"/>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 xml:space="preserve">Друга хвиля Фонду підтримки стартапів в Україні у розмірі 10 мільйонів доларів США буде розподілений між приблизно 100 компаніями, заснованими в Україні, протягом 2024 та 2025 років, а також надасть кредити </w:t>
            </w:r>
            <w:r>
              <w:rPr>
                <w:rFonts w:ascii="Times New Roman" w:hAnsi="Times New Roman" w:cs="Times New Roman"/>
                <w:color w:val="000000"/>
                <w:sz w:val="15"/>
                <w:szCs w:val="15"/>
                <w:shd w:val="clear" w:color="auto" w:fill="FFFFFF"/>
                <w:lang w:val="en-US"/>
              </w:rPr>
              <w:t>Google</w:t>
            </w:r>
            <w:r w:rsidRPr="00E02C79">
              <w:rPr>
                <w:rFonts w:ascii="Times New Roman" w:hAnsi="Times New Roman" w:cs="Times New Roman"/>
                <w:color w:val="000000"/>
                <w:sz w:val="15"/>
                <w:szCs w:val="15"/>
                <w:shd w:val="clear" w:color="auto" w:fill="FFFFFF"/>
              </w:rPr>
              <w:t xml:space="preserve"> </w:t>
            </w:r>
            <w:r>
              <w:rPr>
                <w:rFonts w:ascii="Times New Roman" w:hAnsi="Times New Roman" w:cs="Times New Roman"/>
                <w:color w:val="000000"/>
                <w:sz w:val="15"/>
                <w:szCs w:val="15"/>
                <w:shd w:val="clear" w:color="auto" w:fill="FFFFFF"/>
                <w:lang w:val="en-US"/>
              </w:rPr>
              <w:t>Cloud</w:t>
            </w:r>
            <w:r w:rsidR="00402D9A" w:rsidRPr="00402D9A">
              <w:rPr>
                <w:rFonts w:ascii="Times New Roman" w:hAnsi="Times New Roman" w:cs="Times New Roman"/>
                <w:color w:val="000000"/>
                <w:sz w:val="15"/>
                <w:szCs w:val="15"/>
                <w:shd w:val="clear" w:color="auto" w:fill="FFFFFF"/>
              </w:rPr>
              <w:t xml:space="preserve"> </w:t>
            </w:r>
            <w:r w:rsidR="00402D9A">
              <w:rPr>
                <w:rFonts w:ascii="Times New Roman" w:hAnsi="Times New Roman" w:cs="Times New Roman"/>
                <w:color w:val="000000"/>
                <w:sz w:val="15"/>
                <w:szCs w:val="15"/>
                <w:shd w:val="clear" w:color="auto" w:fill="FFFFFF"/>
              </w:rPr>
              <w:t xml:space="preserve">та підтримку від наставників </w:t>
            </w:r>
            <w:r w:rsidR="00402D9A">
              <w:rPr>
                <w:rFonts w:ascii="Times New Roman" w:hAnsi="Times New Roman" w:cs="Times New Roman"/>
                <w:color w:val="000000"/>
                <w:sz w:val="15"/>
                <w:szCs w:val="15"/>
                <w:shd w:val="clear" w:color="auto" w:fill="FFFFFF"/>
                <w:lang w:val="en-US"/>
              </w:rPr>
              <w:t>Google</w:t>
            </w:r>
            <w:r w:rsidR="00402D9A">
              <w:rPr>
                <w:rFonts w:ascii="Times New Roman" w:hAnsi="Times New Roman" w:cs="Times New Roman"/>
                <w:color w:val="000000"/>
                <w:sz w:val="15"/>
                <w:szCs w:val="15"/>
                <w:shd w:val="clear" w:color="auto" w:fill="FFFFFF"/>
              </w:rPr>
              <w:t>. Ці фінансові інвестиції без участі в капіталі та практична підтримка покликані допомогти українським підприємствам підтримувати та розвивати свої стартапи, зміцнювати свою громаду та створювати основу для післявоєнного відновлення економіки.</w:t>
            </w:r>
          </w:p>
        </w:tc>
        <w:tc>
          <w:tcPr>
            <w:tcW w:w="1276" w:type="dxa"/>
            <w:shd w:val="clear" w:color="auto" w:fill="FFFFFF" w:themeFill="background1"/>
          </w:tcPr>
          <w:p w14:paraId="5181C327" w14:textId="7BA6D049" w:rsidR="00E34F37" w:rsidRDefault="00E34F37" w:rsidP="00466177">
            <w:pPr>
              <w:jc w:val="cente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Фінансова допомога</w:t>
            </w:r>
          </w:p>
        </w:tc>
        <w:tc>
          <w:tcPr>
            <w:tcW w:w="2126" w:type="dxa"/>
            <w:shd w:val="clear" w:color="auto" w:fill="FFFFFF" w:themeFill="background1"/>
          </w:tcPr>
          <w:p w14:paraId="15D082CE" w14:textId="7109F6F4" w:rsidR="00E34F37" w:rsidRPr="00E34F37" w:rsidRDefault="004D0FCF" w:rsidP="00A00798">
            <w:pPr>
              <w:rPr>
                <w:rFonts w:ascii="Times New Roman" w:hAnsi="Times New Roman" w:cs="Times New Roman"/>
                <w:sz w:val="18"/>
                <w:szCs w:val="18"/>
              </w:rPr>
            </w:pPr>
            <w:hyperlink r:id="rId87" w:history="1">
              <w:r w:rsidR="00E34F37" w:rsidRPr="00E34F37">
                <w:rPr>
                  <w:rStyle w:val="a5"/>
                  <w:rFonts w:ascii="Times New Roman" w:hAnsi="Times New Roman" w:cs="Times New Roman"/>
                  <w:sz w:val="18"/>
                  <w:szCs w:val="18"/>
                </w:rPr>
                <w:t>https://chaszmin.com.ua/do-100-000-dol-granty-dlya-pidtrymky-startapiv-google-for-startups-ukraine-support-fund/</w:t>
              </w:r>
            </w:hyperlink>
          </w:p>
          <w:p w14:paraId="7A289178" w14:textId="40018823" w:rsidR="00E34F37" w:rsidRDefault="00E34F37" w:rsidP="00A00798"/>
        </w:tc>
        <w:tc>
          <w:tcPr>
            <w:tcW w:w="1417" w:type="dxa"/>
            <w:shd w:val="clear" w:color="auto" w:fill="FFFFFF" w:themeFill="background1"/>
          </w:tcPr>
          <w:p w14:paraId="0161B4CA" w14:textId="7441297A" w:rsidR="00E34F37" w:rsidRDefault="00E34F37" w:rsidP="00466177">
            <w:pPr>
              <w:rPr>
                <w:rFonts w:ascii="Times New Roman" w:hAnsi="Times New Roman" w:cs="Times New Roman"/>
                <w:color w:val="000000"/>
                <w:sz w:val="15"/>
                <w:szCs w:val="15"/>
                <w:shd w:val="clear" w:color="auto" w:fill="FFFFFF"/>
              </w:rPr>
            </w:pPr>
            <w:r>
              <w:rPr>
                <w:rFonts w:ascii="Times New Roman" w:hAnsi="Times New Roman" w:cs="Times New Roman"/>
                <w:color w:val="000000"/>
                <w:sz w:val="15"/>
                <w:szCs w:val="15"/>
                <w:shd w:val="clear" w:color="auto" w:fill="FFFFFF"/>
              </w:rPr>
              <w:t>15.04.2025</w:t>
            </w:r>
          </w:p>
        </w:tc>
        <w:tc>
          <w:tcPr>
            <w:tcW w:w="1276" w:type="dxa"/>
            <w:shd w:val="clear" w:color="auto" w:fill="FFFFFF" w:themeFill="background1"/>
          </w:tcPr>
          <w:p w14:paraId="1C61572B" w14:textId="1E3D2C85" w:rsidR="00E34F37" w:rsidRDefault="00E94CBC" w:rsidP="00466177">
            <w:pPr>
              <w:pStyle w:val="a6"/>
              <w:shd w:val="clear" w:color="auto" w:fill="FFFFFF"/>
              <w:spacing w:before="0" w:beforeAutospacing="0" w:after="312" w:afterAutospacing="0"/>
              <w:rPr>
                <w:sz w:val="18"/>
                <w:szCs w:val="18"/>
                <w:lang w:val="uk-UA"/>
              </w:rPr>
            </w:pPr>
            <w:r>
              <w:rPr>
                <w:sz w:val="18"/>
                <w:szCs w:val="18"/>
                <w:lang w:val="uk-UA"/>
              </w:rPr>
              <w:t>Бізнес</w:t>
            </w:r>
          </w:p>
        </w:tc>
        <w:tc>
          <w:tcPr>
            <w:tcW w:w="1418" w:type="dxa"/>
            <w:shd w:val="clear" w:color="auto" w:fill="FFFFFF" w:themeFill="background1"/>
          </w:tcPr>
          <w:p w14:paraId="5D59BF6C" w14:textId="239A703A" w:rsidR="00E34F37" w:rsidRDefault="00E94CBC" w:rsidP="00466177">
            <w:pPr>
              <w:rPr>
                <w:rFonts w:ascii="Times New Roman" w:hAnsi="Times New Roman" w:cs="Times New Roman"/>
                <w:sz w:val="18"/>
                <w:szCs w:val="18"/>
              </w:rPr>
            </w:pPr>
            <w:r>
              <w:rPr>
                <w:rFonts w:ascii="Times New Roman" w:hAnsi="Times New Roman" w:cs="Times New Roman"/>
                <w:sz w:val="18"/>
                <w:szCs w:val="18"/>
              </w:rPr>
              <w:t>Вся Україна</w:t>
            </w:r>
          </w:p>
        </w:tc>
        <w:tc>
          <w:tcPr>
            <w:tcW w:w="1560" w:type="dxa"/>
            <w:shd w:val="clear" w:color="auto" w:fill="FFFFFF" w:themeFill="background1"/>
          </w:tcPr>
          <w:p w14:paraId="57117D6B" w14:textId="3D8746AE" w:rsidR="00E34F37" w:rsidRPr="00E02C79" w:rsidRDefault="00E02C79" w:rsidP="00466177">
            <w:pPr>
              <w:rPr>
                <w:rFonts w:ascii="Times New Roman" w:hAnsi="Times New Roman" w:cs="Times New Roman"/>
                <w:color w:val="000000"/>
                <w:sz w:val="15"/>
                <w:szCs w:val="15"/>
                <w:shd w:val="clear" w:color="auto" w:fill="FFFFFF"/>
                <w:lang w:val="en-US"/>
              </w:rPr>
            </w:pPr>
            <w:r>
              <w:rPr>
                <w:rFonts w:ascii="Times New Roman" w:hAnsi="Times New Roman" w:cs="Times New Roman"/>
                <w:color w:val="000000"/>
                <w:sz w:val="15"/>
                <w:szCs w:val="15"/>
                <w:shd w:val="clear" w:color="auto" w:fill="FFFFFF"/>
              </w:rPr>
              <w:t xml:space="preserve">Програма від </w:t>
            </w:r>
            <w:r>
              <w:rPr>
                <w:rFonts w:ascii="Times New Roman" w:hAnsi="Times New Roman" w:cs="Times New Roman"/>
                <w:color w:val="000000"/>
                <w:sz w:val="15"/>
                <w:szCs w:val="15"/>
                <w:shd w:val="clear" w:color="auto" w:fill="FFFFFF"/>
                <w:lang w:val="en-US"/>
              </w:rPr>
              <w:t>GOOGLE</w:t>
            </w:r>
          </w:p>
        </w:tc>
      </w:tr>
      <w:tr w:rsidR="00BB5BA9" w14:paraId="01146294" w14:textId="77777777" w:rsidTr="00CF6DA4">
        <w:tc>
          <w:tcPr>
            <w:tcW w:w="15599" w:type="dxa"/>
            <w:gridSpan w:val="9"/>
            <w:shd w:val="clear" w:color="auto" w:fill="FFFFFF" w:themeFill="background1"/>
          </w:tcPr>
          <w:p w14:paraId="43594463" w14:textId="77777777" w:rsidR="00BB5BA9" w:rsidRPr="005E7A90" w:rsidRDefault="00BB5BA9" w:rsidP="00BB5BA9">
            <w:pPr>
              <w:jc w:val="center"/>
              <w:rPr>
                <w:rFonts w:ascii="Times New Roman" w:hAnsi="Times New Roman" w:cs="Times New Roman"/>
                <w:b/>
                <w:bCs/>
                <w:spacing w:val="-4"/>
                <w:w w:val="105"/>
                <w:sz w:val="18"/>
                <w:szCs w:val="18"/>
              </w:rPr>
            </w:pPr>
            <w:r w:rsidRPr="005E7A90">
              <w:rPr>
                <w:rFonts w:ascii="Times New Roman" w:hAnsi="Times New Roman" w:cs="Times New Roman"/>
                <w:b/>
                <w:bCs/>
                <w:spacing w:val="-4"/>
                <w:w w:val="105"/>
                <w:sz w:val="18"/>
                <w:szCs w:val="18"/>
              </w:rPr>
              <w:t>Енергозабезпечення</w:t>
            </w:r>
          </w:p>
          <w:p w14:paraId="6A6007B4" w14:textId="7E454AF3" w:rsidR="00BB5BA9" w:rsidRPr="009C627E" w:rsidRDefault="00BB5BA9" w:rsidP="00BB5BA9">
            <w:pPr>
              <w:jc w:val="center"/>
              <w:rPr>
                <w:rFonts w:ascii="Times New Roman" w:hAnsi="Times New Roman" w:cs="Times New Roman"/>
                <w:spacing w:val="-2"/>
                <w:w w:val="105"/>
                <w:sz w:val="15"/>
                <w:szCs w:val="15"/>
                <w:lang w:val="en-US"/>
              </w:rPr>
            </w:pPr>
          </w:p>
        </w:tc>
      </w:tr>
      <w:tr w:rsidR="00BB5BA9" w:rsidRPr="005B0C54" w14:paraId="21835377" w14:textId="77777777" w:rsidTr="00CB110E">
        <w:trPr>
          <w:gridAfter w:val="1"/>
          <w:wAfter w:w="10" w:type="dxa"/>
        </w:trPr>
        <w:tc>
          <w:tcPr>
            <w:tcW w:w="1838" w:type="dxa"/>
            <w:shd w:val="clear" w:color="auto" w:fill="FFFFFF" w:themeFill="background1"/>
          </w:tcPr>
          <w:p w14:paraId="591B7594"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pacing w:val="-2"/>
                <w:w w:val="105"/>
                <w:sz w:val="15"/>
                <w:szCs w:val="15"/>
              </w:rPr>
              <w:t>Програма кредитування енергоефективних та</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енергозберігаючих заходів від Укргазбанку</w:t>
            </w:r>
          </w:p>
        </w:tc>
        <w:tc>
          <w:tcPr>
            <w:tcW w:w="4678" w:type="dxa"/>
            <w:shd w:val="clear" w:color="auto" w:fill="FFFFFF" w:themeFill="background1"/>
          </w:tcPr>
          <w:p w14:paraId="0D7A9472" w14:textId="77777777" w:rsidR="00BB5BA9" w:rsidRPr="00743A20" w:rsidRDefault="00BB5BA9" w:rsidP="00BB5BA9">
            <w:pPr>
              <w:pStyle w:val="TableParagraph"/>
              <w:spacing w:before="8" w:line="261" w:lineRule="auto"/>
              <w:ind w:right="512" w:firstLine="293"/>
              <w:jc w:val="both"/>
              <w:rPr>
                <w:rFonts w:ascii="Times New Roman" w:hAnsi="Times New Roman" w:cs="Times New Roman"/>
                <w:sz w:val="15"/>
                <w:szCs w:val="15"/>
                <w:lang w:val="uk-UA"/>
              </w:rPr>
            </w:pPr>
            <w:r w:rsidRPr="00743A20">
              <w:rPr>
                <w:rFonts w:ascii="Times New Roman" w:hAnsi="Times New Roman" w:cs="Times New Roman"/>
                <w:w w:val="105"/>
                <w:sz w:val="15"/>
                <w:szCs w:val="15"/>
                <w:lang w:val="uk-UA"/>
              </w:rPr>
              <w:t>Укргазбанк</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активно</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надає</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інвестиційні</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кредити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для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бізнесу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для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реалізації</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енергоефективних та енергозберігаючих проектів.</w:t>
            </w:r>
          </w:p>
          <w:p w14:paraId="329D9F8C" w14:textId="77777777" w:rsidR="00BB5BA9" w:rsidRPr="00743A20" w:rsidRDefault="00BB5BA9" w:rsidP="00BB5BA9">
            <w:pPr>
              <w:pStyle w:val="TableParagraph"/>
              <w:spacing w:line="261" w:lineRule="auto"/>
              <w:ind w:right="12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Зокрема, придбання генераторів, інверторно - акумуляторних систем</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безперебійного живлення та багато іншого.</w:t>
            </w:r>
          </w:p>
          <w:p w14:paraId="63FE984C" w14:textId="77777777" w:rsidR="00BB5BA9" w:rsidRPr="00743A20" w:rsidRDefault="00BB5BA9" w:rsidP="00BB5BA9">
            <w:pPr>
              <w:pStyle w:val="TableParagraph"/>
              <w:spacing w:line="261" w:lineRule="auto"/>
              <w:ind w:right="12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Енергоефективні кредити можна комбінувати з програмою 5-7-9 та отримати</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вигідну відсоткову ставку за кредитом</w:t>
            </w:r>
          </w:p>
          <w:p w14:paraId="39257EAA" w14:textId="77777777" w:rsidR="00BB5BA9" w:rsidRPr="00743A20" w:rsidRDefault="00BB5BA9" w:rsidP="00BB5BA9">
            <w:pPr>
              <w:pStyle w:val="TableParagraph"/>
              <w:spacing w:line="158" w:lineRule="exact"/>
              <w:jc w:val="both"/>
              <w:rPr>
                <w:rFonts w:ascii="Times New Roman" w:hAnsi="Times New Roman" w:cs="Times New Roman"/>
                <w:sz w:val="15"/>
                <w:szCs w:val="15"/>
                <w:lang w:val="uk-UA"/>
              </w:rPr>
            </w:pPr>
            <w:r w:rsidRPr="00743A20">
              <w:rPr>
                <w:rFonts w:ascii="Times New Roman" w:hAnsi="Times New Roman" w:cs="Times New Roman"/>
                <w:w w:val="105"/>
                <w:sz w:val="15"/>
                <w:szCs w:val="15"/>
                <w:lang w:val="uk-UA"/>
              </w:rPr>
              <w:t>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800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309</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000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(безкоштовно</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з</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усіх</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spacing w:val="-2"/>
                <w:w w:val="105"/>
                <w:sz w:val="15"/>
                <w:szCs w:val="15"/>
                <w:lang w:val="uk-UA"/>
              </w:rPr>
              <w:t>телефонів)</w:t>
            </w:r>
          </w:p>
          <w:p w14:paraId="6E791E8A" w14:textId="77777777" w:rsidR="00BB5BA9" w:rsidRPr="005B0C54" w:rsidRDefault="00BB5BA9" w:rsidP="00BB5BA9">
            <w:pPr>
              <w:jc w:val="both"/>
              <w:rPr>
                <w:rFonts w:ascii="Times New Roman" w:hAnsi="Times New Roman" w:cs="Times New Roman"/>
                <w:sz w:val="16"/>
                <w:szCs w:val="16"/>
              </w:rPr>
            </w:pPr>
            <w:r w:rsidRPr="00743A20">
              <w:rPr>
                <w:rFonts w:ascii="Times New Roman" w:hAnsi="Times New Roman" w:cs="Times New Roman"/>
                <w:w w:val="105"/>
                <w:sz w:val="15"/>
                <w:szCs w:val="15"/>
              </w:rPr>
              <w:t>358</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мобільного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телефона</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(згідно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тарифами</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Вашого</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оператора</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зв'язку)</w:t>
            </w:r>
            <w:r w:rsidRPr="00743A20">
              <w:rPr>
                <w:rFonts w:ascii="Times New Roman" w:hAnsi="Times New Roman" w:cs="Times New Roman"/>
                <w:spacing w:val="40"/>
                <w:w w:val="105"/>
                <w:sz w:val="15"/>
                <w:szCs w:val="15"/>
              </w:rPr>
              <w:t xml:space="preserve"> </w:t>
            </w:r>
            <w:hyperlink r:id="rId88">
              <w:r w:rsidRPr="00743A20">
                <w:rPr>
                  <w:rFonts w:ascii="Times New Roman" w:hAnsi="Times New Roman" w:cs="Times New Roman"/>
                  <w:spacing w:val="-2"/>
                  <w:w w:val="105"/>
                  <w:sz w:val="15"/>
                  <w:szCs w:val="15"/>
                </w:rPr>
                <w:t>eco@ukrgasbank.com</w:t>
              </w:r>
            </w:hyperlink>
          </w:p>
        </w:tc>
        <w:tc>
          <w:tcPr>
            <w:tcW w:w="1276" w:type="dxa"/>
            <w:shd w:val="clear" w:color="auto" w:fill="FFFFFF" w:themeFill="background1"/>
          </w:tcPr>
          <w:p w14:paraId="37958BB8"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spacing w:val="-2"/>
                <w:w w:val="105"/>
                <w:sz w:val="15"/>
                <w:szCs w:val="15"/>
              </w:rPr>
              <w:t>Кредит</w:t>
            </w:r>
          </w:p>
        </w:tc>
        <w:tc>
          <w:tcPr>
            <w:tcW w:w="2126" w:type="dxa"/>
            <w:shd w:val="clear" w:color="auto" w:fill="FFFFFF" w:themeFill="background1"/>
          </w:tcPr>
          <w:p w14:paraId="7F1DE7C8" w14:textId="77777777" w:rsidR="00BB5BA9" w:rsidRPr="00D21C59" w:rsidRDefault="004D0FCF" w:rsidP="00BB5BA9">
            <w:pPr>
              <w:pStyle w:val="TableParagraph"/>
              <w:spacing w:before="10" w:line="266" w:lineRule="auto"/>
              <w:ind w:left="28"/>
              <w:rPr>
                <w:rFonts w:ascii="Times New Roman" w:hAnsi="Times New Roman" w:cs="Times New Roman"/>
                <w:color w:val="1154CC"/>
                <w:spacing w:val="40"/>
                <w:w w:val="105"/>
                <w:sz w:val="18"/>
                <w:szCs w:val="18"/>
                <w:u w:val="single" w:color="1154CC"/>
                <w:lang w:val="uk-UA"/>
              </w:rPr>
            </w:pPr>
            <w:hyperlink r:id="rId89">
              <w:r w:rsidR="00BB5BA9" w:rsidRPr="00D21C59">
                <w:rPr>
                  <w:rFonts w:ascii="Times New Roman" w:hAnsi="Times New Roman" w:cs="Times New Roman"/>
                  <w:color w:val="1154CC"/>
                  <w:spacing w:val="-2"/>
                  <w:sz w:val="18"/>
                  <w:szCs w:val="18"/>
                  <w:u w:val="single" w:color="1154CC"/>
                  <w:lang w:val="uk-UA"/>
                </w:rPr>
                <w:t>https://www.ukrga</w:t>
              </w:r>
            </w:hyperlink>
            <w:r w:rsidR="00BB5BA9" w:rsidRPr="00D21C59">
              <w:rPr>
                <w:rFonts w:ascii="Times New Roman" w:hAnsi="Times New Roman" w:cs="Times New Roman"/>
                <w:color w:val="1154CC"/>
                <w:spacing w:val="40"/>
                <w:w w:val="105"/>
                <w:sz w:val="18"/>
                <w:szCs w:val="18"/>
                <w:lang w:val="uk-UA"/>
              </w:rPr>
              <w:t xml:space="preserve"> </w:t>
            </w:r>
            <w:hyperlink r:id="rId90">
              <w:r w:rsidR="00BB5BA9" w:rsidRPr="00D21C59">
                <w:rPr>
                  <w:rFonts w:ascii="Times New Roman" w:hAnsi="Times New Roman" w:cs="Times New Roman"/>
                  <w:color w:val="1154CC"/>
                  <w:spacing w:val="-2"/>
                  <w:w w:val="105"/>
                  <w:sz w:val="18"/>
                  <w:szCs w:val="18"/>
                  <w:u w:val="single" w:color="1154CC"/>
                  <w:lang w:val="uk-UA"/>
                </w:rPr>
                <w:t>sbank.com/eco</w:t>
              </w:r>
              <w:r w:rsidR="00BB5BA9" w:rsidRPr="00D21C59">
                <w:rPr>
                  <w:rFonts w:ascii="Times New Roman" w:hAnsi="Times New Roman" w:cs="Times New Roman"/>
                  <w:color w:val="1154CC"/>
                  <w:spacing w:val="40"/>
                  <w:w w:val="105"/>
                  <w:sz w:val="18"/>
                  <w:szCs w:val="18"/>
                  <w:u w:val="single" w:color="1154CC"/>
                  <w:lang w:val="uk-UA"/>
                </w:rPr>
                <w:t xml:space="preserve"> </w:t>
              </w:r>
            </w:hyperlink>
          </w:p>
          <w:p w14:paraId="3951F0F9" w14:textId="77777777" w:rsidR="00BB5BA9" w:rsidRPr="00D21C59" w:rsidRDefault="00BB5BA9" w:rsidP="00BB5BA9">
            <w:pPr>
              <w:pStyle w:val="TableParagraph"/>
              <w:spacing w:before="10" w:line="266" w:lineRule="auto"/>
              <w:ind w:left="28"/>
              <w:rPr>
                <w:rFonts w:ascii="Times New Roman" w:hAnsi="Times New Roman" w:cs="Times New Roman"/>
                <w:sz w:val="18"/>
                <w:szCs w:val="18"/>
                <w:shd w:val="clear" w:color="auto" w:fill="FFFFFF"/>
                <w:lang w:val="uk-UA"/>
              </w:rPr>
            </w:pPr>
            <w:r w:rsidRPr="00D21C59">
              <w:rPr>
                <w:rFonts w:ascii="Times New Roman" w:hAnsi="Times New Roman" w:cs="Times New Roman"/>
                <w:sz w:val="18"/>
                <w:szCs w:val="18"/>
                <w:shd w:val="clear" w:color="auto" w:fill="FFFFFF"/>
                <w:lang w:val="uk-UA"/>
              </w:rPr>
              <w:t>0 800 309 000 (безкоштовно з усіх телефонів)</w:t>
            </w:r>
          </w:p>
          <w:p w14:paraId="17964A1D" w14:textId="77777777" w:rsidR="00BB5BA9" w:rsidRPr="00D21C59" w:rsidRDefault="004D0FCF" w:rsidP="00BB5BA9">
            <w:pPr>
              <w:rPr>
                <w:rFonts w:ascii="Times New Roman" w:hAnsi="Times New Roman" w:cs="Times New Roman"/>
                <w:sz w:val="18"/>
                <w:szCs w:val="18"/>
              </w:rPr>
            </w:pPr>
            <w:hyperlink r:id="rId91" w:history="1">
              <w:r w:rsidR="00BB5BA9" w:rsidRPr="00D21C59">
                <w:rPr>
                  <w:rStyle w:val="a5"/>
                  <w:rFonts w:ascii="Times New Roman" w:hAnsi="Times New Roman" w:cs="Times New Roman"/>
                  <w:sz w:val="18"/>
                  <w:szCs w:val="18"/>
                </w:rPr>
                <w:t>eco@ukrgasbank.com</w:t>
              </w:r>
            </w:hyperlink>
            <w:r w:rsidR="00BB5BA9" w:rsidRPr="00D21C59">
              <w:rPr>
                <w:rFonts w:ascii="Times New Roman" w:hAnsi="Times New Roman" w:cs="Times New Roman"/>
                <w:sz w:val="18"/>
                <w:szCs w:val="18"/>
              </w:rPr>
              <w:t xml:space="preserve"> </w:t>
            </w:r>
          </w:p>
        </w:tc>
        <w:tc>
          <w:tcPr>
            <w:tcW w:w="1417" w:type="dxa"/>
            <w:shd w:val="clear" w:color="auto" w:fill="FFFFFF" w:themeFill="background1"/>
          </w:tcPr>
          <w:p w14:paraId="7BA60336" w14:textId="77777777" w:rsidR="00BB5BA9" w:rsidRPr="00760387" w:rsidRDefault="00BB5BA9" w:rsidP="00BB5BA9">
            <w:pPr>
              <w:rPr>
                <w:rFonts w:ascii="Times New Roman" w:hAnsi="Times New Roman" w:cs="Times New Roman"/>
                <w:sz w:val="16"/>
                <w:szCs w:val="16"/>
              </w:rPr>
            </w:pPr>
            <w:r w:rsidRPr="00760387">
              <w:rPr>
                <w:rFonts w:ascii="Times New Roman" w:hAnsi="Times New Roman" w:cs="Times New Roman"/>
                <w:w w:val="105"/>
                <w:sz w:val="15"/>
                <w:szCs w:val="15"/>
              </w:rPr>
              <w:t>Не</w:t>
            </w:r>
            <w:r w:rsidRPr="00760387">
              <w:rPr>
                <w:rFonts w:ascii="Times New Roman" w:hAnsi="Times New Roman" w:cs="Times New Roman"/>
                <w:spacing w:val="-3"/>
                <w:w w:val="105"/>
                <w:sz w:val="15"/>
                <w:szCs w:val="15"/>
              </w:rPr>
              <w:t xml:space="preserve"> </w:t>
            </w:r>
            <w:r w:rsidRPr="00760387">
              <w:rPr>
                <w:rFonts w:ascii="Times New Roman" w:hAnsi="Times New Roman" w:cs="Times New Roman"/>
                <w:spacing w:val="-2"/>
                <w:w w:val="105"/>
                <w:sz w:val="15"/>
                <w:szCs w:val="15"/>
              </w:rPr>
              <w:t>зазначено</w:t>
            </w:r>
          </w:p>
        </w:tc>
        <w:tc>
          <w:tcPr>
            <w:tcW w:w="1276" w:type="dxa"/>
            <w:shd w:val="clear" w:color="auto" w:fill="FFFFFF" w:themeFill="background1"/>
          </w:tcPr>
          <w:p w14:paraId="2AD6362A"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pacing w:val="-2"/>
                <w:w w:val="105"/>
                <w:sz w:val="15"/>
                <w:szCs w:val="15"/>
              </w:rPr>
              <w:t>Інвестиції в енергоефективні та</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енергозберігаючі</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заходи</w:t>
            </w:r>
          </w:p>
        </w:tc>
        <w:tc>
          <w:tcPr>
            <w:tcW w:w="1418" w:type="dxa"/>
            <w:shd w:val="clear" w:color="auto" w:fill="FFFFFF" w:themeFill="background1"/>
          </w:tcPr>
          <w:p w14:paraId="76E8B35C"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pacing w:val="-4"/>
                <w:w w:val="105"/>
                <w:sz w:val="15"/>
                <w:szCs w:val="15"/>
              </w:rPr>
              <w:t>Усі</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sz w:val="15"/>
                <w:szCs w:val="15"/>
              </w:rPr>
              <w:t>підконтрольні</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w w:val="105"/>
                <w:sz w:val="15"/>
                <w:szCs w:val="15"/>
              </w:rPr>
              <w:t>уряду</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України</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spacing w:val="-2"/>
                <w:w w:val="105"/>
                <w:sz w:val="15"/>
                <w:szCs w:val="15"/>
              </w:rPr>
              <w:t>області</w:t>
            </w:r>
          </w:p>
        </w:tc>
        <w:tc>
          <w:tcPr>
            <w:tcW w:w="1560" w:type="dxa"/>
            <w:shd w:val="clear" w:color="auto" w:fill="FFFFFF" w:themeFill="background1"/>
          </w:tcPr>
          <w:p w14:paraId="5835C2E9"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pacing w:val="-4"/>
                <w:w w:val="105"/>
                <w:sz w:val="15"/>
                <w:szCs w:val="15"/>
              </w:rPr>
              <w:t>Укргазбанк</w:t>
            </w:r>
          </w:p>
        </w:tc>
      </w:tr>
      <w:tr w:rsidR="00BB5BA9" w:rsidRPr="005B0C54" w14:paraId="4201BFD2" w14:textId="77777777" w:rsidTr="00CB110E">
        <w:trPr>
          <w:gridAfter w:val="1"/>
          <w:wAfter w:w="10" w:type="dxa"/>
        </w:trPr>
        <w:tc>
          <w:tcPr>
            <w:tcW w:w="1838" w:type="dxa"/>
            <w:shd w:val="clear" w:color="auto" w:fill="FFFFFF" w:themeFill="background1"/>
          </w:tcPr>
          <w:p w14:paraId="4625C882"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sz w:val="15"/>
                <w:szCs w:val="15"/>
              </w:rPr>
              <w:t>Програма пільгового кредитування українського</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малого бізнесу та підприємців на купівлю електрогенераторів, систем безперебійного</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живлення та систем Starlink від ПриватБанк</w:t>
            </w:r>
          </w:p>
        </w:tc>
        <w:tc>
          <w:tcPr>
            <w:tcW w:w="4678" w:type="dxa"/>
            <w:shd w:val="clear" w:color="auto" w:fill="FFFFFF" w:themeFill="background1"/>
          </w:tcPr>
          <w:p w14:paraId="3289F99F" w14:textId="77777777" w:rsidR="00BB5BA9" w:rsidRPr="00743A20" w:rsidRDefault="00BB5BA9" w:rsidP="00BB5BA9">
            <w:pPr>
              <w:pStyle w:val="TableParagraph"/>
              <w:spacing w:before="8"/>
              <w:ind w:firstLine="293"/>
              <w:jc w:val="both"/>
              <w:rPr>
                <w:rFonts w:ascii="Times New Roman" w:hAnsi="Times New Roman" w:cs="Times New Roman"/>
                <w:w w:val="105"/>
                <w:sz w:val="15"/>
                <w:szCs w:val="15"/>
                <w:lang w:val="uk-UA"/>
              </w:rPr>
            </w:pPr>
            <w:r w:rsidRPr="00743A20">
              <w:rPr>
                <w:rFonts w:ascii="Times New Roman" w:hAnsi="Times New Roman" w:cs="Times New Roman"/>
                <w:sz w:val="15"/>
                <w:szCs w:val="15"/>
                <w:lang w:val="uk-UA"/>
              </w:rPr>
              <w:t>Кредит</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на</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забезпечення</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безперебійної</w:t>
            </w:r>
            <w:r w:rsidRPr="00743A20">
              <w:rPr>
                <w:rFonts w:ascii="Times New Roman" w:hAnsi="Times New Roman" w:cs="Times New Roman"/>
                <w:spacing w:val="13"/>
                <w:sz w:val="15"/>
                <w:szCs w:val="15"/>
                <w:lang w:val="uk-UA"/>
              </w:rPr>
              <w:t xml:space="preserve"> </w:t>
            </w:r>
            <w:r w:rsidRPr="00743A20">
              <w:rPr>
                <w:rFonts w:ascii="Times New Roman" w:hAnsi="Times New Roman" w:cs="Times New Roman"/>
                <w:sz w:val="15"/>
                <w:szCs w:val="15"/>
                <w:lang w:val="uk-UA"/>
              </w:rPr>
              <w:t>роботи</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z w:val="15"/>
                <w:szCs w:val="15"/>
                <w:lang w:val="uk-UA"/>
              </w:rPr>
              <w:t>бізнесу</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z w:val="15"/>
                <w:szCs w:val="15"/>
                <w:lang w:val="uk-UA"/>
              </w:rPr>
              <w:t>за</w:t>
            </w:r>
            <w:r w:rsidRPr="00743A20">
              <w:rPr>
                <w:rFonts w:ascii="Times New Roman" w:hAnsi="Times New Roman" w:cs="Times New Roman"/>
                <w:spacing w:val="11"/>
                <w:sz w:val="15"/>
                <w:szCs w:val="15"/>
                <w:lang w:val="uk-UA"/>
              </w:rPr>
              <w:t xml:space="preserve"> </w:t>
            </w:r>
            <w:r w:rsidRPr="00743A20">
              <w:rPr>
                <w:rFonts w:ascii="Times New Roman" w:hAnsi="Times New Roman" w:cs="Times New Roman"/>
                <w:spacing w:val="-2"/>
                <w:sz w:val="15"/>
                <w:szCs w:val="15"/>
                <w:lang w:val="uk-UA"/>
              </w:rPr>
              <w:t>спрощеною</w:t>
            </w:r>
            <w:r>
              <w:rPr>
                <w:rFonts w:ascii="Times New Roman" w:hAnsi="Times New Roman" w:cs="Times New Roman"/>
                <w:spacing w:val="-2"/>
                <w:sz w:val="15"/>
                <w:szCs w:val="15"/>
                <w:lang w:val="uk-UA"/>
              </w:rPr>
              <w:t xml:space="preserve"> </w:t>
            </w:r>
            <w:r w:rsidRPr="00743A20">
              <w:rPr>
                <w:rFonts w:ascii="Times New Roman" w:hAnsi="Times New Roman" w:cs="Times New Roman"/>
                <w:spacing w:val="-2"/>
                <w:w w:val="105"/>
                <w:sz w:val="15"/>
                <w:szCs w:val="15"/>
                <w:lang w:val="uk-UA"/>
              </w:rPr>
              <w:t>процедурою та швидким ухваленням рішення щодо фінансування. Підприємці та</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малий бізнес можуть отримати кредит без застави від 20 до 300 тис. грн з авансом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10%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та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погашенням</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боргу</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рівними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частинами</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протягом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року.</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За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одним</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кредитним договором клієнти мають можливість придбати відразу до пʼяти</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одиниць обладнання, а процентна ставка – від 0% за програмою Доступні кредити 5-7-9%</w:t>
            </w:r>
          </w:p>
          <w:p w14:paraId="723A0CCB" w14:textId="77777777" w:rsidR="00BB5BA9" w:rsidRPr="005B0C54" w:rsidRDefault="00BB5BA9" w:rsidP="00BB5BA9">
            <w:pPr>
              <w:jc w:val="both"/>
              <w:rPr>
                <w:rFonts w:ascii="Times New Roman" w:hAnsi="Times New Roman" w:cs="Times New Roman"/>
                <w:sz w:val="16"/>
                <w:szCs w:val="16"/>
              </w:rPr>
            </w:pPr>
            <w:r w:rsidRPr="00743A20">
              <w:rPr>
                <w:rFonts w:ascii="Times New Roman" w:hAnsi="Times New Roman" w:cs="Times New Roman"/>
                <w:sz w:val="15"/>
                <w:szCs w:val="15"/>
              </w:rPr>
              <w:t>Купівля</w:t>
            </w:r>
            <w:r w:rsidRPr="00743A20">
              <w:rPr>
                <w:rFonts w:ascii="Times New Roman" w:hAnsi="Times New Roman" w:cs="Times New Roman"/>
                <w:spacing w:val="-7"/>
                <w:sz w:val="15"/>
                <w:szCs w:val="15"/>
              </w:rPr>
              <w:t xml:space="preserve"> </w:t>
            </w:r>
            <w:r w:rsidRPr="00743A20">
              <w:rPr>
                <w:rFonts w:ascii="Times New Roman" w:hAnsi="Times New Roman" w:cs="Times New Roman"/>
                <w:sz w:val="15"/>
                <w:szCs w:val="15"/>
              </w:rPr>
              <w:t>електрогенераторів,</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систем</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безперебійного</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живлення, акумуляторів та</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систем</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Starlink</w:t>
            </w:r>
          </w:p>
        </w:tc>
        <w:tc>
          <w:tcPr>
            <w:tcW w:w="1276" w:type="dxa"/>
            <w:shd w:val="clear" w:color="auto" w:fill="FFFFFF" w:themeFill="background1"/>
          </w:tcPr>
          <w:p w14:paraId="3809C540"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spacing w:val="-2"/>
                <w:w w:val="105"/>
                <w:sz w:val="15"/>
                <w:szCs w:val="15"/>
              </w:rPr>
              <w:t>Кредит</w:t>
            </w:r>
          </w:p>
        </w:tc>
        <w:tc>
          <w:tcPr>
            <w:tcW w:w="2126" w:type="dxa"/>
            <w:shd w:val="clear" w:color="auto" w:fill="FFFFFF" w:themeFill="background1"/>
          </w:tcPr>
          <w:p w14:paraId="69E10BAD" w14:textId="77777777" w:rsidR="00BB5BA9" w:rsidRPr="00D21C59" w:rsidRDefault="004D0FCF" w:rsidP="00BB5BA9">
            <w:pPr>
              <w:pStyle w:val="TableParagraph"/>
              <w:spacing w:before="10" w:line="266" w:lineRule="auto"/>
              <w:ind w:left="28"/>
              <w:rPr>
                <w:rFonts w:ascii="Times New Roman" w:hAnsi="Times New Roman" w:cs="Times New Roman"/>
                <w:sz w:val="18"/>
                <w:szCs w:val="18"/>
                <w:lang w:val="uk-UA"/>
              </w:rPr>
            </w:pPr>
            <w:hyperlink r:id="rId92">
              <w:r w:rsidR="00BB5BA9" w:rsidRPr="00D21C59">
                <w:rPr>
                  <w:rFonts w:ascii="Times New Roman" w:hAnsi="Times New Roman" w:cs="Times New Roman"/>
                  <w:color w:val="1154CC"/>
                  <w:spacing w:val="-2"/>
                  <w:w w:val="105"/>
                  <w:sz w:val="18"/>
                  <w:szCs w:val="18"/>
                  <w:u w:val="single" w:color="1154CC"/>
                  <w:lang w:val="uk-UA"/>
                </w:rPr>
                <w:t>https://privatbank.</w:t>
              </w:r>
            </w:hyperlink>
            <w:r w:rsidR="00BB5BA9" w:rsidRPr="00D21C59">
              <w:rPr>
                <w:rFonts w:ascii="Times New Roman" w:hAnsi="Times New Roman" w:cs="Times New Roman"/>
                <w:color w:val="1154CC"/>
                <w:spacing w:val="40"/>
                <w:w w:val="105"/>
                <w:sz w:val="18"/>
                <w:szCs w:val="18"/>
                <w:lang w:val="uk-UA"/>
              </w:rPr>
              <w:t xml:space="preserve"> </w:t>
            </w:r>
            <w:hyperlink r:id="rId93">
              <w:r w:rsidR="00BB5BA9" w:rsidRPr="00D21C59">
                <w:rPr>
                  <w:rFonts w:ascii="Times New Roman" w:hAnsi="Times New Roman" w:cs="Times New Roman"/>
                  <w:color w:val="1154CC"/>
                  <w:spacing w:val="-2"/>
                  <w:sz w:val="18"/>
                  <w:szCs w:val="18"/>
                  <w:u w:val="single" w:color="1154CC"/>
                  <w:lang w:val="uk-UA"/>
                </w:rPr>
                <w:t>ua/business/credit</w:t>
              </w:r>
            </w:hyperlink>
          </w:p>
          <w:p w14:paraId="7989ED78" w14:textId="77777777" w:rsidR="00BB5BA9" w:rsidRPr="00D21C59" w:rsidRDefault="004D0FCF" w:rsidP="00BB5BA9">
            <w:pPr>
              <w:pStyle w:val="TableParagraph"/>
              <w:spacing w:line="266" w:lineRule="auto"/>
              <w:ind w:left="28"/>
              <w:rPr>
                <w:rFonts w:ascii="Times New Roman" w:hAnsi="Times New Roman" w:cs="Times New Roman"/>
                <w:color w:val="1154CC"/>
                <w:spacing w:val="-2"/>
                <w:w w:val="105"/>
                <w:sz w:val="18"/>
                <w:szCs w:val="18"/>
                <w:u w:val="single" w:color="1154CC"/>
                <w:lang w:val="uk-UA"/>
              </w:rPr>
            </w:pPr>
            <w:hyperlink r:id="rId94">
              <w:r w:rsidR="00BB5BA9" w:rsidRPr="00D21C59">
                <w:rPr>
                  <w:rFonts w:ascii="Times New Roman" w:hAnsi="Times New Roman" w:cs="Times New Roman"/>
                  <w:color w:val="1154CC"/>
                  <w:spacing w:val="-2"/>
                  <w:sz w:val="18"/>
                  <w:szCs w:val="18"/>
                  <w:u w:val="single" w:color="1154CC"/>
                  <w:lang w:val="uk-UA"/>
                </w:rPr>
                <w:t>-for-business-</w:t>
              </w:r>
            </w:hyperlink>
            <w:r w:rsidR="00BB5BA9" w:rsidRPr="00D21C59">
              <w:rPr>
                <w:rFonts w:ascii="Times New Roman" w:hAnsi="Times New Roman" w:cs="Times New Roman"/>
                <w:color w:val="1154CC"/>
                <w:spacing w:val="40"/>
                <w:w w:val="105"/>
                <w:sz w:val="18"/>
                <w:szCs w:val="18"/>
                <w:lang w:val="uk-UA"/>
              </w:rPr>
              <w:t xml:space="preserve"> </w:t>
            </w:r>
            <w:hyperlink r:id="rId95">
              <w:r w:rsidR="00BB5BA9" w:rsidRPr="00D21C59">
                <w:rPr>
                  <w:rFonts w:ascii="Times New Roman" w:hAnsi="Times New Roman" w:cs="Times New Roman"/>
                  <w:color w:val="1154CC"/>
                  <w:spacing w:val="-2"/>
                  <w:w w:val="105"/>
                  <w:sz w:val="18"/>
                  <w:szCs w:val="18"/>
                  <w:u w:val="single" w:color="1154CC"/>
                  <w:lang w:val="uk-UA"/>
                </w:rPr>
                <w:t>continuity</w:t>
              </w:r>
            </w:hyperlink>
          </w:p>
          <w:p w14:paraId="3B681DF0" w14:textId="77777777" w:rsidR="00BB5BA9" w:rsidRPr="00D21C59" w:rsidRDefault="00BB5BA9" w:rsidP="00BB5BA9">
            <w:pPr>
              <w:rPr>
                <w:rFonts w:ascii="Times New Roman" w:hAnsi="Times New Roman" w:cs="Times New Roman"/>
                <w:sz w:val="18"/>
                <w:szCs w:val="18"/>
              </w:rPr>
            </w:pPr>
            <w:r w:rsidRPr="00D21C59">
              <w:rPr>
                <w:rFonts w:ascii="Times New Roman" w:hAnsi="Times New Roman" w:cs="Times New Roman"/>
                <w:sz w:val="18"/>
                <w:szCs w:val="18"/>
              </w:rPr>
              <w:t>Для уточнення інформації звернутись у найближче відділення Приватбанку</w:t>
            </w:r>
          </w:p>
        </w:tc>
        <w:tc>
          <w:tcPr>
            <w:tcW w:w="1417" w:type="dxa"/>
            <w:shd w:val="clear" w:color="auto" w:fill="FFFFFF" w:themeFill="background1"/>
          </w:tcPr>
          <w:p w14:paraId="24515815"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Не</w:t>
            </w:r>
            <w:r w:rsidRPr="00743A20">
              <w:rPr>
                <w:rFonts w:ascii="Times New Roman" w:hAnsi="Times New Roman" w:cs="Times New Roman"/>
                <w:spacing w:val="-3"/>
                <w:w w:val="105"/>
                <w:sz w:val="15"/>
                <w:szCs w:val="15"/>
              </w:rPr>
              <w:t xml:space="preserve"> </w:t>
            </w:r>
            <w:r w:rsidRPr="00743A20">
              <w:rPr>
                <w:rFonts w:ascii="Times New Roman" w:hAnsi="Times New Roman" w:cs="Times New Roman"/>
                <w:spacing w:val="-2"/>
                <w:w w:val="105"/>
                <w:sz w:val="15"/>
                <w:szCs w:val="15"/>
              </w:rPr>
              <w:t>зазначено</w:t>
            </w:r>
          </w:p>
        </w:tc>
        <w:tc>
          <w:tcPr>
            <w:tcW w:w="1276" w:type="dxa"/>
            <w:shd w:val="clear" w:color="auto" w:fill="FFFFFF" w:themeFill="background1"/>
          </w:tcPr>
          <w:p w14:paraId="5FACD393"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z w:val="15"/>
                <w:szCs w:val="15"/>
              </w:rPr>
              <w:t>Всі галузі</w:t>
            </w:r>
          </w:p>
        </w:tc>
        <w:tc>
          <w:tcPr>
            <w:tcW w:w="1418" w:type="dxa"/>
            <w:shd w:val="clear" w:color="auto" w:fill="FFFFFF" w:themeFill="background1"/>
          </w:tcPr>
          <w:p w14:paraId="043DA63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Вся</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Україна</w:t>
            </w:r>
          </w:p>
        </w:tc>
        <w:tc>
          <w:tcPr>
            <w:tcW w:w="1560" w:type="dxa"/>
            <w:shd w:val="clear" w:color="auto" w:fill="FFFFFF" w:themeFill="background1"/>
          </w:tcPr>
          <w:p w14:paraId="4C1E507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Приватбанк</w:t>
            </w:r>
          </w:p>
        </w:tc>
      </w:tr>
      <w:tr w:rsidR="00BB5BA9" w:rsidRPr="005B0C54" w14:paraId="23513AB1" w14:textId="77777777" w:rsidTr="00CB110E">
        <w:trPr>
          <w:gridAfter w:val="1"/>
          <w:wAfter w:w="10" w:type="dxa"/>
        </w:trPr>
        <w:tc>
          <w:tcPr>
            <w:tcW w:w="1838" w:type="dxa"/>
            <w:shd w:val="clear" w:color="auto" w:fill="FFFFFF" w:themeFill="background1"/>
          </w:tcPr>
          <w:p w14:paraId="5828A5EB" w14:textId="77777777" w:rsidR="00BB5BA9" w:rsidRPr="00760387" w:rsidRDefault="00BB5BA9" w:rsidP="00BB5BA9">
            <w:pPr>
              <w:jc w:val="center"/>
              <w:rPr>
                <w:rFonts w:ascii="Times New Roman" w:hAnsi="Times New Roman" w:cs="Times New Roman"/>
                <w:b/>
                <w:bCs/>
                <w:spacing w:val="-8"/>
                <w:w w:val="105"/>
                <w:sz w:val="15"/>
                <w:szCs w:val="15"/>
              </w:rPr>
            </w:pPr>
            <w:r w:rsidRPr="00760387">
              <w:rPr>
                <w:rFonts w:ascii="Times New Roman" w:hAnsi="Times New Roman" w:cs="Times New Roman"/>
                <w:b/>
                <w:bCs/>
                <w:spacing w:val="-2"/>
                <w:w w:val="105"/>
                <w:sz w:val="15"/>
                <w:szCs w:val="15"/>
              </w:rPr>
              <w:t>Програма "Енергозабезпечення діяльності</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spacing w:val="-2"/>
                <w:w w:val="105"/>
                <w:sz w:val="15"/>
                <w:szCs w:val="15"/>
              </w:rPr>
              <w:t>бізнесу" в рамках кредитування «Доступні</w:t>
            </w:r>
            <w:r w:rsidRPr="00760387">
              <w:rPr>
                <w:rFonts w:ascii="Times New Roman" w:hAnsi="Times New Roman" w:cs="Times New Roman"/>
                <w:b/>
                <w:bCs/>
                <w:spacing w:val="40"/>
                <w:w w:val="105"/>
                <w:sz w:val="15"/>
                <w:szCs w:val="15"/>
              </w:rPr>
              <w:t xml:space="preserve"> </w:t>
            </w:r>
            <w:r w:rsidRPr="00760387">
              <w:rPr>
                <w:rFonts w:ascii="Times New Roman" w:hAnsi="Times New Roman" w:cs="Times New Roman"/>
                <w:b/>
                <w:bCs/>
                <w:w w:val="105"/>
                <w:sz w:val="15"/>
                <w:szCs w:val="15"/>
              </w:rPr>
              <w:t>кредити</w:t>
            </w:r>
          </w:p>
          <w:p w14:paraId="2A71FEEA" w14:textId="77777777" w:rsidR="00BB5BA9" w:rsidRPr="00760387" w:rsidRDefault="00BB5BA9" w:rsidP="00BB5BA9">
            <w:pPr>
              <w:jc w:val="center"/>
              <w:rPr>
                <w:rFonts w:ascii="Times New Roman" w:hAnsi="Times New Roman" w:cs="Times New Roman"/>
                <w:b/>
                <w:bCs/>
                <w:sz w:val="16"/>
                <w:szCs w:val="16"/>
              </w:rPr>
            </w:pPr>
            <w:r w:rsidRPr="00760387">
              <w:rPr>
                <w:rFonts w:ascii="Times New Roman" w:hAnsi="Times New Roman" w:cs="Times New Roman"/>
                <w:b/>
                <w:bCs/>
                <w:w w:val="105"/>
                <w:sz w:val="15"/>
                <w:szCs w:val="15"/>
              </w:rPr>
              <w:t>5-7-9%»</w:t>
            </w:r>
          </w:p>
        </w:tc>
        <w:tc>
          <w:tcPr>
            <w:tcW w:w="4678" w:type="dxa"/>
            <w:shd w:val="clear" w:color="auto" w:fill="FFFFFF" w:themeFill="background1"/>
          </w:tcPr>
          <w:p w14:paraId="724D28FA" w14:textId="77777777" w:rsidR="00BB5BA9" w:rsidRPr="00743A20"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z w:val="15"/>
                <w:szCs w:val="15"/>
                <w:lang w:val="uk-UA"/>
              </w:rPr>
            </w:pPr>
            <w:r w:rsidRPr="00743A20">
              <w:rPr>
                <w:rFonts w:ascii="Times New Roman" w:hAnsi="Times New Roman" w:cs="Times New Roman"/>
                <w:spacing w:val="-2"/>
                <w:w w:val="105"/>
                <w:sz w:val="15"/>
                <w:szCs w:val="15"/>
                <w:lang w:val="uk-UA"/>
              </w:rPr>
              <w:t>Відтепер, підприємці можуть придбати у компанії "Green System" сонячні</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електростанції, сонячні панелі, електронакопичувачі, акумулятори,</w:t>
            </w:r>
          </w:p>
          <w:p w14:paraId="1529F416" w14:textId="77777777" w:rsidR="00BB5BA9" w:rsidRPr="00743A20" w:rsidRDefault="00BB5BA9" w:rsidP="00BB5BA9">
            <w:pPr>
              <w:pStyle w:val="TableParagraph"/>
              <w:shd w:val="clear" w:color="auto" w:fill="FFFFFF" w:themeFill="background1"/>
              <w:spacing w:line="261" w:lineRule="auto"/>
              <w:ind w:right="71"/>
              <w:jc w:val="both"/>
              <w:rPr>
                <w:rFonts w:ascii="Times New Roman" w:hAnsi="Times New Roman" w:cs="Times New Roman"/>
                <w:sz w:val="15"/>
                <w:szCs w:val="15"/>
                <w:lang w:val="uk-UA"/>
              </w:rPr>
            </w:pPr>
            <w:r w:rsidRPr="00743A20">
              <w:rPr>
                <w:rFonts w:ascii="Times New Roman" w:hAnsi="Times New Roman" w:cs="Times New Roman"/>
                <w:w w:val="105"/>
                <w:sz w:val="15"/>
                <w:szCs w:val="15"/>
                <w:lang w:val="uk-UA"/>
              </w:rPr>
              <w:t>генератори,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оформивши</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пільговий</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кредит</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за</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ставкою</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0</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8"/>
                <w:w w:val="105"/>
                <w:sz w:val="15"/>
                <w:szCs w:val="15"/>
                <w:lang w:val="uk-UA"/>
              </w:rPr>
              <w:t xml:space="preserve"> </w:t>
            </w:r>
            <w:r>
              <w:rPr>
                <w:rFonts w:ascii="Times New Roman" w:hAnsi="Times New Roman" w:cs="Times New Roman"/>
                <w:spacing w:val="-8"/>
                <w:w w:val="105"/>
                <w:sz w:val="15"/>
                <w:szCs w:val="15"/>
                <w:lang w:val="uk-UA"/>
              </w:rPr>
              <w:t xml:space="preserve">у </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Ощадбанку</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за програмою «Енергозабезпечення діяльності бізнесу" в рамках</w:t>
            </w:r>
            <w:r>
              <w:rPr>
                <w:rFonts w:ascii="Times New Roman" w:hAnsi="Times New Roman" w:cs="Times New Roman"/>
                <w:sz w:val="15"/>
                <w:szCs w:val="15"/>
                <w:lang w:val="uk-UA"/>
              </w:rPr>
              <w:t xml:space="preserve"> </w:t>
            </w:r>
            <w:r w:rsidRPr="00743A20">
              <w:rPr>
                <w:rFonts w:ascii="Times New Roman" w:hAnsi="Times New Roman" w:cs="Times New Roman"/>
                <w:spacing w:val="-2"/>
                <w:w w:val="105"/>
                <w:sz w:val="15"/>
                <w:szCs w:val="15"/>
                <w:lang w:val="uk-UA"/>
              </w:rPr>
              <w:t>кредитування «Доступні кредити</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spacing w:val="-2"/>
                <w:w w:val="105"/>
                <w:sz w:val="15"/>
                <w:szCs w:val="15"/>
                <w:lang w:val="uk-UA"/>
              </w:rPr>
              <w:t>5-7-9%»</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Головні переваги програми:</w:t>
            </w:r>
          </w:p>
          <w:p w14:paraId="0585ADD0" w14:textId="77777777" w:rsidR="00BB5BA9" w:rsidRPr="00743A20" w:rsidRDefault="00BB5BA9" w:rsidP="00BB5BA9">
            <w:pPr>
              <w:pStyle w:val="TableParagraph"/>
              <w:shd w:val="clear" w:color="auto" w:fill="FFFFFF" w:themeFill="background1"/>
              <w:spacing w:line="168" w:lineRule="exact"/>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максимальна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сума</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проекту:</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100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тисяч</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до</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60</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млн</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spacing w:val="-2"/>
                <w:w w:val="105"/>
                <w:sz w:val="15"/>
                <w:szCs w:val="15"/>
                <w:lang w:val="uk-UA"/>
              </w:rPr>
              <w:t>гривень</w:t>
            </w:r>
          </w:p>
          <w:p w14:paraId="7469B26A" w14:textId="77777777" w:rsidR="00BB5BA9" w:rsidRPr="00743A20" w:rsidRDefault="00BB5BA9" w:rsidP="00BB5BA9">
            <w:pPr>
              <w:pStyle w:val="TableParagraph"/>
              <w:shd w:val="clear" w:color="auto" w:fill="FFFFFF" w:themeFill="background1"/>
              <w:spacing w:before="4" w:line="247" w:lineRule="auto"/>
              <w:ind w:right="279"/>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забезпеченням</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кредиту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(заставою)</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є</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обладнання,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що</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купується,</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або</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вже</w:t>
            </w:r>
            <w:r w:rsidRPr="00743A20">
              <w:rPr>
                <w:rFonts w:ascii="Times New Roman" w:hAnsi="Times New Roman" w:cs="Times New Roman"/>
                <w:spacing w:val="-8"/>
                <w:w w:val="105"/>
                <w:sz w:val="15"/>
                <w:szCs w:val="15"/>
                <w:lang w:val="uk-UA"/>
              </w:rPr>
              <w:t xml:space="preserve"> </w:t>
            </w:r>
            <w:r w:rsidRPr="00743A20">
              <w:rPr>
                <w:rFonts w:ascii="Times New Roman" w:hAnsi="Times New Roman" w:cs="Times New Roman"/>
                <w:w w:val="105"/>
                <w:sz w:val="15"/>
                <w:szCs w:val="15"/>
                <w:lang w:val="uk-UA"/>
              </w:rPr>
              <w:t>е</w:t>
            </w:r>
            <w:r w:rsidRPr="00743A20">
              <w:rPr>
                <w:rFonts w:ascii="Times New Roman" w:hAnsi="Times New Roman" w:cs="Times New Roman"/>
                <w:spacing w:val="40"/>
                <w:w w:val="105"/>
                <w:sz w:val="15"/>
                <w:szCs w:val="15"/>
                <w:lang w:val="uk-UA"/>
              </w:rPr>
              <w:t xml:space="preserve"> </w:t>
            </w:r>
            <w:r w:rsidRPr="00743A20">
              <w:rPr>
                <w:rFonts w:ascii="Times New Roman" w:hAnsi="Times New Roman" w:cs="Times New Roman"/>
                <w:w w:val="105"/>
                <w:sz w:val="15"/>
                <w:szCs w:val="15"/>
                <w:lang w:val="uk-UA"/>
              </w:rPr>
              <w:t>у власності підприємця не довше 3 місяців;</w:t>
            </w:r>
          </w:p>
          <w:p w14:paraId="15EE9302" w14:textId="77777777" w:rsidR="00BB5BA9" w:rsidRPr="00743A20" w:rsidRDefault="00BB5BA9" w:rsidP="00BB5BA9">
            <w:pPr>
              <w:pStyle w:val="TableParagraph"/>
              <w:shd w:val="clear" w:color="auto" w:fill="FFFFFF" w:themeFill="background1"/>
              <w:spacing w:before="9"/>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термін</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кредиту</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6</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до</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w w:val="105"/>
                <w:sz w:val="15"/>
                <w:szCs w:val="15"/>
                <w:lang w:val="uk-UA"/>
              </w:rPr>
              <w:t>60</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spacing w:val="-2"/>
                <w:w w:val="105"/>
                <w:sz w:val="15"/>
                <w:szCs w:val="15"/>
                <w:lang w:val="uk-UA"/>
              </w:rPr>
              <w:t>місяців;</w:t>
            </w:r>
          </w:p>
          <w:p w14:paraId="7C8A68FF" w14:textId="77777777" w:rsidR="00BB5BA9" w:rsidRPr="00743A20" w:rsidRDefault="00BB5BA9" w:rsidP="00BB5BA9">
            <w:pPr>
              <w:pStyle w:val="TableParagraph"/>
              <w:shd w:val="clear" w:color="auto" w:fill="FFFFFF" w:themeFill="background1"/>
              <w:spacing w:before="5"/>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власний</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внесок</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w w:val="105"/>
                <w:sz w:val="15"/>
                <w:szCs w:val="15"/>
                <w:lang w:val="uk-UA"/>
              </w:rPr>
              <w:t>30%</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від</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суми</w:t>
            </w:r>
            <w:r w:rsidRPr="00743A20">
              <w:rPr>
                <w:rFonts w:ascii="Times New Roman" w:hAnsi="Times New Roman" w:cs="Times New Roman"/>
                <w:spacing w:val="-5"/>
                <w:w w:val="105"/>
                <w:sz w:val="15"/>
                <w:szCs w:val="15"/>
                <w:lang w:val="uk-UA"/>
              </w:rPr>
              <w:t xml:space="preserve"> </w:t>
            </w:r>
            <w:r w:rsidRPr="00743A20">
              <w:rPr>
                <w:rFonts w:ascii="Times New Roman" w:hAnsi="Times New Roman" w:cs="Times New Roman"/>
                <w:spacing w:val="-2"/>
                <w:w w:val="105"/>
                <w:sz w:val="15"/>
                <w:szCs w:val="15"/>
                <w:lang w:val="uk-UA"/>
              </w:rPr>
              <w:t>кредиту;</w:t>
            </w:r>
          </w:p>
          <w:p w14:paraId="64EB0475" w14:textId="77777777" w:rsidR="00BB5BA9" w:rsidRPr="00743A20" w:rsidRDefault="00BB5BA9" w:rsidP="00BB5BA9">
            <w:pPr>
              <w:pStyle w:val="TableParagraph"/>
              <w:shd w:val="clear" w:color="auto" w:fill="FFFFFF" w:themeFill="background1"/>
              <w:spacing w:before="4"/>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оформлення</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застави</w:t>
            </w:r>
            <w:r w:rsidRPr="00743A20">
              <w:rPr>
                <w:rFonts w:ascii="Times New Roman" w:hAnsi="Times New Roman" w:cs="Times New Roman"/>
                <w:spacing w:val="-4"/>
                <w:w w:val="105"/>
                <w:sz w:val="15"/>
                <w:szCs w:val="15"/>
                <w:lang w:val="uk-UA"/>
              </w:rPr>
              <w:t xml:space="preserve"> </w:t>
            </w:r>
            <w:r w:rsidRPr="00743A20">
              <w:rPr>
                <w:rFonts w:ascii="Times New Roman" w:hAnsi="Times New Roman" w:cs="Times New Roman"/>
                <w:w w:val="105"/>
                <w:sz w:val="15"/>
                <w:szCs w:val="15"/>
                <w:lang w:val="uk-UA"/>
              </w:rPr>
              <w:t>без</w:t>
            </w:r>
            <w:r w:rsidRPr="00743A20">
              <w:rPr>
                <w:rFonts w:ascii="Times New Roman" w:hAnsi="Times New Roman" w:cs="Times New Roman"/>
                <w:spacing w:val="-3"/>
                <w:w w:val="105"/>
                <w:sz w:val="15"/>
                <w:szCs w:val="15"/>
                <w:lang w:val="uk-UA"/>
              </w:rPr>
              <w:t xml:space="preserve"> </w:t>
            </w:r>
            <w:r w:rsidRPr="00743A20">
              <w:rPr>
                <w:rFonts w:ascii="Times New Roman" w:hAnsi="Times New Roman" w:cs="Times New Roman"/>
                <w:spacing w:val="-2"/>
                <w:w w:val="105"/>
                <w:sz w:val="15"/>
                <w:szCs w:val="15"/>
                <w:lang w:val="uk-UA"/>
              </w:rPr>
              <w:t>нотаріуса;</w:t>
            </w:r>
          </w:p>
          <w:p w14:paraId="2716E63B" w14:textId="77777777" w:rsidR="00BB5BA9" w:rsidRPr="00743A20" w:rsidRDefault="00BB5BA9" w:rsidP="00BB5BA9">
            <w:pPr>
              <w:pStyle w:val="TableParagraph"/>
              <w:shd w:val="clear" w:color="auto" w:fill="FFFFFF" w:themeFill="background1"/>
              <w:spacing w:before="5"/>
              <w:jc w:val="both"/>
              <w:rPr>
                <w:rFonts w:ascii="Times New Roman" w:hAnsi="Times New Roman" w:cs="Times New Roman"/>
                <w:sz w:val="15"/>
                <w:szCs w:val="15"/>
                <w:lang w:val="uk-UA"/>
              </w:rPr>
            </w:pPr>
            <w:r w:rsidRPr="00743A20">
              <w:rPr>
                <w:rFonts w:ascii="Segoe UI Emoji" w:hAnsi="Segoe UI Emoji" w:cs="Segoe UI Emoji"/>
                <w:w w:val="105"/>
                <w:sz w:val="15"/>
                <w:szCs w:val="15"/>
                <w:lang w:val="uk-UA"/>
              </w:rPr>
              <w:t>✅</w:t>
            </w:r>
            <w:r w:rsidRPr="00743A20">
              <w:rPr>
                <w:rFonts w:ascii="Times New Roman" w:hAnsi="Times New Roman" w:cs="Times New Roman"/>
                <w:w w:val="105"/>
                <w:sz w:val="15"/>
                <w:szCs w:val="15"/>
                <w:lang w:val="uk-UA"/>
              </w:rPr>
              <w:t>пільгова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ставка</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в</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рамках</w:t>
            </w:r>
            <w:r w:rsidRPr="00743A20">
              <w:rPr>
                <w:rFonts w:ascii="Times New Roman" w:hAnsi="Times New Roman" w:cs="Times New Roman"/>
                <w:spacing w:val="-6"/>
                <w:w w:val="105"/>
                <w:sz w:val="15"/>
                <w:szCs w:val="15"/>
                <w:lang w:val="uk-UA"/>
              </w:rPr>
              <w:t xml:space="preserve"> </w:t>
            </w:r>
            <w:r w:rsidRPr="00743A20">
              <w:rPr>
                <w:rFonts w:ascii="Times New Roman" w:hAnsi="Times New Roman" w:cs="Times New Roman"/>
                <w:w w:val="105"/>
                <w:sz w:val="15"/>
                <w:szCs w:val="15"/>
                <w:lang w:val="uk-UA"/>
              </w:rPr>
              <w:t>продукту</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w w:val="105"/>
                <w:sz w:val="15"/>
                <w:szCs w:val="15"/>
                <w:lang w:val="uk-UA"/>
              </w:rPr>
              <w:t>5-7-9</w:t>
            </w:r>
            <w:r w:rsidRPr="00743A20">
              <w:rPr>
                <w:rFonts w:ascii="Times New Roman" w:hAnsi="Times New Roman" w:cs="Times New Roman"/>
                <w:spacing w:val="-7"/>
                <w:w w:val="105"/>
                <w:sz w:val="15"/>
                <w:szCs w:val="15"/>
                <w:lang w:val="uk-UA"/>
              </w:rPr>
              <w:t xml:space="preserve"> </w:t>
            </w:r>
            <w:r w:rsidRPr="00743A20">
              <w:rPr>
                <w:rFonts w:ascii="Times New Roman" w:hAnsi="Times New Roman" w:cs="Times New Roman"/>
                <w:spacing w:val="-10"/>
                <w:w w:val="105"/>
                <w:sz w:val="15"/>
                <w:szCs w:val="15"/>
                <w:lang w:val="uk-UA"/>
              </w:rPr>
              <w:t>;</w:t>
            </w:r>
          </w:p>
          <w:p w14:paraId="348B2439" w14:textId="77777777" w:rsidR="00BB5BA9" w:rsidRPr="005B0C54" w:rsidRDefault="00BB5BA9" w:rsidP="00BB5BA9">
            <w:pPr>
              <w:jc w:val="both"/>
              <w:rPr>
                <w:rFonts w:ascii="Times New Roman" w:hAnsi="Times New Roman" w:cs="Times New Roman"/>
                <w:sz w:val="16"/>
                <w:szCs w:val="16"/>
              </w:rPr>
            </w:pPr>
            <w:r w:rsidRPr="00743A20">
              <w:rPr>
                <w:rFonts w:ascii="Segoe UI Emoji" w:hAnsi="Segoe UI Emoji" w:cs="Segoe UI Emoji"/>
                <w:w w:val="105"/>
                <w:sz w:val="15"/>
                <w:szCs w:val="15"/>
              </w:rPr>
              <w:t>✅</w:t>
            </w:r>
            <w:r w:rsidRPr="00743A20">
              <w:rPr>
                <w:rFonts w:ascii="Times New Roman" w:hAnsi="Times New Roman" w:cs="Times New Roman"/>
                <w:w w:val="105"/>
                <w:sz w:val="15"/>
                <w:szCs w:val="15"/>
              </w:rPr>
              <w:t>можливий</w:t>
            </w:r>
            <w:r w:rsidRPr="00743A20">
              <w:rPr>
                <w:rFonts w:ascii="Times New Roman" w:hAnsi="Times New Roman" w:cs="Times New Roman"/>
                <w:spacing w:val="-10"/>
                <w:w w:val="105"/>
                <w:sz w:val="15"/>
                <w:szCs w:val="15"/>
              </w:rPr>
              <w:t xml:space="preserve"> </w:t>
            </w:r>
            <w:r w:rsidRPr="00743A20">
              <w:rPr>
                <w:rFonts w:ascii="Times New Roman" w:hAnsi="Times New Roman" w:cs="Times New Roman"/>
                <w:w w:val="105"/>
                <w:sz w:val="15"/>
                <w:szCs w:val="15"/>
              </w:rPr>
              <w:t>grace</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період</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(користування</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кредитними</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коштами</w:t>
            </w:r>
            <w:r w:rsidRPr="00743A20">
              <w:rPr>
                <w:rFonts w:ascii="Times New Roman" w:hAnsi="Times New Roman" w:cs="Times New Roman"/>
                <w:spacing w:val="-8"/>
                <w:w w:val="105"/>
                <w:sz w:val="15"/>
                <w:szCs w:val="15"/>
              </w:rPr>
              <w:t xml:space="preserve"> </w:t>
            </w:r>
            <w:r w:rsidRPr="00743A20">
              <w:rPr>
                <w:rFonts w:ascii="Times New Roman" w:hAnsi="Times New Roman" w:cs="Times New Roman"/>
                <w:w w:val="105"/>
                <w:sz w:val="15"/>
                <w:szCs w:val="15"/>
              </w:rPr>
              <w:t>без</w:t>
            </w:r>
            <w:r w:rsidRPr="00743A20">
              <w:rPr>
                <w:rFonts w:ascii="Times New Roman" w:hAnsi="Times New Roman" w:cs="Times New Roman"/>
                <w:spacing w:val="-7"/>
                <w:w w:val="105"/>
                <w:sz w:val="15"/>
                <w:szCs w:val="15"/>
              </w:rPr>
              <w:t xml:space="preserve"> </w:t>
            </w:r>
            <w:r w:rsidRPr="00743A20">
              <w:rPr>
                <w:rFonts w:ascii="Times New Roman" w:hAnsi="Times New Roman" w:cs="Times New Roman"/>
                <w:w w:val="105"/>
                <w:sz w:val="15"/>
                <w:szCs w:val="15"/>
              </w:rPr>
              <w:t>нарахування</w:t>
            </w:r>
            <w:r w:rsidRPr="00743A20">
              <w:rPr>
                <w:rFonts w:ascii="Times New Roman" w:hAnsi="Times New Roman" w:cs="Times New Roman"/>
                <w:spacing w:val="40"/>
                <w:w w:val="105"/>
                <w:sz w:val="15"/>
                <w:szCs w:val="15"/>
              </w:rPr>
              <w:t xml:space="preserve"> </w:t>
            </w:r>
            <w:r w:rsidRPr="00743A20">
              <w:rPr>
                <w:rFonts w:ascii="Times New Roman" w:hAnsi="Times New Roman" w:cs="Times New Roman"/>
                <w:w w:val="105"/>
                <w:sz w:val="15"/>
                <w:szCs w:val="15"/>
              </w:rPr>
              <w:t>відсотків) до 3-х місяців</w:t>
            </w:r>
          </w:p>
        </w:tc>
        <w:tc>
          <w:tcPr>
            <w:tcW w:w="1276" w:type="dxa"/>
            <w:shd w:val="clear" w:color="auto" w:fill="FFFFFF" w:themeFill="background1"/>
          </w:tcPr>
          <w:p w14:paraId="58F980C9" w14:textId="77777777" w:rsidR="00BB5BA9" w:rsidRPr="005B0C54" w:rsidRDefault="00BB5BA9" w:rsidP="00BB5BA9">
            <w:pPr>
              <w:jc w:val="center"/>
              <w:rPr>
                <w:rFonts w:ascii="Times New Roman" w:hAnsi="Times New Roman" w:cs="Times New Roman"/>
                <w:sz w:val="16"/>
                <w:szCs w:val="16"/>
              </w:rPr>
            </w:pPr>
            <w:r w:rsidRPr="00743A20">
              <w:rPr>
                <w:rFonts w:ascii="Times New Roman" w:hAnsi="Times New Roman" w:cs="Times New Roman"/>
                <w:w w:val="105"/>
                <w:sz w:val="15"/>
                <w:szCs w:val="15"/>
              </w:rPr>
              <w:t>Кредит</w:t>
            </w:r>
          </w:p>
        </w:tc>
        <w:tc>
          <w:tcPr>
            <w:tcW w:w="2126" w:type="dxa"/>
            <w:shd w:val="clear" w:color="auto" w:fill="FFFFFF" w:themeFill="background1"/>
          </w:tcPr>
          <w:p w14:paraId="76CE964D" w14:textId="77777777" w:rsidR="00BB5BA9" w:rsidRPr="00D21C59" w:rsidRDefault="004D0FCF"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96">
              <w:r w:rsidR="00BB5BA9" w:rsidRPr="00D21C59">
                <w:rPr>
                  <w:rFonts w:ascii="Times New Roman" w:hAnsi="Times New Roman" w:cs="Times New Roman"/>
                  <w:color w:val="1154CC"/>
                  <w:spacing w:val="-2"/>
                  <w:w w:val="105"/>
                  <w:sz w:val="18"/>
                  <w:szCs w:val="18"/>
                  <w:u w:val="single" w:color="1154CC"/>
                  <w:lang w:val="uk-UA"/>
                </w:rPr>
                <w:t>Кредитування</w:t>
              </w:r>
            </w:hyperlink>
            <w:r w:rsidR="00BB5BA9" w:rsidRPr="00D21C59">
              <w:rPr>
                <w:rFonts w:ascii="Times New Roman" w:hAnsi="Times New Roman" w:cs="Times New Roman"/>
                <w:color w:val="1154CC"/>
                <w:spacing w:val="40"/>
                <w:w w:val="105"/>
                <w:sz w:val="18"/>
                <w:szCs w:val="18"/>
                <w:lang w:val="uk-UA"/>
              </w:rPr>
              <w:t xml:space="preserve"> </w:t>
            </w:r>
            <w:hyperlink r:id="rId97">
              <w:r w:rsidR="00BB5BA9" w:rsidRPr="00D21C59">
                <w:rPr>
                  <w:rFonts w:ascii="Times New Roman" w:hAnsi="Times New Roman" w:cs="Times New Roman"/>
                  <w:color w:val="1154CC"/>
                  <w:spacing w:val="-2"/>
                  <w:w w:val="105"/>
                  <w:sz w:val="18"/>
                  <w:szCs w:val="18"/>
                  <w:u w:val="single" w:color="1154CC"/>
                  <w:lang w:val="uk-UA"/>
                </w:rPr>
                <w:t>енергозабезпече</w:t>
              </w:r>
            </w:hyperlink>
            <w:r w:rsidR="00BB5BA9" w:rsidRPr="00D21C59">
              <w:rPr>
                <w:rFonts w:ascii="Times New Roman" w:hAnsi="Times New Roman" w:cs="Times New Roman"/>
                <w:color w:val="1154CC"/>
                <w:spacing w:val="40"/>
                <w:w w:val="105"/>
                <w:sz w:val="18"/>
                <w:szCs w:val="18"/>
                <w:lang w:val="uk-UA"/>
              </w:rPr>
              <w:t xml:space="preserve"> </w:t>
            </w:r>
            <w:hyperlink r:id="rId98">
              <w:r w:rsidR="00BB5BA9" w:rsidRPr="00D21C59">
                <w:rPr>
                  <w:rFonts w:ascii="Times New Roman" w:hAnsi="Times New Roman" w:cs="Times New Roman"/>
                  <w:color w:val="1154CC"/>
                  <w:w w:val="105"/>
                  <w:sz w:val="18"/>
                  <w:szCs w:val="18"/>
                  <w:u w:val="single" w:color="1154CC"/>
                  <w:lang w:val="uk-UA"/>
                </w:rPr>
                <w:t>ння</w:t>
              </w:r>
              <w:r w:rsidR="00BB5BA9" w:rsidRPr="00D21C59">
                <w:rPr>
                  <w:rFonts w:ascii="Times New Roman" w:hAnsi="Times New Roman" w:cs="Times New Roman"/>
                  <w:color w:val="1154CC"/>
                  <w:spacing w:val="-4"/>
                  <w:w w:val="105"/>
                  <w:sz w:val="18"/>
                  <w:szCs w:val="18"/>
                  <w:u w:val="single" w:color="1154CC"/>
                  <w:lang w:val="uk-UA"/>
                </w:rPr>
                <w:t xml:space="preserve"> </w:t>
              </w:r>
              <w:r w:rsidR="00BB5BA9" w:rsidRPr="00D21C59">
                <w:rPr>
                  <w:rFonts w:ascii="Times New Roman" w:hAnsi="Times New Roman" w:cs="Times New Roman"/>
                  <w:color w:val="1154CC"/>
                  <w:w w:val="105"/>
                  <w:sz w:val="18"/>
                  <w:szCs w:val="18"/>
                  <w:u w:val="single" w:color="1154CC"/>
                  <w:lang w:val="uk-UA"/>
                </w:rPr>
                <w:t>5-7-9%</w:t>
              </w:r>
            </w:hyperlink>
            <w:r w:rsidR="00BB5BA9" w:rsidRPr="00D21C59">
              <w:rPr>
                <w:rFonts w:ascii="Times New Roman" w:hAnsi="Times New Roman" w:cs="Times New Roman"/>
                <w:color w:val="1154CC"/>
                <w:spacing w:val="40"/>
                <w:w w:val="105"/>
                <w:sz w:val="18"/>
                <w:szCs w:val="18"/>
                <w:lang w:val="uk-UA"/>
              </w:rPr>
              <w:t xml:space="preserve"> </w:t>
            </w:r>
            <w:hyperlink r:id="rId99">
              <w:r w:rsidR="00BB5BA9" w:rsidRPr="00D21C59">
                <w:rPr>
                  <w:rFonts w:ascii="Times New Roman" w:hAnsi="Times New Roman" w:cs="Times New Roman"/>
                  <w:color w:val="1154CC"/>
                  <w:spacing w:val="-2"/>
                  <w:sz w:val="18"/>
                  <w:szCs w:val="18"/>
                  <w:u w:val="single" w:color="1154CC"/>
                  <w:lang w:val="uk-UA"/>
                </w:rPr>
                <w:t>(greensystem.com</w:t>
              </w:r>
            </w:hyperlink>
          </w:p>
          <w:p w14:paraId="6E690EC4" w14:textId="77777777" w:rsidR="00BB5BA9" w:rsidRPr="00D21C59" w:rsidRDefault="004D0FCF" w:rsidP="00BB5BA9">
            <w:pPr>
              <w:pStyle w:val="TableParagraph"/>
              <w:shd w:val="clear" w:color="auto" w:fill="FFFFFF" w:themeFill="background1"/>
              <w:spacing w:line="149" w:lineRule="exact"/>
              <w:rPr>
                <w:rFonts w:ascii="Times New Roman" w:hAnsi="Times New Roman" w:cs="Times New Roman"/>
                <w:color w:val="1154CC"/>
                <w:spacing w:val="-4"/>
                <w:w w:val="105"/>
                <w:sz w:val="18"/>
                <w:szCs w:val="18"/>
                <w:u w:val="single" w:color="1154CC"/>
                <w:lang w:val="uk-UA"/>
              </w:rPr>
            </w:pPr>
            <w:hyperlink r:id="rId100">
              <w:r w:rsidR="00BB5BA9" w:rsidRPr="00D21C59">
                <w:rPr>
                  <w:rFonts w:ascii="Times New Roman" w:hAnsi="Times New Roman" w:cs="Times New Roman"/>
                  <w:color w:val="1154CC"/>
                  <w:spacing w:val="-4"/>
                  <w:w w:val="105"/>
                  <w:sz w:val="18"/>
                  <w:szCs w:val="18"/>
                  <w:u w:val="single" w:color="1154CC"/>
                  <w:lang w:val="uk-UA"/>
                </w:rPr>
                <w:t>.ua)</w:t>
              </w:r>
            </w:hyperlink>
          </w:p>
          <w:p w14:paraId="4F686CB7" w14:textId="77777777" w:rsidR="00BB5BA9" w:rsidRPr="00D21C59" w:rsidRDefault="00BB5BA9" w:rsidP="00BB5BA9">
            <w:pPr>
              <w:pStyle w:val="TableParagraph"/>
              <w:shd w:val="clear" w:color="auto" w:fill="FFFFFF" w:themeFill="background1"/>
              <w:spacing w:line="149" w:lineRule="exact"/>
              <w:ind w:left="28"/>
              <w:rPr>
                <w:rFonts w:ascii="Times New Roman" w:hAnsi="Times New Roman" w:cs="Times New Roman"/>
                <w:spacing w:val="-2"/>
                <w:sz w:val="18"/>
                <w:szCs w:val="18"/>
                <w:lang w:val="uk-UA"/>
              </w:rPr>
            </w:pPr>
            <w:r w:rsidRPr="00D21C59">
              <w:rPr>
                <w:rFonts w:ascii="Times New Roman" w:hAnsi="Times New Roman" w:cs="Times New Roman"/>
                <w:sz w:val="18"/>
                <w:szCs w:val="18"/>
                <w:lang w:val="uk-UA"/>
              </w:rPr>
              <w:t>Отримати</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z w:val="18"/>
                <w:szCs w:val="18"/>
                <w:lang w:val="uk-UA"/>
              </w:rPr>
              <w:t>консультацію</w:t>
            </w:r>
            <w:r w:rsidRPr="00D21C59">
              <w:rPr>
                <w:rFonts w:ascii="Times New Roman" w:hAnsi="Times New Roman" w:cs="Times New Roman"/>
                <w:spacing w:val="13"/>
                <w:sz w:val="18"/>
                <w:szCs w:val="18"/>
                <w:lang w:val="uk-UA"/>
              </w:rPr>
              <w:t xml:space="preserve"> </w:t>
            </w:r>
            <w:r w:rsidRPr="00D21C59">
              <w:rPr>
                <w:rFonts w:ascii="Times New Roman" w:hAnsi="Times New Roman" w:cs="Times New Roman"/>
                <w:sz w:val="18"/>
                <w:szCs w:val="18"/>
                <w:lang w:val="uk-UA"/>
              </w:rPr>
              <w:t>можна</w:t>
            </w:r>
            <w:r w:rsidRPr="00D21C59">
              <w:rPr>
                <w:rFonts w:ascii="Times New Roman" w:hAnsi="Times New Roman" w:cs="Times New Roman"/>
                <w:spacing w:val="16"/>
                <w:sz w:val="18"/>
                <w:szCs w:val="18"/>
                <w:lang w:val="uk-UA"/>
              </w:rPr>
              <w:t xml:space="preserve"> </w:t>
            </w:r>
            <w:r w:rsidRPr="00D21C59">
              <w:rPr>
                <w:rFonts w:ascii="Times New Roman" w:hAnsi="Times New Roman" w:cs="Times New Roman"/>
                <w:sz w:val="18"/>
                <w:szCs w:val="18"/>
                <w:lang w:val="uk-UA"/>
              </w:rPr>
              <w:t>за</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z w:val="18"/>
                <w:szCs w:val="18"/>
                <w:lang w:val="uk-UA"/>
              </w:rPr>
              <w:t>телефонами:</w:t>
            </w:r>
            <w:r w:rsidRPr="00D21C59">
              <w:rPr>
                <w:rFonts w:ascii="Times New Roman" w:hAnsi="Times New Roman" w:cs="Times New Roman"/>
                <w:spacing w:val="15"/>
                <w:sz w:val="18"/>
                <w:szCs w:val="18"/>
                <w:lang w:val="uk-UA"/>
              </w:rPr>
              <w:t xml:space="preserve"> </w:t>
            </w:r>
            <w:r w:rsidRPr="00D21C59">
              <w:rPr>
                <w:rFonts w:ascii="Times New Roman" w:hAnsi="Times New Roman" w:cs="Times New Roman"/>
                <w:sz w:val="18"/>
                <w:szCs w:val="18"/>
                <w:lang w:val="uk-UA"/>
              </w:rPr>
              <w:t>0676120309,</w:t>
            </w:r>
            <w:r w:rsidRPr="00D21C59">
              <w:rPr>
                <w:rFonts w:ascii="Times New Roman" w:hAnsi="Times New Roman" w:cs="Times New Roman"/>
                <w:spacing w:val="14"/>
                <w:sz w:val="18"/>
                <w:szCs w:val="18"/>
                <w:lang w:val="uk-UA"/>
              </w:rPr>
              <w:t xml:space="preserve"> </w:t>
            </w:r>
            <w:r w:rsidRPr="00D21C59">
              <w:rPr>
                <w:rFonts w:ascii="Times New Roman" w:hAnsi="Times New Roman" w:cs="Times New Roman"/>
                <w:spacing w:val="-2"/>
                <w:sz w:val="18"/>
                <w:szCs w:val="18"/>
                <w:lang w:val="uk-UA"/>
              </w:rPr>
              <w:t>0503417708</w:t>
            </w:r>
          </w:p>
          <w:p w14:paraId="741F7787" w14:textId="77777777" w:rsidR="00BB5BA9" w:rsidRPr="00D21C59" w:rsidRDefault="00BB5BA9" w:rsidP="00BB5BA9">
            <w:pPr>
              <w:rPr>
                <w:rFonts w:ascii="Times New Roman" w:hAnsi="Times New Roman" w:cs="Times New Roman"/>
                <w:sz w:val="18"/>
                <w:szCs w:val="18"/>
              </w:rPr>
            </w:pPr>
            <w:r w:rsidRPr="00D21C59">
              <w:rPr>
                <w:rFonts w:ascii="Times New Roman" w:hAnsi="Times New Roman" w:cs="Times New Roman"/>
                <w:spacing w:val="-2"/>
                <w:w w:val="105"/>
                <w:sz w:val="18"/>
                <w:szCs w:val="18"/>
              </w:rPr>
              <w:t>або звернутись до відділень Ощадбанку</w:t>
            </w:r>
          </w:p>
        </w:tc>
        <w:tc>
          <w:tcPr>
            <w:tcW w:w="1417" w:type="dxa"/>
            <w:shd w:val="clear" w:color="auto" w:fill="FFFFFF" w:themeFill="background1"/>
          </w:tcPr>
          <w:p w14:paraId="76396815"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Не</w:t>
            </w:r>
            <w:r w:rsidRPr="00743A20">
              <w:rPr>
                <w:rFonts w:ascii="Times New Roman" w:hAnsi="Times New Roman" w:cs="Times New Roman"/>
                <w:spacing w:val="-3"/>
                <w:w w:val="105"/>
                <w:sz w:val="15"/>
                <w:szCs w:val="15"/>
              </w:rPr>
              <w:t xml:space="preserve"> </w:t>
            </w:r>
            <w:r w:rsidRPr="00743A20">
              <w:rPr>
                <w:rFonts w:ascii="Times New Roman" w:hAnsi="Times New Roman" w:cs="Times New Roman"/>
                <w:spacing w:val="-2"/>
                <w:w w:val="105"/>
                <w:sz w:val="15"/>
                <w:szCs w:val="15"/>
              </w:rPr>
              <w:t>зазначено</w:t>
            </w:r>
          </w:p>
        </w:tc>
        <w:tc>
          <w:tcPr>
            <w:tcW w:w="1276" w:type="dxa"/>
            <w:shd w:val="clear" w:color="auto" w:fill="FFFFFF" w:themeFill="background1"/>
          </w:tcPr>
          <w:p w14:paraId="135AD927"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sz w:val="15"/>
                <w:szCs w:val="15"/>
              </w:rPr>
              <w:t>Всі галузі</w:t>
            </w:r>
          </w:p>
        </w:tc>
        <w:tc>
          <w:tcPr>
            <w:tcW w:w="1418" w:type="dxa"/>
            <w:shd w:val="clear" w:color="auto" w:fill="FFFFFF" w:themeFill="background1"/>
          </w:tcPr>
          <w:p w14:paraId="1F4979D2"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Вся</w:t>
            </w:r>
            <w:r w:rsidRPr="00743A20">
              <w:rPr>
                <w:rFonts w:ascii="Times New Roman" w:hAnsi="Times New Roman" w:cs="Times New Roman"/>
                <w:spacing w:val="-6"/>
                <w:w w:val="105"/>
                <w:sz w:val="15"/>
                <w:szCs w:val="15"/>
              </w:rPr>
              <w:t xml:space="preserve"> </w:t>
            </w:r>
            <w:r w:rsidRPr="00743A20">
              <w:rPr>
                <w:rFonts w:ascii="Times New Roman" w:hAnsi="Times New Roman" w:cs="Times New Roman"/>
                <w:spacing w:val="-2"/>
                <w:w w:val="105"/>
                <w:sz w:val="15"/>
                <w:szCs w:val="15"/>
              </w:rPr>
              <w:t>Україна</w:t>
            </w:r>
          </w:p>
        </w:tc>
        <w:tc>
          <w:tcPr>
            <w:tcW w:w="1560" w:type="dxa"/>
            <w:shd w:val="clear" w:color="auto" w:fill="FFFFFF" w:themeFill="background1"/>
          </w:tcPr>
          <w:p w14:paraId="60D34028" w14:textId="77777777" w:rsidR="00BB5BA9" w:rsidRPr="005B0C54" w:rsidRDefault="00BB5BA9" w:rsidP="00BB5BA9">
            <w:pPr>
              <w:rPr>
                <w:rFonts w:ascii="Times New Roman" w:hAnsi="Times New Roman" w:cs="Times New Roman"/>
                <w:sz w:val="16"/>
                <w:szCs w:val="16"/>
              </w:rPr>
            </w:pPr>
            <w:r w:rsidRPr="00743A20">
              <w:rPr>
                <w:rFonts w:ascii="Times New Roman" w:hAnsi="Times New Roman" w:cs="Times New Roman"/>
                <w:w w:val="105"/>
                <w:sz w:val="15"/>
                <w:szCs w:val="15"/>
              </w:rPr>
              <w:t>Ощадбанк</w:t>
            </w:r>
          </w:p>
        </w:tc>
      </w:tr>
      <w:tr w:rsidR="0084675B" w:rsidRPr="005B0C54" w14:paraId="1094CDE9" w14:textId="77777777" w:rsidTr="00CB110E">
        <w:trPr>
          <w:gridAfter w:val="1"/>
          <w:wAfter w:w="10" w:type="dxa"/>
        </w:trPr>
        <w:tc>
          <w:tcPr>
            <w:tcW w:w="1838" w:type="dxa"/>
            <w:shd w:val="clear" w:color="auto" w:fill="FFFFFF" w:themeFill="background1"/>
          </w:tcPr>
          <w:p w14:paraId="4BAAA248" w14:textId="58339CF5" w:rsidR="0084675B" w:rsidRPr="00760387" w:rsidRDefault="0084675B" w:rsidP="00BB5BA9">
            <w:pPr>
              <w:jc w:val="center"/>
              <w:rPr>
                <w:rFonts w:ascii="Times New Roman" w:hAnsi="Times New Roman" w:cs="Times New Roman"/>
                <w:b/>
                <w:bCs/>
                <w:spacing w:val="-2"/>
                <w:w w:val="105"/>
                <w:sz w:val="15"/>
                <w:szCs w:val="15"/>
              </w:rPr>
            </w:pPr>
            <w:r w:rsidRPr="0084675B">
              <w:rPr>
                <w:rFonts w:ascii="Times New Roman" w:hAnsi="Times New Roman" w:cs="Times New Roman"/>
                <w:b/>
                <w:bCs/>
                <w:spacing w:val="-2"/>
                <w:w w:val="105"/>
                <w:sz w:val="15"/>
                <w:szCs w:val="15"/>
              </w:rPr>
              <w:lastRenderedPageBreak/>
              <w:t>ГРАНТИ НА ПОКРИТТЯ ГАРАНТІЙ ДЛЯ ПРОЄКТІВ З ВІДНОВЛЮВАЛЬНОЇ ЕНЕРГЕТИКИ (NORAD)</w:t>
            </w:r>
          </w:p>
        </w:tc>
        <w:tc>
          <w:tcPr>
            <w:tcW w:w="4678" w:type="dxa"/>
            <w:shd w:val="clear" w:color="auto" w:fill="FFFFFF" w:themeFill="background1"/>
          </w:tcPr>
          <w:p w14:paraId="6C2089FB" w14:textId="01A97240" w:rsidR="0084675B" w:rsidRPr="003F5296" w:rsidRDefault="003F5296"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Pr>
                <w:rFonts w:ascii="Times New Roman" w:hAnsi="Times New Roman" w:cs="Times New Roman"/>
                <w:spacing w:val="-2"/>
                <w:w w:val="105"/>
                <w:sz w:val="15"/>
                <w:szCs w:val="15"/>
                <w:lang w:val="uk-UA"/>
              </w:rPr>
              <w:t>Завдяки новій схемі державних гарантій Норвегія допоможе мобілізувати капітал як приватного, так і державного сектору для інвестицій у відновлювальну енергетику в країнах, що розвиваються. Схема є пілотною і розрахована на п</w:t>
            </w:r>
            <w:r w:rsidR="00AB5E5D" w:rsidRPr="00AB5E5D">
              <w:rPr>
                <w:rFonts w:ascii="Times New Roman" w:hAnsi="Times New Roman" w:cs="Times New Roman"/>
                <w:spacing w:val="-2"/>
                <w:w w:val="105"/>
                <w:sz w:val="15"/>
                <w:szCs w:val="15"/>
                <w:lang w:val="uk-UA"/>
              </w:rPr>
              <w:t>ʼ</w:t>
            </w:r>
            <w:r w:rsidR="00AB5E5D">
              <w:rPr>
                <w:rFonts w:ascii="Times New Roman" w:hAnsi="Times New Roman" w:cs="Times New Roman"/>
                <w:spacing w:val="-2"/>
                <w:w w:val="105"/>
                <w:sz w:val="15"/>
                <w:szCs w:val="15"/>
                <w:lang w:val="uk-UA"/>
              </w:rPr>
              <w:t>ять років з гарантійним бюджетом у розмірі 5 мільярдів норвезьких крон.</w:t>
            </w:r>
          </w:p>
        </w:tc>
        <w:tc>
          <w:tcPr>
            <w:tcW w:w="1276" w:type="dxa"/>
            <w:shd w:val="clear" w:color="auto" w:fill="FFFFFF" w:themeFill="background1"/>
          </w:tcPr>
          <w:p w14:paraId="375A5C9E" w14:textId="700502C4" w:rsidR="0084675B" w:rsidRPr="00743A20" w:rsidRDefault="003F5296" w:rsidP="00BB5BA9">
            <w:pPr>
              <w:jc w:val="center"/>
              <w:rPr>
                <w:rFonts w:ascii="Times New Roman" w:hAnsi="Times New Roman" w:cs="Times New Roman"/>
                <w:w w:val="105"/>
                <w:sz w:val="15"/>
                <w:szCs w:val="15"/>
              </w:rPr>
            </w:pPr>
            <w:r>
              <w:rPr>
                <w:rFonts w:ascii="Times New Roman" w:hAnsi="Times New Roman" w:cs="Times New Roman"/>
                <w:w w:val="105"/>
                <w:sz w:val="15"/>
                <w:szCs w:val="15"/>
              </w:rPr>
              <w:t>Грант</w:t>
            </w:r>
          </w:p>
        </w:tc>
        <w:tc>
          <w:tcPr>
            <w:tcW w:w="2126" w:type="dxa"/>
            <w:shd w:val="clear" w:color="auto" w:fill="FFFFFF" w:themeFill="background1"/>
          </w:tcPr>
          <w:p w14:paraId="7FED7525" w14:textId="3397538E" w:rsidR="0084675B" w:rsidRPr="003F5296" w:rsidRDefault="004D0FCF" w:rsidP="00BB5BA9">
            <w:pPr>
              <w:pStyle w:val="TableParagraph"/>
              <w:shd w:val="clear" w:color="auto" w:fill="FFFFFF" w:themeFill="background1"/>
              <w:spacing w:before="10" w:line="266" w:lineRule="auto"/>
              <w:ind w:left="28"/>
              <w:rPr>
                <w:sz w:val="16"/>
                <w:szCs w:val="16"/>
                <w:lang w:val="uk-UA"/>
              </w:rPr>
            </w:pPr>
            <w:hyperlink r:id="rId101" w:history="1">
              <w:r w:rsidR="003F5296" w:rsidRPr="003F5296">
                <w:rPr>
                  <w:rStyle w:val="a5"/>
                  <w:sz w:val="16"/>
                  <w:szCs w:val="16"/>
                  <w:lang w:val="ru-RU"/>
                </w:rPr>
                <w:t>https</w:t>
              </w:r>
              <w:r w:rsidR="003F5296" w:rsidRPr="003F5296">
                <w:rPr>
                  <w:rStyle w:val="a5"/>
                  <w:sz w:val="16"/>
                  <w:szCs w:val="16"/>
                  <w:lang w:val="uk-UA"/>
                </w:rPr>
                <w:t>://</w:t>
              </w:r>
              <w:r w:rsidR="003F5296" w:rsidRPr="003F5296">
                <w:rPr>
                  <w:rStyle w:val="a5"/>
                  <w:sz w:val="16"/>
                  <w:szCs w:val="16"/>
                  <w:lang w:val="ru-RU"/>
                </w:rPr>
                <w:t>chaszmin</w:t>
              </w:r>
              <w:r w:rsidR="003F5296" w:rsidRPr="003F5296">
                <w:rPr>
                  <w:rStyle w:val="a5"/>
                  <w:sz w:val="16"/>
                  <w:szCs w:val="16"/>
                  <w:lang w:val="uk-UA"/>
                </w:rPr>
                <w:t>.</w:t>
              </w:r>
              <w:r w:rsidR="003F5296" w:rsidRPr="003F5296">
                <w:rPr>
                  <w:rStyle w:val="a5"/>
                  <w:sz w:val="16"/>
                  <w:szCs w:val="16"/>
                  <w:lang w:val="ru-RU"/>
                </w:rPr>
                <w:t>com</w:t>
              </w:r>
              <w:r w:rsidR="003F5296" w:rsidRPr="003F5296">
                <w:rPr>
                  <w:rStyle w:val="a5"/>
                  <w:sz w:val="16"/>
                  <w:szCs w:val="16"/>
                  <w:lang w:val="uk-UA"/>
                </w:rPr>
                <w:t>.</w:t>
              </w:r>
              <w:r w:rsidR="003F5296" w:rsidRPr="003F5296">
                <w:rPr>
                  <w:rStyle w:val="a5"/>
                  <w:sz w:val="16"/>
                  <w:szCs w:val="16"/>
                  <w:lang w:val="ru-RU"/>
                </w:rPr>
                <w:t>ua</w:t>
              </w:r>
              <w:r w:rsidR="003F5296" w:rsidRPr="003F5296">
                <w:rPr>
                  <w:rStyle w:val="a5"/>
                  <w:sz w:val="16"/>
                  <w:szCs w:val="16"/>
                  <w:lang w:val="uk-UA"/>
                </w:rPr>
                <w:t>/</w:t>
              </w:r>
              <w:r w:rsidR="003F5296" w:rsidRPr="003F5296">
                <w:rPr>
                  <w:rStyle w:val="a5"/>
                  <w:sz w:val="16"/>
                  <w:szCs w:val="16"/>
                  <w:lang w:val="ru-RU"/>
                </w:rPr>
                <w:t>vid</w:t>
              </w:r>
              <w:r w:rsidR="003F5296" w:rsidRPr="003F5296">
                <w:rPr>
                  <w:rStyle w:val="a5"/>
                  <w:sz w:val="16"/>
                  <w:szCs w:val="16"/>
                  <w:lang w:val="uk-UA"/>
                </w:rPr>
                <w:t>-200-000-000-</w:t>
              </w:r>
              <w:r w:rsidR="003F5296" w:rsidRPr="003F5296">
                <w:rPr>
                  <w:rStyle w:val="a5"/>
                  <w:sz w:val="16"/>
                  <w:szCs w:val="16"/>
                  <w:lang w:val="ru-RU"/>
                </w:rPr>
                <w:t>norvezkyh</w:t>
              </w:r>
              <w:r w:rsidR="003F5296" w:rsidRPr="003F5296">
                <w:rPr>
                  <w:rStyle w:val="a5"/>
                  <w:sz w:val="16"/>
                  <w:szCs w:val="16"/>
                  <w:lang w:val="uk-UA"/>
                </w:rPr>
                <w:t>-</w:t>
              </w:r>
              <w:r w:rsidR="003F5296" w:rsidRPr="003F5296">
                <w:rPr>
                  <w:rStyle w:val="a5"/>
                  <w:sz w:val="16"/>
                  <w:szCs w:val="16"/>
                  <w:lang w:val="ru-RU"/>
                </w:rPr>
                <w:t>kron</w:t>
              </w:r>
              <w:r w:rsidR="003F5296" w:rsidRPr="003F5296">
                <w:rPr>
                  <w:rStyle w:val="a5"/>
                  <w:sz w:val="16"/>
                  <w:szCs w:val="16"/>
                  <w:lang w:val="uk-UA"/>
                </w:rPr>
                <w:t>-</w:t>
              </w:r>
              <w:r w:rsidR="003F5296" w:rsidRPr="003F5296">
                <w:rPr>
                  <w:rStyle w:val="a5"/>
                  <w:sz w:val="16"/>
                  <w:szCs w:val="16"/>
                  <w:lang w:val="ru-RU"/>
                </w:rPr>
                <w:t>granty</w:t>
              </w:r>
              <w:r w:rsidR="003F5296" w:rsidRPr="003F5296">
                <w:rPr>
                  <w:rStyle w:val="a5"/>
                  <w:sz w:val="16"/>
                  <w:szCs w:val="16"/>
                  <w:lang w:val="uk-UA"/>
                </w:rPr>
                <w:t>-</w:t>
              </w:r>
              <w:r w:rsidR="003F5296" w:rsidRPr="003F5296">
                <w:rPr>
                  <w:rStyle w:val="a5"/>
                  <w:sz w:val="16"/>
                  <w:szCs w:val="16"/>
                  <w:lang w:val="ru-RU"/>
                </w:rPr>
                <w:t>na</w:t>
              </w:r>
              <w:r w:rsidR="003F5296" w:rsidRPr="003F5296">
                <w:rPr>
                  <w:rStyle w:val="a5"/>
                  <w:sz w:val="16"/>
                  <w:szCs w:val="16"/>
                  <w:lang w:val="uk-UA"/>
                </w:rPr>
                <w:t>-</w:t>
              </w:r>
              <w:r w:rsidR="003F5296" w:rsidRPr="003F5296">
                <w:rPr>
                  <w:rStyle w:val="a5"/>
                  <w:sz w:val="16"/>
                  <w:szCs w:val="16"/>
                  <w:lang w:val="ru-RU"/>
                </w:rPr>
                <w:t>pokryttya</w:t>
              </w:r>
              <w:r w:rsidR="003F5296" w:rsidRPr="003F5296">
                <w:rPr>
                  <w:rStyle w:val="a5"/>
                  <w:sz w:val="16"/>
                  <w:szCs w:val="16"/>
                  <w:lang w:val="uk-UA"/>
                </w:rPr>
                <w:t>-</w:t>
              </w:r>
              <w:r w:rsidR="003F5296" w:rsidRPr="003F5296">
                <w:rPr>
                  <w:rStyle w:val="a5"/>
                  <w:sz w:val="16"/>
                  <w:szCs w:val="16"/>
                  <w:lang w:val="ru-RU"/>
                </w:rPr>
                <w:t>garantij</w:t>
              </w:r>
              <w:r w:rsidR="003F5296" w:rsidRPr="003F5296">
                <w:rPr>
                  <w:rStyle w:val="a5"/>
                  <w:sz w:val="16"/>
                  <w:szCs w:val="16"/>
                  <w:lang w:val="uk-UA"/>
                </w:rPr>
                <w:t>-</w:t>
              </w:r>
              <w:r w:rsidR="003F5296" w:rsidRPr="003F5296">
                <w:rPr>
                  <w:rStyle w:val="a5"/>
                  <w:sz w:val="16"/>
                  <w:szCs w:val="16"/>
                  <w:lang w:val="ru-RU"/>
                </w:rPr>
                <w:t>dlya</w:t>
              </w:r>
              <w:r w:rsidR="003F5296" w:rsidRPr="003F5296">
                <w:rPr>
                  <w:rStyle w:val="a5"/>
                  <w:sz w:val="16"/>
                  <w:szCs w:val="16"/>
                  <w:lang w:val="uk-UA"/>
                </w:rPr>
                <w:t>-</w:t>
              </w:r>
              <w:r w:rsidR="003F5296" w:rsidRPr="003F5296">
                <w:rPr>
                  <w:rStyle w:val="a5"/>
                  <w:sz w:val="16"/>
                  <w:szCs w:val="16"/>
                  <w:lang w:val="ru-RU"/>
                </w:rPr>
                <w:t>proyektiv</w:t>
              </w:r>
              <w:r w:rsidR="003F5296" w:rsidRPr="003F5296">
                <w:rPr>
                  <w:rStyle w:val="a5"/>
                  <w:sz w:val="16"/>
                  <w:szCs w:val="16"/>
                  <w:lang w:val="uk-UA"/>
                </w:rPr>
                <w:t>-</w:t>
              </w:r>
              <w:r w:rsidR="003F5296" w:rsidRPr="003F5296">
                <w:rPr>
                  <w:rStyle w:val="a5"/>
                  <w:sz w:val="16"/>
                  <w:szCs w:val="16"/>
                  <w:lang w:val="ru-RU"/>
                </w:rPr>
                <w:t>z</w:t>
              </w:r>
              <w:r w:rsidR="003F5296" w:rsidRPr="003F5296">
                <w:rPr>
                  <w:rStyle w:val="a5"/>
                  <w:sz w:val="16"/>
                  <w:szCs w:val="16"/>
                  <w:lang w:val="uk-UA"/>
                </w:rPr>
                <w:t>-</w:t>
              </w:r>
              <w:r w:rsidR="003F5296" w:rsidRPr="003F5296">
                <w:rPr>
                  <w:rStyle w:val="a5"/>
                  <w:sz w:val="16"/>
                  <w:szCs w:val="16"/>
                  <w:lang w:val="ru-RU"/>
                </w:rPr>
                <w:t>vidnovlyuvalnoyi</w:t>
              </w:r>
              <w:r w:rsidR="003F5296" w:rsidRPr="003F5296">
                <w:rPr>
                  <w:rStyle w:val="a5"/>
                  <w:sz w:val="16"/>
                  <w:szCs w:val="16"/>
                  <w:lang w:val="uk-UA"/>
                </w:rPr>
                <w:t>-</w:t>
              </w:r>
              <w:r w:rsidR="003F5296" w:rsidRPr="003F5296">
                <w:rPr>
                  <w:rStyle w:val="a5"/>
                  <w:sz w:val="16"/>
                  <w:szCs w:val="16"/>
                  <w:lang w:val="ru-RU"/>
                </w:rPr>
                <w:t>energetyky</w:t>
              </w:r>
              <w:r w:rsidR="003F5296" w:rsidRPr="003F5296">
                <w:rPr>
                  <w:rStyle w:val="a5"/>
                  <w:sz w:val="16"/>
                  <w:szCs w:val="16"/>
                  <w:lang w:val="uk-UA"/>
                </w:rPr>
                <w:t>-</w:t>
              </w:r>
              <w:r w:rsidR="003F5296" w:rsidRPr="003F5296">
                <w:rPr>
                  <w:rStyle w:val="a5"/>
                  <w:sz w:val="16"/>
                  <w:szCs w:val="16"/>
                  <w:lang w:val="ru-RU"/>
                </w:rPr>
                <w:t>norad</w:t>
              </w:r>
              <w:r w:rsidR="003F5296" w:rsidRPr="003F5296">
                <w:rPr>
                  <w:rStyle w:val="a5"/>
                  <w:sz w:val="16"/>
                  <w:szCs w:val="16"/>
                  <w:lang w:val="uk-UA"/>
                </w:rPr>
                <w:t>/</w:t>
              </w:r>
            </w:hyperlink>
          </w:p>
          <w:p w14:paraId="209FEBBF" w14:textId="5BD7C6AB" w:rsidR="003F5296" w:rsidRPr="003F5296" w:rsidRDefault="003F5296" w:rsidP="00BB5BA9">
            <w:pPr>
              <w:pStyle w:val="TableParagraph"/>
              <w:shd w:val="clear" w:color="auto" w:fill="FFFFFF" w:themeFill="background1"/>
              <w:spacing w:before="10" w:line="266" w:lineRule="auto"/>
              <w:ind w:left="28"/>
              <w:rPr>
                <w:lang w:val="uk-UA"/>
              </w:rPr>
            </w:pPr>
          </w:p>
        </w:tc>
        <w:tc>
          <w:tcPr>
            <w:tcW w:w="1417" w:type="dxa"/>
            <w:shd w:val="clear" w:color="auto" w:fill="FFFFFF" w:themeFill="background1"/>
          </w:tcPr>
          <w:p w14:paraId="3223C9C4" w14:textId="7FD8F231" w:rsidR="0084675B" w:rsidRPr="00743A20" w:rsidRDefault="0084675B" w:rsidP="00BB5BA9">
            <w:pPr>
              <w:rPr>
                <w:rFonts w:ascii="Times New Roman" w:hAnsi="Times New Roman" w:cs="Times New Roman"/>
                <w:w w:val="105"/>
                <w:sz w:val="15"/>
                <w:szCs w:val="15"/>
              </w:rPr>
            </w:pPr>
            <w:r>
              <w:rPr>
                <w:rFonts w:ascii="Times New Roman" w:hAnsi="Times New Roman" w:cs="Times New Roman"/>
                <w:w w:val="105"/>
                <w:sz w:val="15"/>
                <w:szCs w:val="15"/>
              </w:rPr>
              <w:t>Не зазначено</w:t>
            </w:r>
          </w:p>
        </w:tc>
        <w:tc>
          <w:tcPr>
            <w:tcW w:w="1276" w:type="dxa"/>
            <w:shd w:val="clear" w:color="auto" w:fill="FFFFFF" w:themeFill="background1"/>
          </w:tcPr>
          <w:p w14:paraId="220033B4" w14:textId="23651B55" w:rsidR="0084675B" w:rsidRPr="00743A20" w:rsidRDefault="0084675B" w:rsidP="00BB5BA9">
            <w:pPr>
              <w:rPr>
                <w:rFonts w:ascii="Times New Roman" w:hAnsi="Times New Roman" w:cs="Times New Roman"/>
                <w:sz w:val="15"/>
                <w:szCs w:val="15"/>
              </w:rPr>
            </w:pPr>
            <w:r>
              <w:rPr>
                <w:rFonts w:ascii="Times New Roman" w:hAnsi="Times New Roman" w:cs="Times New Roman"/>
                <w:sz w:val="15"/>
                <w:szCs w:val="15"/>
              </w:rPr>
              <w:t>Енергетика</w:t>
            </w:r>
          </w:p>
        </w:tc>
        <w:tc>
          <w:tcPr>
            <w:tcW w:w="1418" w:type="dxa"/>
            <w:shd w:val="clear" w:color="auto" w:fill="FFFFFF" w:themeFill="background1"/>
          </w:tcPr>
          <w:p w14:paraId="7CCC4F83" w14:textId="0FE7770A" w:rsidR="0084675B" w:rsidRPr="00743A20" w:rsidRDefault="0084675B"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45134D99" w14:textId="0E27C866" w:rsidR="0084675B" w:rsidRPr="00743A20" w:rsidRDefault="0084675B" w:rsidP="00BB5BA9">
            <w:pPr>
              <w:rPr>
                <w:rFonts w:ascii="Times New Roman" w:hAnsi="Times New Roman" w:cs="Times New Roman"/>
                <w:w w:val="105"/>
                <w:sz w:val="15"/>
                <w:szCs w:val="15"/>
              </w:rPr>
            </w:pPr>
            <w:r>
              <w:rPr>
                <w:rFonts w:ascii="Times New Roman" w:hAnsi="Times New Roman" w:cs="Times New Roman"/>
                <w:w w:val="105"/>
                <w:sz w:val="15"/>
                <w:szCs w:val="15"/>
              </w:rPr>
              <w:t>Уряд Норвегії</w:t>
            </w:r>
          </w:p>
        </w:tc>
      </w:tr>
      <w:tr w:rsidR="007E5EF5" w:rsidRPr="005B0C54" w14:paraId="172B9F4A" w14:textId="77777777" w:rsidTr="00CB110E">
        <w:trPr>
          <w:gridAfter w:val="1"/>
          <w:wAfter w:w="10" w:type="dxa"/>
        </w:trPr>
        <w:tc>
          <w:tcPr>
            <w:tcW w:w="1838" w:type="dxa"/>
            <w:shd w:val="clear" w:color="auto" w:fill="FFFFFF" w:themeFill="background1"/>
          </w:tcPr>
          <w:p w14:paraId="0C02F6C4" w14:textId="1083046E" w:rsidR="007E5EF5" w:rsidRPr="0084675B" w:rsidRDefault="007E5EF5" w:rsidP="00BB5BA9">
            <w:pPr>
              <w:jc w:val="center"/>
              <w:rPr>
                <w:rFonts w:ascii="Times New Roman" w:hAnsi="Times New Roman" w:cs="Times New Roman"/>
                <w:b/>
                <w:bCs/>
                <w:spacing w:val="-2"/>
                <w:w w:val="105"/>
                <w:sz w:val="15"/>
                <w:szCs w:val="15"/>
              </w:rPr>
            </w:pPr>
            <w:r w:rsidRPr="007E5EF5">
              <w:rPr>
                <w:rFonts w:ascii="Times New Roman" w:hAnsi="Times New Roman" w:cs="Times New Roman"/>
                <w:b/>
                <w:bCs/>
                <w:spacing w:val="-2"/>
                <w:w w:val="105"/>
                <w:sz w:val="15"/>
                <w:szCs w:val="15"/>
              </w:rPr>
              <w:t>ГРАНТИ НА БУДІВНИЦТВО ІНФРАСТРУКТУРИ ВИРОБНИЦТВА ТА ЗБЕРІГАННЯ ВОДНЮ</w:t>
            </w:r>
          </w:p>
        </w:tc>
        <w:tc>
          <w:tcPr>
            <w:tcW w:w="4678" w:type="dxa"/>
            <w:shd w:val="clear" w:color="auto" w:fill="FFFFFF" w:themeFill="background1"/>
          </w:tcPr>
          <w:p w14:paraId="1642A3DC" w14:textId="77777777" w:rsidR="007E5EF5" w:rsidRDefault="007E5EF5"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Pr>
                <w:rFonts w:ascii="Times New Roman" w:hAnsi="Times New Roman" w:cs="Times New Roman"/>
                <w:spacing w:val="-2"/>
                <w:w w:val="105"/>
                <w:sz w:val="15"/>
                <w:szCs w:val="15"/>
                <w:lang w:val="uk-UA"/>
              </w:rPr>
              <w:t>Метою програми</w:t>
            </w:r>
            <w:r w:rsidR="00AC66DF">
              <w:rPr>
                <w:rFonts w:ascii="Times New Roman" w:hAnsi="Times New Roman" w:cs="Times New Roman"/>
                <w:spacing w:val="-2"/>
                <w:w w:val="105"/>
                <w:sz w:val="15"/>
                <w:szCs w:val="15"/>
                <w:lang w:val="uk-UA"/>
              </w:rPr>
              <w:t xml:space="preserve"> є розробка великомасштабної Водневої долини – це воднева екосистема, що охоплює певну географічну область, починаючи від локального або регіонального рівня до національних або міжнародних регіонів. Проекти мають демонструвати інноваційні системні підходи: системну та синергічну </w:t>
            </w:r>
            <w:r w:rsidR="003832EA">
              <w:rPr>
                <w:rFonts w:ascii="Times New Roman" w:hAnsi="Times New Roman" w:cs="Times New Roman"/>
                <w:spacing w:val="-2"/>
                <w:w w:val="105"/>
                <w:sz w:val="15"/>
                <w:szCs w:val="15"/>
                <w:lang w:val="uk-UA"/>
              </w:rPr>
              <w:t>інтеграцію виробництва водню, його розподілу та технологій кінцевого використання.</w:t>
            </w:r>
          </w:p>
          <w:p w14:paraId="68C181FC" w14:textId="2546343E" w:rsidR="003832EA" w:rsidRDefault="003832EA"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Pr>
                <w:rFonts w:ascii="Times New Roman" w:hAnsi="Times New Roman" w:cs="Times New Roman"/>
                <w:spacing w:val="-2"/>
                <w:w w:val="105"/>
                <w:sz w:val="15"/>
                <w:szCs w:val="15"/>
                <w:lang w:val="uk-UA"/>
              </w:rPr>
              <w:t>Максимальний розмір гранту до 20 000 000 євро.</w:t>
            </w:r>
          </w:p>
        </w:tc>
        <w:tc>
          <w:tcPr>
            <w:tcW w:w="1276" w:type="dxa"/>
            <w:shd w:val="clear" w:color="auto" w:fill="FFFFFF" w:themeFill="background1"/>
          </w:tcPr>
          <w:p w14:paraId="62A49702" w14:textId="4E9B4C44" w:rsidR="007E5EF5" w:rsidRDefault="007E5EF5" w:rsidP="00BB5BA9">
            <w:pPr>
              <w:jc w:val="center"/>
              <w:rPr>
                <w:rFonts w:ascii="Times New Roman" w:hAnsi="Times New Roman" w:cs="Times New Roman"/>
                <w:w w:val="105"/>
                <w:sz w:val="15"/>
                <w:szCs w:val="15"/>
              </w:rPr>
            </w:pPr>
            <w:r>
              <w:rPr>
                <w:rFonts w:ascii="Times New Roman" w:hAnsi="Times New Roman" w:cs="Times New Roman"/>
                <w:w w:val="105"/>
                <w:sz w:val="15"/>
                <w:szCs w:val="15"/>
              </w:rPr>
              <w:t>Грант</w:t>
            </w:r>
          </w:p>
        </w:tc>
        <w:tc>
          <w:tcPr>
            <w:tcW w:w="2126" w:type="dxa"/>
            <w:shd w:val="clear" w:color="auto" w:fill="FFFFFF" w:themeFill="background1"/>
          </w:tcPr>
          <w:p w14:paraId="7816AD0B" w14:textId="24D812A7" w:rsidR="007E5EF5" w:rsidRPr="007E5EF5" w:rsidRDefault="004D0FCF"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102" w:history="1">
              <w:r w:rsidR="007E5EF5" w:rsidRPr="007E5EF5">
                <w:rPr>
                  <w:rStyle w:val="a5"/>
                  <w:rFonts w:ascii="Times New Roman" w:hAnsi="Times New Roman" w:cs="Times New Roman"/>
                  <w:sz w:val="18"/>
                  <w:szCs w:val="18"/>
                  <w:lang w:val="ru-RU"/>
                </w:rPr>
                <w:t>https</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chaszmin</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com</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ua</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do</w:t>
              </w:r>
              <w:r w:rsidR="007E5EF5" w:rsidRPr="007E5EF5">
                <w:rPr>
                  <w:rStyle w:val="a5"/>
                  <w:rFonts w:ascii="Times New Roman" w:hAnsi="Times New Roman" w:cs="Times New Roman"/>
                  <w:sz w:val="18"/>
                  <w:szCs w:val="18"/>
                  <w:lang w:val="uk-UA"/>
                </w:rPr>
                <w:t>-20-000-000-</w:t>
              </w:r>
              <w:r w:rsidR="007E5EF5" w:rsidRPr="007E5EF5">
                <w:rPr>
                  <w:rStyle w:val="a5"/>
                  <w:rFonts w:ascii="Times New Roman" w:hAnsi="Times New Roman" w:cs="Times New Roman"/>
                  <w:sz w:val="18"/>
                  <w:szCs w:val="18"/>
                  <w:lang w:val="ru-RU"/>
                </w:rPr>
                <w:t>yevro</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granty</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na</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budivnytstvo</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infrastruktury</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vyrobnytstva</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ta</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zberigannya</w:t>
              </w:r>
              <w:r w:rsidR="007E5EF5" w:rsidRPr="007E5EF5">
                <w:rPr>
                  <w:rStyle w:val="a5"/>
                  <w:rFonts w:ascii="Times New Roman" w:hAnsi="Times New Roman" w:cs="Times New Roman"/>
                  <w:sz w:val="18"/>
                  <w:szCs w:val="18"/>
                  <w:lang w:val="uk-UA"/>
                </w:rPr>
                <w:t>-</w:t>
              </w:r>
              <w:r w:rsidR="007E5EF5" w:rsidRPr="007E5EF5">
                <w:rPr>
                  <w:rStyle w:val="a5"/>
                  <w:rFonts w:ascii="Times New Roman" w:hAnsi="Times New Roman" w:cs="Times New Roman"/>
                  <w:sz w:val="18"/>
                  <w:szCs w:val="18"/>
                  <w:lang w:val="ru-RU"/>
                </w:rPr>
                <w:t>vodnyu</w:t>
              </w:r>
              <w:r w:rsidR="007E5EF5" w:rsidRPr="007E5EF5">
                <w:rPr>
                  <w:rStyle w:val="a5"/>
                  <w:rFonts w:ascii="Times New Roman" w:hAnsi="Times New Roman" w:cs="Times New Roman"/>
                  <w:sz w:val="18"/>
                  <w:szCs w:val="18"/>
                  <w:lang w:val="uk-UA"/>
                </w:rPr>
                <w:t>/</w:t>
              </w:r>
            </w:hyperlink>
          </w:p>
          <w:p w14:paraId="5F42083C" w14:textId="7963789A" w:rsidR="007E5EF5" w:rsidRPr="007E5EF5" w:rsidRDefault="007E5EF5" w:rsidP="00BB5BA9">
            <w:pPr>
              <w:pStyle w:val="TableParagraph"/>
              <w:shd w:val="clear" w:color="auto" w:fill="FFFFFF" w:themeFill="background1"/>
              <w:spacing w:before="10" w:line="266" w:lineRule="auto"/>
              <w:ind w:left="28"/>
              <w:rPr>
                <w:lang w:val="uk-UA"/>
              </w:rPr>
            </w:pPr>
          </w:p>
        </w:tc>
        <w:tc>
          <w:tcPr>
            <w:tcW w:w="1417" w:type="dxa"/>
            <w:shd w:val="clear" w:color="auto" w:fill="FFFFFF" w:themeFill="background1"/>
          </w:tcPr>
          <w:p w14:paraId="0342BDD7" w14:textId="4C313BAC" w:rsidR="007E5EF5" w:rsidRDefault="007E5EF5" w:rsidP="00BB5BA9">
            <w:pPr>
              <w:rPr>
                <w:rFonts w:ascii="Times New Roman" w:hAnsi="Times New Roman" w:cs="Times New Roman"/>
                <w:w w:val="105"/>
                <w:sz w:val="15"/>
                <w:szCs w:val="15"/>
              </w:rPr>
            </w:pPr>
            <w:r>
              <w:rPr>
                <w:rFonts w:ascii="Times New Roman" w:hAnsi="Times New Roman" w:cs="Times New Roman"/>
                <w:w w:val="105"/>
                <w:sz w:val="15"/>
                <w:szCs w:val="15"/>
              </w:rPr>
              <w:t>23.04.2025</w:t>
            </w:r>
          </w:p>
        </w:tc>
        <w:tc>
          <w:tcPr>
            <w:tcW w:w="1276" w:type="dxa"/>
            <w:shd w:val="clear" w:color="auto" w:fill="FFFFFF" w:themeFill="background1"/>
          </w:tcPr>
          <w:p w14:paraId="3279A4FE" w14:textId="36B914E8" w:rsidR="007E5EF5" w:rsidRDefault="007E5EF5" w:rsidP="00BB5BA9">
            <w:pPr>
              <w:rPr>
                <w:rFonts w:ascii="Times New Roman" w:hAnsi="Times New Roman" w:cs="Times New Roman"/>
                <w:sz w:val="15"/>
                <w:szCs w:val="15"/>
              </w:rPr>
            </w:pPr>
            <w:r>
              <w:rPr>
                <w:rFonts w:ascii="Times New Roman" w:hAnsi="Times New Roman" w:cs="Times New Roman"/>
                <w:sz w:val="15"/>
                <w:szCs w:val="15"/>
              </w:rPr>
              <w:t>Енергетика</w:t>
            </w:r>
          </w:p>
        </w:tc>
        <w:tc>
          <w:tcPr>
            <w:tcW w:w="1418" w:type="dxa"/>
            <w:shd w:val="clear" w:color="auto" w:fill="FFFFFF" w:themeFill="background1"/>
          </w:tcPr>
          <w:p w14:paraId="7FBB6D7A" w14:textId="7EC726F9" w:rsidR="007E5EF5" w:rsidRDefault="007E5EF5"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5463E3EB" w14:textId="6DFF726D" w:rsidR="007E5EF5" w:rsidRDefault="007E5EF5" w:rsidP="00BB5BA9">
            <w:pPr>
              <w:rPr>
                <w:rFonts w:ascii="Times New Roman" w:hAnsi="Times New Roman" w:cs="Times New Roman"/>
                <w:w w:val="105"/>
                <w:sz w:val="15"/>
                <w:szCs w:val="15"/>
              </w:rPr>
            </w:pPr>
            <w:r>
              <w:rPr>
                <w:rFonts w:ascii="Times New Roman" w:hAnsi="Times New Roman" w:cs="Times New Roman"/>
                <w:w w:val="105"/>
                <w:sz w:val="15"/>
                <w:szCs w:val="15"/>
              </w:rPr>
              <w:t>Європейський Союз</w:t>
            </w:r>
          </w:p>
        </w:tc>
      </w:tr>
      <w:tr w:rsidR="00312FCE" w:rsidRPr="005B0C54" w14:paraId="724ACE74" w14:textId="77777777" w:rsidTr="00CB110E">
        <w:trPr>
          <w:gridAfter w:val="1"/>
          <w:wAfter w:w="10" w:type="dxa"/>
        </w:trPr>
        <w:tc>
          <w:tcPr>
            <w:tcW w:w="1838" w:type="dxa"/>
            <w:shd w:val="clear" w:color="auto" w:fill="FFFFFF" w:themeFill="background1"/>
          </w:tcPr>
          <w:p w14:paraId="3C55A0C4" w14:textId="4A05DE2A" w:rsidR="00312FCE" w:rsidRPr="007E5EF5" w:rsidRDefault="00312FCE" w:rsidP="00BB5BA9">
            <w:pPr>
              <w:jc w:val="center"/>
              <w:rPr>
                <w:rFonts w:ascii="Times New Roman" w:hAnsi="Times New Roman" w:cs="Times New Roman"/>
                <w:b/>
                <w:bCs/>
                <w:spacing w:val="-2"/>
                <w:w w:val="105"/>
                <w:sz w:val="15"/>
                <w:szCs w:val="15"/>
              </w:rPr>
            </w:pPr>
            <w:r w:rsidRPr="00312FCE">
              <w:rPr>
                <w:rFonts w:ascii="Times New Roman" w:hAnsi="Times New Roman" w:cs="Times New Roman"/>
                <w:b/>
                <w:bCs/>
                <w:spacing w:val="-2"/>
                <w:w w:val="105"/>
                <w:sz w:val="15"/>
                <w:szCs w:val="15"/>
              </w:rPr>
              <w:t>ФІНАНСУВАННЯ УКРАЇНСЬКО-ВЕЛИКОБРИТАНСЬКИХ ПРОЄКТІВ ЗЕЛЕНОЇ ЕНЕРГЕТИКИ</w:t>
            </w:r>
          </w:p>
        </w:tc>
        <w:tc>
          <w:tcPr>
            <w:tcW w:w="4678" w:type="dxa"/>
            <w:shd w:val="clear" w:color="auto" w:fill="FFFFFF" w:themeFill="background1"/>
          </w:tcPr>
          <w:p w14:paraId="3A19583B" w14:textId="24989F76" w:rsidR="00312FCE" w:rsidRPr="00312FCE" w:rsidRDefault="00312FCE" w:rsidP="00312FCE">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312FCE">
              <w:rPr>
                <w:rFonts w:ascii="Times New Roman" w:hAnsi="Times New Roman" w:cs="Times New Roman"/>
                <w:spacing w:val="-2"/>
                <w:w w:val="105"/>
                <w:sz w:val="15"/>
                <w:szCs w:val="15"/>
                <w:lang w:val="uk-UA"/>
              </w:rPr>
              <w:t>InnovateUkraine – це фінансовий конкурс, метою якого є підтримка та розвиток енергетичних інновацій, які допоможуть відродженню та відновленню України. Програма фінансується Міжнародним розвитком Великобританії та очолюється Міністерством закордонних справ, Співдружності та розвитку (FCDO) за підтримки своїх партнерів.</w:t>
            </w:r>
          </w:p>
          <w:p w14:paraId="795A999C" w14:textId="77777777" w:rsidR="00312FCE" w:rsidRPr="00312FCE" w:rsidRDefault="00312FCE" w:rsidP="00312FCE">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312FCE">
              <w:rPr>
                <w:rFonts w:ascii="Times New Roman" w:hAnsi="Times New Roman" w:cs="Times New Roman"/>
                <w:spacing w:val="-2"/>
                <w:w w:val="105"/>
                <w:sz w:val="15"/>
                <w:szCs w:val="15"/>
                <w:lang w:val="uk-UA"/>
              </w:rPr>
              <w:t>InnovateUkraine надає до 14,5 мільйонів фунтів стерлінгів на підтримку бізнесу в розробці високоінноваційних, стійких енергетичних технологій і бізнес-моделей, які можуть конкретно підтримати відновлення енергетичної системи України.</w:t>
            </w:r>
          </w:p>
          <w:p w14:paraId="07859E8D" w14:textId="77777777" w:rsidR="00312FCE" w:rsidRDefault="00312FCE" w:rsidP="00312FCE">
            <w:pPr>
              <w:pStyle w:val="TableParagraph"/>
              <w:shd w:val="clear" w:color="auto" w:fill="FFFFFF" w:themeFill="background1"/>
              <w:spacing w:before="8" w:line="261" w:lineRule="auto"/>
              <w:ind w:left="0" w:right="123"/>
              <w:jc w:val="both"/>
              <w:rPr>
                <w:rFonts w:ascii="Times New Roman" w:hAnsi="Times New Roman" w:cs="Times New Roman"/>
                <w:spacing w:val="-2"/>
                <w:w w:val="105"/>
                <w:sz w:val="15"/>
                <w:szCs w:val="15"/>
                <w:lang w:val="uk-UA"/>
              </w:rPr>
            </w:pPr>
            <w:r>
              <w:rPr>
                <w:rFonts w:ascii="Times New Roman" w:hAnsi="Times New Roman" w:cs="Times New Roman"/>
                <w:spacing w:val="-2"/>
                <w:w w:val="105"/>
                <w:sz w:val="15"/>
                <w:szCs w:val="15"/>
                <w:lang w:val="uk-UA"/>
              </w:rPr>
              <w:t xml:space="preserve">        </w:t>
            </w:r>
            <w:r w:rsidRPr="00312FCE">
              <w:rPr>
                <w:rFonts w:ascii="Times New Roman" w:hAnsi="Times New Roman" w:cs="Times New Roman"/>
                <w:spacing w:val="-2"/>
                <w:w w:val="105"/>
                <w:sz w:val="15"/>
                <w:szCs w:val="15"/>
                <w:lang w:val="uk-UA"/>
              </w:rPr>
              <w:t>Метою цього конкурсу є прискорення відновлення України та забезпечення низьковуглецевого, доступного та безпечного енергопостачання країни. Він зосереджений на створенні негайної енергетичної безпеки для України та сприянні її довгостроковим амбіціям щодо переходу від вуглеводнів.</w:t>
            </w:r>
          </w:p>
          <w:p w14:paraId="3C054A48" w14:textId="2B2BF701" w:rsidR="00B708F5" w:rsidRDefault="00B708F5" w:rsidP="00312FCE">
            <w:pPr>
              <w:pStyle w:val="TableParagraph"/>
              <w:shd w:val="clear" w:color="auto" w:fill="FFFFFF" w:themeFill="background1"/>
              <w:spacing w:before="8" w:line="261" w:lineRule="auto"/>
              <w:ind w:left="0" w:right="123"/>
              <w:jc w:val="both"/>
              <w:rPr>
                <w:rFonts w:ascii="Times New Roman" w:hAnsi="Times New Roman" w:cs="Times New Roman"/>
                <w:spacing w:val="-2"/>
                <w:w w:val="105"/>
                <w:sz w:val="15"/>
                <w:szCs w:val="15"/>
                <w:lang w:val="uk-UA"/>
              </w:rPr>
            </w:pPr>
            <w:r>
              <w:rPr>
                <w:rFonts w:ascii="Times New Roman" w:hAnsi="Times New Roman" w:cs="Times New Roman"/>
                <w:spacing w:val="-2"/>
                <w:w w:val="105"/>
                <w:sz w:val="15"/>
                <w:szCs w:val="15"/>
                <w:lang w:val="uk-UA"/>
              </w:rPr>
              <w:t xml:space="preserve">       </w:t>
            </w:r>
            <w:r w:rsidRPr="00B708F5">
              <w:rPr>
                <w:rFonts w:ascii="Times New Roman" w:hAnsi="Times New Roman" w:cs="Times New Roman"/>
                <w:spacing w:val="-2"/>
                <w:w w:val="105"/>
                <w:sz w:val="15"/>
                <w:szCs w:val="15"/>
                <w:lang w:val="uk-UA"/>
              </w:rPr>
              <w:t>Сума: до 2 000 000 фунтів стерлінгів</w:t>
            </w:r>
          </w:p>
        </w:tc>
        <w:tc>
          <w:tcPr>
            <w:tcW w:w="1276" w:type="dxa"/>
            <w:shd w:val="clear" w:color="auto" w:fill="FFFFFF" w:themeFill="background1"/>
          </w:tcPr>
          <w:p w14:paraId="31FF8625" w14:textId="24F08222" w:rsidR="00312FCE" w:rsidRDefault="00312FCE" w:rsidP="00BB5BA9">
            <w:pPr>
              <w:jc w:val="center"/>
              <w:rPr>
                <w:rFonts w:ascii="Times New Roman" w:hAnsi="Times New Roman" w:cs="Times New Roman"/>
                <w:w w:val="105"/>
                <w:sz w:val="15"/>
                <w:szCs w:val="15"/>
              </w:rPr>
            </w:pPr>
            <w:r>
              <w:rPr>
                <w:rFonts w:ascii="Times New Roman" w:hAnsi="Times New Roman" w:cs="Times New Roman"/>
                <w:w w:val="105"/>
                <w:sz w:val="15"/>
                <w:szCs w:val="15"/>
              </w:rPr>
              <w:t>Грант</w:t>
            </w:r>
          </w:p>
        </w:tc>
        <w:tc>
          <w:tcPr>
            <w:tcW w:w="2126" w:type="dxa"/>
            <w:shd w:val="clear" w:color="auto" w:fill="FFFFFF" w:themeFill="background1"/>
          </w:tcPr>
          <w:p w14:paraId="1A85A4B4" w14:textId="65201042" w:rsidR="00312FCE" w:rsidRDefault="004D0FCF"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103" w:history="1">
              <w:r w:rsidR="00312FCE" w:rsidRPr="000C36D5">
                <w:rPr>
                  <w:rStyle w:val="a5"/>
                  <w:rFonts w:ascii="Times New Roman" w:hAnsi="Times New Roman" w:cs="Times New Roman"/>
                  <w:sz w:val="18"/>
                  <w:szCs w:val="18"/>
                  <w:lang w:val="uk-UA"/>
                </w:rPr>
                <w:t>https://chaszmin.com.ua/investytsiyi-u-proyekty-zelenoyi-energetyky-innovate-ukraine/</w:t>
              </w:r>
            </w:hyperlink>
          </w:p>
          <w:p w14:paraId="32CA190D" w14:textId="3ED8B431" w:rsidR="00312FCE" w:rsidRPr="00312FCE" w:rsidRDefault="00312FCE"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p>
        </w:tc>
        <w:tc>
          <w:tcPr>
            <w:tcW w:w="1417" w:type="dxa"/>
            <w:shd w:val="clear" w:color="auto" w:fill="FFFFFF" w:themeFill="background1"/>
          </w:tcPr>
          <w:p w14:paraId="0E2FD8E0" w14:textId="587DC116" w:rsidR="00312FCE" w:rsidRDefault="00B708F5" w:rsidP="00BB5BA9">
            <w:pPr>
              <w:rPr>
                <w:rFonts w:ascii="Times New Roman" w:hAnsi="Times New Roman" w:cs="Times New Roman"/>
                <w:w w:val="105"/>
                <w:sz w:val="15"/>
                <w:szCs w:val="15"/>
              </w:rPr>
            </w:pPr>
            <w:r>
              <w:rPr>
                <w:rFonts w:ascii="Times New Roman" w:hAnsi="Times New Roman" w:cs="Times New Roman"/>
                <w:w w:val="105"/>
                <w:sz w:val="15"/>
                <w:szCs w:val="15"/>
              </w:rPr>
              <w:t>23.05.2025</w:t>
            </w:r>
          </w:p>
        </w:tc>
        <w:tc>
          <w:tcPr>
            <w:tcW w:w="1276" w:type="dxa"/>
            <w:shd w:val="clear" w:color="auto" w:fill="FFFFFF" w:themeFill="background1"/>
          </w:tcPr>
          <w:p w14:paraId="5C9FB1FC" w14:textId="0FECB9BB" w:rsidR="00312FCE" w:rsidRDefault="00B708F5" w:rsidP="00BB5BA9">
            <w:pPr>
              <w:rPr>
                <w:rFonts w:ascii="Times New Roman" w:hAnsi="Times New Roman" w:cs="Times New Roman"/>
                <w:sz w:val="15"/>
                <w:szCs w:val="15"/>
              </w:rPr>
            </w:pPr>
            <w:r>
              <w:rPr>
                <w:rFonts w:ascii="Times New Roman" w:hAnsi="Times New Roman" w:cs="Times New Roman"/>
                <w:sz w:val="15"/>
                <w:szCs w:val="15"/>
              </w:rPr>
              <w:t>Енергетика</w:t>
            </w:r>
          </w:p>
        </w:tc>
        <w:tc>
          <w:tcPr>
            <w:tcW w:w="1418" w:type="dxa"/>
            <w:shd w:val="clear" w:color="auto" w:fill="FFFFFF" w:themeFill="background1"/>
          </w:tcPr>
          <w:p w14:paraId="757BFB9E" w14:textId="6872A7DF" w:rsidR="00312FCE" w:rsidRDefault="00B708F5"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3070CBE5" w14:textId="40AC0213" w:rsidR="00312FCE" w:rsidRDefault="00B708F5" w:rsidP="00BB5BA9">
            <w:pPr>
              <w:rPr>
                <w:rFonts w:ascii="Times New Roman" w:hAnsi="Times New Roman" w:cs="Times New Roman"/>
                <w:w w:val="105"/>
                <w:sz w:val="15"/>
                <w:szCs w:val="15"/>
              </w:rPr>
            </w:pPr>
            <w:r>
              <w:rPr>
                <w:rFonts w:ascii="Times New Roman" w:hAnsi="Times New Roman" w:cs="Times New Roman"/>
                <w:w w:val="105"/>
                <w:sz w:val="15"/>
                <w:szCs w:val="15"/>
              </w:rPr>
              <w:t>Велика Британія</w:t>
            </w:r>
          </w:p>
        </w:tc>
      </w:tr>
      <w:tr w:rsidR="00BB5BA9" w:rsidRPr="005B0C54" w14:paraId="2DA53639" w14:textId="77777777" w:rsidTr="00CF6DA4">
        <w:tc>
          <w:tcPr>
            <w:tcW w:w="15599" w:type="dxa"/>
            <w:gridSpan w:val="9"/>
            <w:shd w:val="clear" w:color="auto" w:fill="FFFFFF" w:themeFill="background1"/>
          </w:tcPr>
          <w:p w14:paraId="16491963" w14:textId="77777777" w:rsidR="00BB5BA9" w:rsidRPr="009850A6" w:rsidRDefault="00BB5BA9" w:rsidP="00BB5BA9">
            <w:pPr>
              <w:jc w:val="center"/>
              <w:rPr>
                <w:rFonts w:ascii="Times New Roman" w:hAnsi="Times New Roman" w:cs="Times New Roman"/>
                <w:b/>
                <w:bCs/>
                <w:w w:val="105"/>
                <w:sz w:val="20"/>
                <w:szCs w:val="20"/>
              </w:rPr>
            </w:pPr>
            <w:r w:rsidRPr="009850A6">
              <w:rPr>
                <w:rFonts w:ascii="Times New Roman" w:hAnsi="Times New Roman" w:cs="Times New Roman"/>
                <w:b/>
                <w:bCs/>
                <w:w w:val="105"/>
                <w:sz w:val="20"/>
                <w:szCs w:val="20"/>
              </w:rPr>
              <w:t>Навчання</w:t>
            </w:r>
          </w:p>
          <w:p w14:paraId="6C6D06A7" w14:textId="20C08F60" w:rsidR="00BB5BA9" w:rsidRPr="009850A6" w:rsidRDefault="00BB5BA9" w:rsidP="00BB5BA9">
            <w:pPr>
              <w:jc w:val="center"/>
              <w:rPr>
                <w:rFonts w:ascii="Times New Roman" w:hAnsi="Times New Roman" w:cs="Times New Roman"/>
                <w:b/>
                <w:bCs/>
                <w:w w:val="105"/>
                <w:sz w:val="20"/>
                <w:szCs w:val="20"/>
              </w:rPr>
            </w:pPr>
          </w:p>
        </w:tc>
      </w:tr>
      <w:tr w:rsidR="00BB5BA9" w:rsidRPr="005B0C54" w14:paraId="4B2CB0CE" w14:textId="77777777" w:rsidTr="00CB110E">
        <w:trPr>
          <w:gridAfter w:val="1"/>
          <w:wAfter w:w="10" w:type="dxa"/>
          <w:trHeight w:val="1858"/>
        </w:trPr>
        <w:tc>
          <w:tcPr>
            <w:tcW w:w="1838" w:type="dxa"/>
            <w:shd w:val="clear" w:color="auto" w:fill="FFFFFF" w:themeFill="background1"/>
          </w:tcPr>
          <w:p w14:paraId="5A67AB4B" w14:textId="44B1DF9A" w:rsidR="00BB5BA9" w:rsidRPr="00760387" w:rsidRDefault="00BB5BA9" w:rsidP="00BB5BA9">
            <w:pPr>
              <w:jc w:val="center"/>
              <w:rPr>
                <w:rFonts w:ascii="Times New Roman" w:hAnsi="Times New Roman" w:cs="Times New Roman"/>
                <w:b/>
                <w:bCs/>
                <w:spacing w:val="-2"/>
                <w:w w:val="105"/>
                <w:sz w:val="15"/>
                <w:szCs w:val="15"/>
              </w:rPr>
            </w:pPr>
            <w:r w:rsidRPr="005F2CA4">
              <w:rPr>
                <w:rFonts w:ascii="Times New Roman" w:hAnsi="Times New Roman" w:cs="Times New Roman"/>
                <w:b/>
                <w:bCs/>
                <w:spacing w:val="-2"/>
                <w:w w:val="105"/>
                <w:sz w:val="15"/>
                <w:szCs w:val="15"/>
              </w:rPr>
              <w:t>Онлайн-курс психологічної допомоги командам та бізнесам</w:t>
            </w:r>
          </w:p>
        </w:tc>
        <w:tc>
          <w:tcPr>
            <w:tcW w:w="4678" w:type="dxa"/>
            <w:shd w:val="clear" w:color="auto" w:fill="FFFFFF" w:themeFill="background1"/>
          </w:tcPr>
          <w:p w14:paraId="3589DDA7" w14:textId="77777777" w:rsidR="00BB5BA9" w:rsidRPr="005F2CA4"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5F2CA4">
              <w:rPr>
                <w:rFonts w:ascii="Times New Roman" w:hAnsi="Times New Roman" w:cs="Times New Roman"/>
                <w:spacing w:val="-2"/>
                <w:w w:val="105"/>
                <w:sz w:val="15"/>
                <w:szCs w:val="15"/>
                <w:lang w:val="uk-UA"/>
              </w:rPr>
              <w:t xml:space="preserve">ГО «Точка опори ЮА» спільно з EdEra запустили безоплатний онлайн-курс психологічної допомоги командам та бізнесам. Цей курс — частина великого проєкту «Точка Турботи», який допомагає українському бізнесу побудувати інклюзивну психологічну підтримку для своїх команд під час війни. </w:t>
            </w:r>
          </w:p>
          <w:p w14:paraId="56234BAA" w14:textId="65A2E04E" w:rsidR="00BB5BA9" w:rsidRPr="00743A20" w:rsidRDefault="00BB5BA9" w:rsidP="00BB5BA9">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5F2CA4">
              <w:rPr>
                <w:rFonts w:ascii="Times New Roman" w:hAnsi="Times New Roman" w:cs="Times New Roman"/>
                <w:spacing w:val="-2"/>
                <w:w w:val="105"/>
                <w:sz w:val="15"/>
                <w:szCs w:val="15"/>
                <w:lang w:val="uk-UA"/>
              </w:rPr>
              <w:t>Підтримка доступна для різних груп людей, включно з особами з різними фізичними та психічними здібностями, різних культур, релігійних переконань, сексуальної орієнтації та гендерної ідентичності.</w:t>
            </w:r>
          </w:p>
        </w:tc>
        <w:tc>
          <w:tcPr>
            <w:tcW w:w="1276" w:type="dxa"/>
            <w:shd w:val="clear" w:color="auto" w:fill="FFFFFF" w:themeFill="background1"/>
          </w:tcPr>
          <w:p w14:paraId="231A966C" w14:textId="6E3A731B" w:rsidR="00BB5BA9" w:rsidRPr="00743A20" w:rsidRDefault="00DD406A" w:rsidP="00BB5BA9">
            <w:pPr>
              <w:jc w:val="center"/>
              <w:rPr>
                <w:rFonts w:ascii="Times New Roman" w:hAnsi="Times New Roman" w:cs="Times New Roman"/>
                <w:w w:val="105"/>
                <w:sz w:val="15"/>
                <w:szCs w:val="15"/>
              </w:rPr>
            </w:pPr>
            <w:r>
              <w:rPr>
                <w:rFonts w:ascii="Times New Roman" w:hAnsi="Times New Roman" w:cs="Times New Roman"/>
                <w:w w:val="105"/>
                <w:sz w:val="15"/>
                <w:szCs w:val="15"/>
              </w:rPr>
              <w:t>Навчання</w:t>
            </w:r>
          </w:p>
        </w:tc>
        <w:tc>
          <w:tcPr>
            <w:tcW w:w="2126" w:type="dxa"/>
            <w:shd w:val="clear" w:color="auto" w:fill="FFFFFF" w:themeFill="background1"/>
          </w:tcPr>
          <w:p w14:paraId="4E0962A8" w14:textId="5D6706B8" w:rsidR="00BB5BA9" w:rsidRPr="005E7A90" w:rsidRDefault="004D0FCF"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104" w:history="1">
              <w:r w:rsidR="00BB5BA9" w:rsidRPr="005E7A90">
                <w:rPr>
                  <w:rStyle w:val="a5"/>
                  <w:rFonts w:ascii="Times New Roman" w:hAnsi="Times New Roman" w:cs="Times New Roman"/>
                  <w:sz w:val="18"/>
                  <w:szCs w:val="18"/>
                  <w:lang w:val="uk-UA"/>
                </w:rPr>
                <w:t>https://business.diia.gov.ua/cases/iniciativi/onlajn-kurs-psihologicnoi-dopomogi-komandam-ta-biznesam</w:t>
              </w:r>
            </w:hyperlink>
            <w:r w:rsidR="00BB5BA9" w:rsidRPr="005E7A90">
              <w:rPr>
                <w:rFonts w:ascii="Times New Roman" w:hAnsi="Times New Roman" w:cs="Times New Roman"/>
                <w:sz w:val="18"/>
                <w:szCs w:val="18"/>
                <w:lang w:val="uk-UA"/>
              </w:rPr>
              <w:t xml:space="preserve"> </w:t>
            </w:r>
          </w:p>
        </w:tc>
        <w:tc>
          <w:tcPr>
            <w:tcW w:w="1417" w:type="dxa"/>
            <w:shd w:val="clear" w:color="auto" w:fill="FFFFFF" w:themeFill="background1"/>
          </w:tcPr>
          <w:p w14:paraId="591AB46D" w14:textId="21892509" w:rsidR="00BB5BA9" w:rsidRPr="00743A20" w:rsidRDefault="00BB5BA9" w:rsidP="00BB5BA9">
            <w:pPr>
              <w:rPr>
                <w:rFonts w:ascii="Times New Roman" w:hAnsi="Times New Roman" w:cs="Times New Roman"/>
                <w:w w:val="105"/>
                <w:sz w:val="15"/>
                <w:szCs w:val="15"/>
              </w:rPr>
            </w:pPr>
            <w:r>
              <w:rPr>
                <w:rFonts w:ascii="Times New Roman" w:hAnsi="Times New Roman" w:cs="Times New Roman"/>
                <w:w w:val="105"/>
                <w:sz w:val="15"/>
                <w:szCs w:val="15"/>
              </w:rPr>
              <w:t>На постійній основі</w:t>
            </w:r>
          </w:p>
        </w:tc>
        <w:tc>
          <w:tcPr>
            <w:tcW w:w="1276" w:type="dxa"/>
            <w:shd w:val="clear" w:color="auto" w:fill="FFFFFF" w:themeFill="background1"/>
          </w:tcPr>
          <w:p w14:paraId="44AB3362" w14:textId="77777777" w:rsidR="00BB5BA9" w:rsidRPr="005F2CA4" w:rsidRDefault="00BB5BA9" w:rsidP="00BB5BA9">
            <w:pPr>
              <w:rPr>
                <w:rFonts w:ascii="Times New Roman" w:hAnsi="Times New Roman" w:cs="Times New Roman"/>
                <w:sz w:val="15"/>
                <w:szCs w:val="15"/>
              </w:rPr>
            </w:pPr>
            <w:r w:rsidRPr="005F2CA4">
              <w:rPr>
                <w:rFonts w:ascii="Times New Roman" w:hAnsi="Times New Roman" w:cs="Times New Roman"/>
                <w:sz w:val="15"/>
                <w:szCs w:val="15"/>
              </w:rPr>
              <w:t>HR-спеціалісти та спеціалістки</w:t>
            </w:r>
          </w:p>
          <w:p w14:paraId="76DF019A" w14:textId="77777777" w:rsidR="00BB5BA9" w:rsidRPr="005F2CA4" w:rsidRDefault="00BB5BA9" w:rsidP="00BB5BA9">
            <w:pPr>
              <w:rPr>
                <w:rFonts w:ascii="Times New Roman" w:hAnsi="Times New Roman" w:cs="Times New Roman"/>
                <w:sz w:val="15"/>
                <w:szCs w:val="15"/>
              </w:rPr>
            </w:pPr>
            <w:r w:rsidRPr="005F2CA4">
              <w:rPr>
                <w:rFonts w:ascii="Times New Roman" w:hAnsi="Times New Roman" w:cs="Times New Roman"/>
                <w:sz w:val="15"/>
                <w:szCs w:val="15"/>
              </w:rPr>
              <w:t>CEO та COO компаній</w:t>
            </w:r>
          </w:p>
          <w:p w14:paraId="644D6A54" w14:textId="77777777" w:rsidR="00BB5BA9" w:rsidRPr="005F2CA4" w:rsidRDefault="00BB5BA9" w:rsidP="00BB5BA9">
            <w:pPr>
              <w:rPr>
                <w:rFonts w:ascii="Times New Roman" w:hAnsi="Times New Roman" w:cs="Times New Roman"/>
                <w:sz w:val="15"/>
                <w:szCs w:val="15"/>
              </w:rPr>
            </w:pPr>
            <w:r w:rsidRPr="005F2CA4">
              <w:rPr>
                <w:rFonts w:ascii="Times New Roman" w:hAnsi="Times New Roman" w:cs="Times New Roman"/>
                <w:sz w:val="15"/>
                <w:szCs w:val="15"/>
              </w:rPr>
              <w:t>Психологи та психологині</w:t>
            </w:r>
          </w:p>
          <w:p w14:paraId="70889AED" w14:textId="08F4FC40" w:rsidR="00BB5BA9" w:rsidRPr="00743A20" w:rsidRDefault="00BB5BA9" w:rsidP="00BB5BA9">
            <w:pPr>
              <w:rPr>
                <w:rFonts w:ascii="Times New Roman" w:hAnsi="Times New Roman" w:cs="Times New Roman"/>
                <w:sz w:val="15"/>
                <w:szCs w:val="15"/>
              </w:rPr>
            </w:pPr>
            <w:r w:rsidRPr="005F2CA4">
              <w:rPr>
                <w:rFonts w:ascii="Times New Roman" w:hAnsi="Times New Roman" w:cs="Times New Roman"/>
                <w:sz w:val="15"/>
                <w:szCs w:val="15"/>
              </w:rPr>
              <w:t>Усі, кого цікавить підтримка ментального здоров’я на роботі</w:t>
            </w:r>
          </w:p>
        </w:tc>
        <w:tc>
          <w:tcPr>
            <w:tcW w:w="1418" w:type="dxa"/>
            <w:shd w:val="clear" w:color="auto" w:fill="FFFFFF" w:themeFill="background1"/>
          </w:tcPr>
          <w:p w14:paraId="43AC746D" w14:textId="5D6C4815" w:rsidR="00BB5BA9" w:rsidRPr="00743A20" w:rsidRDefault="00BB5BA9" w:rsidP="00BB5BA9">
            <w:pPr>
              <w:rPr>
                <w:rFonts w:ascii="Times New Roman" w:hAnsi="Times New Roman" w:cs="Times New Roman"/>
                <w:w w:val="105"/>
                <w:sz w:val="15"/>
                <w:szCs w:val="15"/>
              </w:rPr>
            </w:pPr>
            <w:r>
              <w:rPr>
                <w:rFonts w:ascii="Times New Roman" w:hAnsi="Times New Roman" w:cs="Times New Roman"/>
                <w:w w:val="105"/>
                <w:sz w:val="15"/>
                <w:szCs w:val="15"/>
              </w:rPr>
              <w:t>Вся Україна</w:t>
            </w:r>
          </w:p>
        </w:tc>
        <w:tc>
          <w:tcPr>
            <w:tcW w:w="1560" w:type="dxa"/>
            <w:shd w:val="clear" w:color="auto" w:fill="FFFFFF" w:themeFill="background1"/>
          </w:tcPr>
          <w:p w14:paraId="49FB5D07" w14:textId="763165E3" w:rsidR="00BB5BA9" w:rsidRPr="00743A20" w:rsidRDefault="00BB5BA9" w:rsidP="00BB5BA9">
            <w:pPr>
              <w:rPr>
                <w:rFonts w:ascii="Times New Roman" w:hAnsi="Times New Roman" w:cs="Times New Roman"/>
                <w:w w:val="105"/>
                <w:sz w:val="15"/>
                <w:szCs w:val="15"/>
              </w:rPr>
            </w:pPr>
            <w:r w:rsidRPr="005F2CA4">
              <w:rPr>
                <w:rFonts w:ascii="Times New Roman" w:hAnsi="Times New Roman" w:cs="Times New Roman"/>
                <w:w w:val="105"/>
                <w:sz w:val="15"/>
                <w:szCs w:val="15"/>
              </w:rPr>
              <w:t>ГО «Точка опори ЮА» спільно з EdEra</w:t>
            </w:r>
          </w:p>
        </w:tc>
      </w:tr>
      <w:tr w:rsidR="005C6E9F" w:rsidRPr="005B0C54" w14:paraId="109B7A00" w14:textId="77777777" w:rsidTr="00CB110E">
        <w:trPr>
          <w:gridAfter w:val="1"/>
          <w:wAfter w:w="10" w:type="dxa"/>
          <w:trHeight w:val="1858"/>
        </w:trPr>
        <w:tc>
          <w:tcPr>
            <w:tcW w:w="1838" w:type="dxa"/>
            <w:shd w:val="clear" w:color="auto" w:fill="FFFFFF" w:themeFill="background1"/>
          </w:tcPr>
          <w:p w14:paraId="3BA5477B" w14:textId="1B25C640" w:rsidR="005C6E9F" w:rsidRPr="00BD04E3" w:rsidRDefault="005C6E9F" w:rsidP="00BB5BA9">
            <w:pPr>
              <w:jc w:val="center"/>
              <w:rPr>
                <w:rFonts w:ascii="Times New Roman" w:hAnsi="Times New Roman" w:cs="Times New Roman"/>
                <w:b/>
                <w:bCs/>
                <w:spacing w:val="-2"/>
                <w:w w:val="105"/>
                <w:sz w:val="15"/>
                <w:szCs w:val="15"/>
              </w:rPr>
            </w:pPr>
            <w:r w:rsidRPr="005C6E9F">
              <w:rPr>
                <w:rFonts w:ascii="Times New Roman" w:hAnsi="Times New Roman" w:cs="Times New Roman"/>
                <w:b/>
                <w:bCs/>
                <w:spacing w:val="-2"/>
                <w:w w:val="105"/>
                <w:sz w:val="15"/>
                <w:szCs w:val="15"/>
              </w:rPr>
              <w:t>ОСВІТНЬО-ГРАНТОВА ПРОГРАМА ДЛЯ ПІДПРИЄМЦІВ REDPRENEUR</w:t>
            </w:r>
          </w:p>
        </w:tc>
        <w:tc>
          <w:tcPr>
            <w:tcW w:w="4678" w:type="dxa"/>
            <w:shd w:val="clear" w:color="auto" w:fill="FFFFFF" w:themeFill="background1"/>
          </w:tcPr>
          <w:p w14:paraId="4EB40C7B" w14:textId="7F929940" w:rsidR="005C6E9F" w:rsidRPr="00BD04E3" w:rsidRDefault="005C6E9F" w:rsidP="00BD04E3">
            <w:pPr>
              <w:pStyle w:val="TableParagraph"/>
              <w:shd w:val="clear" w:color="auto" w:fill="FFFFFF" w:themeFill="background1"/>
              <w:spacing w:before="8" w:line="261" w:lineRule="auto"/>
              <w:ind w:right="123" w:firstLine="293"/>
              <w:jc w:val="both"/>
              <w:rPr>
                <w:rFonts w:ascii="Times New Roman" w:hAnsi="Times New Roman" w:cs="Times New Roman"/>
                <w:spacing w:val="-2"/>
                <w:w w:val="105"/>
                <w:sz w:val="15"/>
                <w:szCs w:val="15"/>
                <w:lang w:val="uk-UA"/>
              </w:rPr>
            </w:pPr>
            <w:r w:rsidRPr="005C6E9F">
              <w:rPr>
                <w:rFonts w:ascii="Times New Roman" w:hAnsi="Times New Roman" w:cs="Times New Roman"/>
                <w:spacing w:val="-2"/>
                <w:w w:val="105"/>
                <w:sz w:val="15"/>
                <w:szCs w:val="15"/>
                <w:lang w:val="uk-UA"/>
              </w:rPr>
              <w:t>Український Червоний Хрест у партнерстві з Австрійським Червоним Хрестом та за підтримки фонду «Neighbour in Need» (Австрія) запустили дворічну програму, яка є частиною глобальної ініціативи з підтримки соціально відповідального підприємництва та економічної стійкості вразливих груп населення. REDpreneur — це перша у своєму роді глобальна інноваційна та акселераційна програма Червоного Хреста, спрямована на підтримку розвитку бізнес-навичок та інноваційних підприємств, орієнтованих на соціальний вплив.</w:t>
            </w:r>
            <w:r w:rsidRPr="005C6E9F">
              <w:rPr>
                <w:lang w:val="uk-UA"/>
              </w:rPr>
              <w:t xml:space="preserve"> </w:t>
            </w:r>
            <w:r w:rsidRPr="005C6E9F">
              <w:rPr>
                <w:rFonts w:ascii="Times New Roman" w:hAnsi="Times New Roman" w:cs="Times New Roman"/>
                <w:spacing w:val="-2"/>
                <w:w w:val="105"/>
                <w:sz w:val="15"/>
                <w:szCs w:val="15"/>
                <w:lang w:val="uk-UA"/>
              </w:rPr>
              <w:t>Всі фіналісти після захисту бізнес-планів можуть претендувати на грантове фінансування до 7000€ для своєї бізнес-ідеї.</w:t>
            </w:r>
          </w:p>
        </w:tc>
        <w:tc>
          <w:tcPr>
            <w:tcW w:w="1276" w:type="dxa"/>
            <w:shd w:val="clear" w:color="auto" w:fill="FFFFFF" w:themeFill="background1"/>
          </w:tcPr>
          <w:p w14:paraId="635A56DA" w14:textId="77777777" w:rsidR="005C6E9F" w:rsidRDefault="005C6E9F" w:rsidP="00BB5BA9">
            <w:pPr>
              <w:jc w:val="center"/>
              <w:rPr>
                <w:rFonts w:ascii="Times New Roman" w:hAnsi="Times New Roman" w:cs="Times New Roman"/>
                <w:w w:val="105"/>
                <w:sz w:val="15"/>
                <w:szCs w:val="15"/>
              </w:rPr>
            </w:pPr>
            <w:r w:rsidRPr="005C6E9F">
              <w:rPr>
                <w:rFonts w:ascii="Times New Roman" w:hAnsi="Times New Roman" w:cs="Times New Roman"/>
                <w:w w:val="105"/>
                <w:sz w:val="15"/>
                <w:szCs w:val="15"/>
              </w:rPr>
              <w:t>Навчання</w:t>
            </w:r>
          </w:p>
          <w:p w14:paraId="6C4F9981" w14:textId="4D130D47" w:rsidR="005C6E9F" w:rsidRPr="005C6E9F" w:rsidRDefault="005C6E9F" w:rsidP="005C6E9F">
            <w:pPr>
              <w:jc w:val="center"/>
              <w:rPr>
                <w:rFonts w:ascii="Times New Roman" w:hAnsi="Times New Roman" w:cs="Times New Roman"/>
                <w:sz w:val="15"/>
                <w:szCs w:val="15"/>
              </w:rPr>
            </w:pPr>
            <w:r w:rsidRPr="005C6E9F">
              <w:rPr>
                <w:rFonts w:ascii="Times New Roman" w:hAnsi="Times New Roman" w:cs="Times New Roman"/>
                <w:sz w:val="15"/>
                <w:szCs w:val="15"/>
              </w:rPr>
              <w:t>Грант</w:t>
            </w:r>
          </w:p>
        </w:tc>
        <w:tc>
          <w:tcPr>
            <w:tcW w:w="2126" w:type="dxa"/>
            <w:shd w:val="clear" w:color="auto" w:fill="FFFFFF" w:themeFill="background1"/>
          </w:tcPr>
          <w:p w14:paraId="35482D9F" w14:textId="05450031" w:rsidR="005C6E9F" w:rsidRDefault="004D0FCF"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hyperlink r:id="rId105" w:history="1">
              <w:r w:rsidR="005C6E9F" w:rsidRPr="00512188">
                <w:rPr>
                  <w:rStyle w:val="a5"/>
                  <w:rFonts w:ascii="Times New Roman" w:hAnsi="Times New Roman" w:cs="Times New Roman"/>
                  <w:sz w:val="18"/>
                  <w:szCs w:val="18"/>
                  <w:lang w:val="uk-UA"/>
                </w:rPr>
                <w:t>https://chaszmin.com.ua/do-7-000-yevro-osvitno-grantova-programa-dlya-pidpryyemtsiv-redpreneur/</w:t>
              </w:r>
            </w:hyperlink>
          </w:p>
          <w:p w14:paraId="44C0ED5D" w14:textId="58183F7B" w:rsidR="005C6E9F" w:rsidRPr="005C6E9F" w:rsidRDefault="005C6E9F" w:rsidP="00BB5BA9">
            <w:pPr>
              <w:pStyle w:val="TableParagraph"/>
              <w:shd w:val="clear" w:color="auto" w:fill="FFFFFF" w:themeFill="background1"/>
              <w:spacing w:before="10" w:line="266" w:lineRule="auto"/>
              <w:ind w:left="28"/>
              <w:rPr>
                <w:rFonts w:ascii="Times New Roman" w:hAnsi="Times New Roman" w:cs="Times New Roman"/>
                <w:sz w:val="18"/>
                <w:szCs w:val="18"/>
                <w:lang w:val="uk-UA"/>
              </w:rPr>
            </w:pPr>
          </w:p>
        </w:tc>
        <w:tc>
          <w:tcPr>
            <w:tcW w:w="1417" w:type="dxa"/>
            <w:shd w:val="clear" w:color="auto" w:fill="FFFFFF" w:themeFill="background1"/>
          </w:tcPr>
          <w:p w14:paraId="385EDA3C" w14:textId="2DAE3261" w:rsidR="005C6E9F" w:rsidRDefault="005C6E9F" w:rsidP="00BB5BA9">
            <w:pPr>
              <w:rPr>
                <w:rFonts w:ascii="Times New Roman" w:hAnsi="Times New Roman" w:cs="Times New Roman"/>
                <w:w w:val="105"/>
                <w:sz w:val="15"/>
                <w:szCs w:val="15"/>
              </w:rPr>
            </w:pPr>
            <w:r>
              <w:rPr>
                <w:rFonts w:ascii="Times New Roman" w:hAnsi="Times New Roman" w:cs="Times New Roman"/>
                <w:w w:val="105"/>
                <w:sz w:val="15"/>
                <w:szCs w:val="15"/>
              </w:rPr>
              <w:t>12.</w:t>
            </w:r>
            <w:r w:rsidR="00BF733F">
              <w:rPr>
                <w:rFonts w:ascii="Times New Roman" w:hAnsi="Times New Roman" w:cs="Times New Roman"/>
                <w:w w:val="105"/>
                <w:sz w:val="15"/>
                <w:szCs w:val="15"/>
              </w:rPr>
              <w:t>04.2025</w:t>
            </w:r>
          </w:p>
        </w:tc>
        <w:tc>
          <w:tcPr>
            <w:tcW w:w="1276" w:type="dxa"/>
            <w:shd w:val="clear" w:color="auto" w:fill="FFFFFF" w:themeFill="background1"/>
          </w:tcPr>
          <w:p w14:paraId="29E6F448" w14:textId="69F5D736" w:rsidR="005C6E9F" w:rsidRDefault="00BF733F" w:rsidP="00BB5BA9">
            <w:pPr>
              <w:rPr>
                <w:rFonts w:ascii="Times New Roman" w:hAnsi="Times New Roman" w:cs="Times New Roman"/>
                <w:sz w:val="15"/>
                <w:szCs w:val="15"/>
              </w:rPr>
            </w:pPr>
            <w:r w:rsidRPr="00BF733F">
              <w:rPr>
                <w:rFonts w:ascii="Times New Roman" w:hAnsi="Times New Roman" w:cs="Times New Roman"/>
                <w:sz w:val="15"/>
                <w:szCs w:val="15"/>
              </w:rPr>
              <w:t>Бізнес</w:t>
            </w:r>
          </w:p>
        </w:tc>
        <w:tc>
          <w:tcPr>
            <w:tcW w:w="1418" w:type="dxa"/>
            <w:shd w:val="clear" w:color="auto" w:fill="FFFFFF" w:themeFill="background1"/>
          </w:tcPr>
          <w:p w14:paraId="1C3648BF" w14:textId="6954005A" w:rsidR="005C6E9F" w:rsidRPr="00BD04E3" w:rsidRDefault="00BF733F" w:rsidP="00BB5BA9">
            <w:pPr>
              <w:rPr>
                <w:rFonts w:ascii="Times New Roman" w:hAnsi="Times New Roman" w:cs="Times New Roman"/>
                <w:w w:val="105"/>
                <w:sz w:val="15"/>
                <w:szCs w:val="15"/>
              </w:rPr>
            </w:pPr>
            <w:r w:rsidRPr="00BF733F">
              <w:rPr>
                <w:rFonts w:ascii="Times New Roman" w:hAnsi="Times New Roman" w:cs="Times New Roman"/>
                <w:w w:val="105"/>
                <w:sz w:val="15"/>
                <w:szCs w:val="15"/>
              </w:rPr>
              <w:t>Вся Україна</w:t>
            </w:r>
          </w:p>
        </w:tc>
        <w:tc>
          <w:tcPr>
            <w:tcW w:w="1560" w:type="dxa"/>
            <w:shd w:val="clear" w:color="auto" w:fill="FFFFFF" w:themeFill="background1"/>
          </w:tcPr>
          <w:p w14:paraId="69919203" w14:textId="30AC93C1" w:rsidR="005C6E9F" w:rsidRPr="00BD04E3" w:rsidRDefault="00BF733F" w:rsidP="00BB5BA9">
            <w:pPr>
              <w:rPr>
                <w:rFonts w:ascii="Times New Roman" w:hAnsi="Times New Roman" w:cs="Times New Roman"/>
                <w:w w:val="105"/>
                <w:sz w:val="15"/>
                <w:szCs w:val="15"/>
              </w:rPr>
            </w:pPr>
            <w:r w:rsidRPr="00BF733F">
              <w:rPr>
                <w:rFonts w:ascii="Times New Roman" w:hAnsi="Times New Roman" w:cs="Times New Roman"/>
                <w:w w:val="105"/>
                <w:sz w:val="15"/>
                <w:szCs w:val="15"/>
              </w:rPr>
              <w:t>Український Червоний Хрест у партнерстві з Австрійським Червоним Хрестом</w:t>
            </w:r>
          </w:p>
        </w:tc>
      </w:tr>
    </w:tbl>
    <w:p w14:paraId="0986F600" w14:textId="77777777" w:rsidR="007F5E18" w:rsidRDefault="007F5E18"/>
    <w:sectPr w:rsidR="007F5E18" w:rsidSect="00D82EA4">
      <w:pgSz w:w="16838" w:h="11906" w:orient="landscape"/>
      <w:pgMar w:top="426" w:right="850" w:bottom="426"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982"/>
    <w:multiLevelType w:val="multilevel"/>
    <w:tmpl w:val="53A416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94112"/>
    <w:multiLevelType w:val="hybridMultilevel"/>
    <w:tmpl w:val="41D4C314"/>
    <w:lvl w:ilvl="0" w:tplc="910AD630">
      <w:numFmt w:val="bullet"/>
      <w:lvlText w:val="-"/>
      <w:lvlJc w:val="left"/>
      <w:pPr>
        <w:ind w:left="24" w:hanging="56"/>
      </w:pPr>
      <w:rPr>
        <w:rFonts w:ascii="Carlito" w:eastAsia="Carlito" w:hAnsi="Carlito" w:cs="Carlito" w:hint="default"/>
        <w:b w:val="0"/>
        <w:bCs w:val="0"/>
        <w:i w:val="0"/>
        <w:iCs w:val="0"/>
        <w:spacing w:val="0"/>
        <w:w w:val="105"/>
        <w:sz w:val="10"/>
        <w:szCs w:val="10"/>
        <w:lang w:val="uk-UA" w:eastAsia="en-US" w:bidi="ar-SA"/>
      </w:rPr>
    </w:lvl>
    <w:lvl w:ilvl="1" w:tplc="91F28A00">
      <w:numFmt w:val="bullet"/>
      <w:lvlText w:val="•"/>
      <w:lvlJc w:val="left"/>
      <w:pPr>
        <w:ind w:left="278" w:hanging="56"/>
      </w:pPr>
      <w:rPr>
        <w:rFonts w:hint="default"/>
        <w:lang w:val="uk-UA" w:eastAsia="en-US" w:bidi="ar-SA"/>
      </w:rPr>
    </w:lvl>
    <w:lvl w:ilvl="2" w:tplc="C94861C8">
      <w:numFmt w:val="bullet"/>
      <w:lvlText w:val="•"/>
      <w:lvlJc w:val="left"/>
      <w:pPr>
        <w:ind w:left="536" w:hanging="56"/>
      </w:pPr>
      <w:rPr>
        <w:rFonts w:hint="default"/>
        <w:lang w:val="uk-UA" w:eastAsia="en-US" w:bidi="ar-SA"/>
      </w:rPr>
    </w:lvl>
    <w:lvl w:ilvl="3" w:tplc="C4EC0C76">
      <w:numFmt w:val="bullet"/>
      <w:lvlText w:val="•"/>
      <w:lvlJc w:val="left"/>
      <w:pPr>
        <w:ind w:left="795" w:hanging="56"/>
      </w:pPr>
      <w:rPr>
        <w:rFonts w:hint="default"/>
        <w:lang w:val="uk-UA" w:eastAsia="en-US" w:bidi="ar-SA"/>
      </w:rPr>
    </w:lvl>
    <w:lvl w:ilvl="4" w:tplc="4D3455A4">
      <w:numFmt w:val="bullet"/>
      <w:lvlText w:val="•"/>
      <w:lvlJc w:val="left"/>
      <w:pPr>
        <w:ind w:left="1053" w:hanging="56"/>
      </w:pPr>
      <w:rPr>
        <w:rFonts w:hint="default"/>
        <w:lang w:val="uk-UA" w:eastAsia="en-US" w:bidi="ar-SA"/>
      </w:rPr>
    </w:lvl>
    <w:lvl w:ilvl="5" w:tplc="0BEA6E56">
      <w:numFmt w:val="bullet"/>
      <w:lvlText w:val="•"/>
      <w:lvlJc w:val="left"/>
      <w:pPr>
        <w:ind w:left="1312" w:hanging="56"/>
      </w:pPr>
      <w:rPr>
        <w:rFonts w:hint="default"/>
        <w:lang w:val="uk-UA" w:eastAsia="en-US" w:bidi="ar-SA"/>
      </w:rPr>
    </w:lvl>
    <w:lvl w:ilvl="6" w:tplc="768AF372">
      <w:numFmt w:val="bullet"/>
      <w:lvlText w:val="•"/>
      <w:lvlJc w:val="left"/>
      <w:pPr>
        <w:ind w:left="1570" w:hanging="56"/>
      </w:pPr>
      <w:rPr>
        <w:rFonts w:hint="default"/>
        <w:lang w:val="uk-UA" w:eastAsia="en-US" w:bidi="ar-SA"/>
      </w:rPr>
    </w:lvl>
    <w:lvl w:ilvl="7" w:tplc="DC0E947C">
      <w:numFmt w:val="bullet"/>
      <w:lvlText w:val="•"/>
      <w:lvlJc w:val="left"/>
      <w:pPr>
        <w:ind w:left="1828" w:hanging="56"/>
      </w:pPr>
      <w:rPr>
        <w:rFonts w:hint="default"/>
        <w:lang w:val="uk-UA" w:eastAsia="en-US" w:bidi="ar-SA"/>
      </w:rPr>
    </w:lvl>
    <w:lvl w:ilvl="8" w:tplc="C3B46A8E">
      <w:numFmt w:val="bullet"/>
      <w:lvlText w:val="•"/>
      <w:lvlJc w:val="left"/>
      <w:pPr>
        <w:ind w:left="2087" w:hanging="56"/>
      </w:pPr>
      <w:rPr>
        <w:rFonts w:hint="default"/>
        <w:lang w:val="uk-UA" w:eastAsia="en-US" w:bidi="ar-SA"/>
      </w:rPr>
    </w:lvl>
  </w:abstractNum>
  <w:abstractNum w:abstractNumId="2" w15:restartNumberingAfterBreak="0">
    <w:nsid w:val="18855BED"/>
    <w:multiLevelType w:val="multilevel"/>
    <w:tmpl w:val="DD8C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491960"/>
    <w:multiLevelType w:val="hybridMultilevel"/>
    <w:tmpl w:val="3BF46536"/>
    <w:lvl w:ilvl="0" w:tplc="04190001">
      <w:start w:val="1"/>
      <w:numFmt w:val="bullet"/>
      <w:lvlText w:val=""/>
      <w:lvlJc w:val="left"/>
      <w:pPr>
        <w:ind w:left="885" w:hanging="360"/>
      </w:pPr>
      <w:rPr>
        <w:rFonts w:ascii="Symbol" w:hAnsi="Symbol" w:hint="default"/>
      </w:rPr>
    </w:lvl>
    <w:lvl w:ilvl="1" w:tplc="04220003" w:tentative="1">
      <w:start w:val="1"/>
      <w:numFmt w:val="bullet"/>
      <w:lvlText w:val="o"/>
      <w:lvlJc w:val="left"/>
      <w:pPr>
        <w:ind w:left="1605" w:hanging="360"/>
      </w:pPr>
      <w:rPr>
        <w:rFonts w:ascii="Courier New" w:hAnsi="Courier New" w:cs="Courier New" w:hint="default"/>
      </w:rPr>
    </w:lvl>
    <w:lvl w:ilvl="2" w:tplc="04220005" w:tentative="1">
      <w:start w:val="1"/>
      <w:numFmt w:val="bullet"/>
      <w:lvlText w:val=""/>
      <w:lvlJc w:val="left"/>
      <w:pPr>
        <w:ind w:left="2325" w:hanging="360"/>
      </w:pPr>
      <w:rPr>
        <w:rFonts w:ascii="Wingdings" w:hAnsi="Wingdings" w:hint="default"/>
      </w:rPr>
    </w:lvl>
    <w:lvl w:ilvl="3" w:tplc="04220001" w:tentative="1">
      <w:start w:val="1"/>
      <w:numFmt w:val="bullet"/>
      <w:lvlText w:val=""/>
      <w:lvlJc w:val="left"/>
      <w:pPr>
        <w:ind w:left="3045" w:hanging="360"/>
      </w:pPr>
      <w:rPr>
        <w:rFonts w:ascii="Symbol" w:hAnsi="Symbol" w:hint="default"/>
      </w:rPr>
    </w:lvl>
    <w:lvl w:ilvl="4" w:tplc="04220003" w:tentative="1">
      <w:start w:val="1"/>
      <w:numFmt w:val="bullet"/>
      <w:lvlText w:val="o"/>
      <w:lvlJc w:val="left"/>
      <w:pPr>
        <w:ind w:left="3765" w:hanging="360"/>
      </w:pPr>
      <w:rPr>
        <w:rFonts w:ascii="Courier New" w:hAnsi="Courier New" w:cs="Courier New" w:hint="default"/>
      </w:rPr>
    </w:lvl>
    <w:lvl w:ilvl="5" w:tplc="04220005" w:tentative="1">
      <w:start w:val="1"/>
      <w:numFmt w:val="bullet"/>
      <w:lvlText w:val=""/>
      <w:lvlJc w:val="left"/>
      <w:pPr>
        <w:ind w:left="4485" w:hanging="360"/>
      </w:pPr>
      <w:rPr>
        <w:rFonts w:ascii="Wingdings" w:hAnsi="Wingdings" w:hint="default"/>
      </w:rPr>
    </w:lvl>
    <w:lvl w:ilvl="6" w:tplc="04220001" w:tentative="1">
      <w:start w:val="1"/>
      <w:numFmt w:val="bullet"/>
      <w:lvlText w:val=""/>
      <w:lvlJc w:val="left"/>
      <w:pPr>
        <w:ind w:left="5205" w:hanging="360"/>
      </w:pPr>
      <w:rPr>
        <w:rFonts w:ascii="Symbol" w:hAnsi="Symbol" w:hint="default"/>
      </w:rPr>
    </w:lvl>
    <w:lvl w:ilvl="7" w:tplc="04220003" w:tentative="1">
      <w:start w:val="1"/>
      <w:numFmt w:val="bullet"/>
      <w:lvlText w:val="o"/>
      <w:lvlJc w:val="left"/>
      <w:pPr>
        <w:ind w:left="5925" w:hanging="360"/>
      </w:pPr>
      <w:rPr>
        <w:rFonts w:ascii="Courier New" w:hAnsi="Courier New" w:cs="Courier New" w:hint="default"/>
      </w:rPr>
    </w:lvl>
    <w:lvl w:ilvl="8" w:tplc="04220005" w:tentative="1">
      <w:start w:val="1"/>
      <w:numFmt w:val="bullet"/>
      <w:lvlText w:val=""/>
      <w:lvlJc w:val="left"/>
      <w:pPr>
        <w:ind w:left="6645" w:hanging="360"/>
      </w:pPr>
      <w:rPr>
        <w:rFonts w:ascii="Wingdings" w:hAnsi="Wingdings" w:hint="default"/>
      </w:rPr>
    </w:lvl>
  </w:abstractNum>
  <w:abstractNum w:abstractNumId="4" w15:restartNumberingAfterBreak="0">
    <w:nsid w:val="437F24AB"/>
    <w:multiLevelType w:val="hybridMultilevel"/>
    <w:tmpl w:val="918647D0"/>
    <w:lvl w:ilvl="0" w:tplc="FE1624F2">
      <w:start w:val="1"/>
      <w:numFmt w:val="decimal"/>
      <w:lvlText w:val="%1)"/>
      <w:lvlJc w:val="left"/>
      <w:pPr>
        <w:ind w:left="165" w:hanging="140"/>
      </w:pPr>
      <w:rPr>
        <w:rFonts w:ascii="Carlito" w:eastAsia="Carlito" w:hAnsi="Carlito" w:cs="Carlito" w:hint="default"/>
        <w:b w:val="0"/>
        <w:bCs w:val="0"/>
        <w:i w:val="0"/>
        <w:iCs w:val="0"/>
        <w:spacing w:val="-1"/>
        <w:w w:val="103"/>
        <w:sz w:val="13"/>
        <w:szCs w:val="13"/>
        <w:lang w:val="uk-UA" w:eastAsia="en-US" w:bidi="ar-SA"/>
      </w:rPr>
    </w:lvl>
    <w:lvl w:ilvl="1" w:tplc="D0280B48">
      <w:numFmt w:val="bullet"/>
      <w:lvlText w:val="-"/>
      <w:lvlJc w:val="left"/>
      <w:pPr>
        <w:ind w:left="314" w:hanging="360"/>
      </w:pPr>
      <w:rPr>
        <w:rFonts w:ascii="Carlito" w:eastAsia="Carlito" w:hAnsi="Carlito" w:cs="Carlito" w:hint="default"/>
        <w:b w:val="0"/>
        <w:bCs w:val="0"/>
        <w:i w:val="0"/>
        <w:iCs w:val="0"/>
        <w:spacing w:val="0"/>
        <w:w w:val="103"/>
        <w:sz w:val="13"/>
        <w:szCs w:val="13"/>
        <w:lang w:val="uk-UA" w:eastAsia="en-US" w:bidi="ar-SA"/>
      </w:rPr>
    </w:lvl>
    <w:lvl w:ilvl="2" w:tplc="2566395A">
      <w:numFmt w:val="bullet"/>
      <w:lvlText w:val="•"/>
      <w:lvlJc w:val="left"/>
      <w:pPr>
        <w:ind w:left="675" w:hanging="72"/>
      </w:pPr>
      <w:rPr>
        <w:rFonts w:hint="default"/>
        <w:lang w:val="uk-UA" w:eastAsia="en-US" w:bidi="ar-SA"/>
      </w:rPr>
    </w:lvl>
    <w:lvl w:ilvl="3" w:tplc="C090CEC0">
      <w:numFmt w:val="bullet"/>
      <w:lvlText w:val="•"/>
      <w:lvlJc w:val="left"/>
      <w:pPr>
        <w:ind w:left="1190" w:hanging="72"/>
      </w:pPr>
      <w:rPr>
        <w:rFonts w:hint="default"/>
        <w:lang w:val="uk-UA" w:eastAsia="en-US" w:bidi="ar-SA"/>
      </w:rPr>
    </w:lvl>
    <w:lvl w:ilvl="4" w:tplc="4A0C0B0C">
      <w:numFmt w:val="bullet"/>
      <w:lvlText w:val="•"/>
      <w:lvlJc w:val="left"/>
      <w:pPr>
        <w:ind w:left="1705" w:hanging="72"/>
      </w:pPr>
      <w:rPr>
        <w:rFonts w:hint="default"/>
        <w:lang w:val="uk-UA" w:eastAsia="en-US" w:bidi="ar-SA"/>
      </w:rPr>
    </w:lvl>
    <w:lvl w:ilvl="5" w:tplc="19009926">
      <w:numFmt w:val="bullet"/>
      <w:lvlText w:val="•"/>
      <w:lvlJc w:val="left"/>
      <w:pPr>
        <w:ind w:left="2220" w:hanging="72"/>
      </w:pPr>
      <w:rPr>
        <w:rFonts w:hint="default"/>
        <w:lang w:val="uk-UA" w:eastAsia="en-US" w:bidi="ar-SA"/>
      </w:rPr>
    </w:lvl>
    <w:lvl w:ilvl="6" w:tplc="D7AC77B0">
      <w:numFmt w:val="bullet"/>
      <w:lvlText w:val="•"/>
      <w:lvlJc w:val="left"/>
      <w:pPr>
        <w:ind w:left="2735" w:hanging="72"/>
      </w:pPr>
      <w:rPr>
        <w:rFonts w:hint="default"/>
        <w:lang w:val="uk-UA" w:eastAsia="en-US" w:bidi="ar-SA"/>
      </w:rPr>
    </w:lvl>
    <w:lvl w:ilvl="7" w:tplc="37A2C1C2">
      <w:numFmt w:val="bullet"/>
      <w:lvlText w:val="•"/>
      <w:lvlJc w:val="left"/>
      <w:pPr>
        <w:ind w:left="3250" w:hanging="72"/>
      </w:pPr>
      <w:rPr>
        <w:rFonts w:hint="default"/>
        <w:lang w:val="uk-UA" w:eastAsia="en-US" w:bidi="ar-SA"/>
      </w:rPr>
    </w:lvl>
    <w:lvl w:ilvl="8" w:tplc="C0401154">
      <w:numFmt w:val="bullet"/>
      <w:lvlText w:val="•"/>
      <w:lvlJc w:val="left"/>
      <w:pPr>
        <w:ind w:left="3765" w:hanging="72"/>
      </w:pPr>
      <w:rPr>
        <w:rFonts w:hint="default"/>
        <w:lang w:val="uk-UA" w:eastAsia="en-US" w:bidi="ar-SA"/>
      </w:rPr>
    </w:lvl>
  </w:abstractNum>
  <w:abstractNum w:abstractNumId="5" w15:restartNumberingAfterBreak="0">
    <w:nsid w:val="563D3900"/>
    <w:multiLevelType w:val="hybridMultilevel"/>
    <w:tmpl w:val="8F50817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67E92082"/>
    <w:multiLevelType w:val="hybridMultilevel"/>
    <w:tmpl w:val="C9C0672A"/>
    <w:lvl w:ilvl="0" w:tplc="15A4A802">
      <w:numFmt w:val="bullet"/>
      <w:lvlText w:val="-"/>
      <w:lvlJc w:val="left"/>
      <w:pPr>
        <w:ind w:left="26" w:hanging="72"/>
      </w:pPr>
      <w:rPr>
        <w:rFonts w:ascii="Carlito" w:eastAsia="Carlito" w:hAnsi="Carlito" w:cs="Carlito" w:hint="default"/>
        <w:b w:val="0"/>
        <w:bCs w:val="0"/>
        <w:i w:val="0"/>
        <w:iCs w:val="0"/>
        <w:spacing w:val="0"/>
        <w:w w:val="103"/>
        <w:sz w:val="13"/>
        <w:szCs w:val="13"/>
        <w:lang w:val="uk-UA" w:eastAsia="en-US" w:bidi="ar-SA"/>
      </w:rPr>
    </w:lvl>
    <w:lvl w:ilvl="1" w:tplc="F9FA98C4">
      <w:numFmt w:val="bullet"/>
      <w:lvlText w:val="•"/>
      <w:lvlJc w:val="left"/>
      <w:pPr>
        <w:ind w:left="278" w:hanging="72"/>
      </w:pPr>
      <w:rPr>
        <w:rFonts w:hint="default"/>
        <w:lang w:val="uk-UA" w:eastAsia="en-US" w:bidi="ar-SA"/>
      </w:rPr>
    </w:lvl>
    <w:lvl w:ilvl="2" w:tplc="3342D8FE">
      <w:numFmt w:val="bullet"/>
      <w:lvlText w:val="•"/>
      <w:lvlJc w:val="left"/>
      <w:pPr>
        <w:ind w:left="536" w:hanging="72"/>
      </w:pPr>
      <w:rPr>
        <w:rFonts w:hint="default"/>
        <w:lang w:val="uk-UA" w:eastAsia="en-US" w:bidi="ar-SA"/>
      </w:rPr>
    </w:lvl>
    <w:lvl w:ilvl="3" w:tplc="00D2D82A">
      <w:numFmt w:val="bullet"/>
      <w:lvlText w:val="•"/>
      <w:lvlJc w:val="left"/>
      <w:pPr>
        <w:ind w:left="795" w:hanging="72"/>
      </w:pPr>
      <w:rPr>
        <w:rFonts w:hint="default"/>
        <w:lang w:val="uk-UA" w:eastAsia="en-US" w:bidi="ar-SA"/>
      </w:rPr>
    </w:lvl>
    <w:lvl w:ilvl="4" w:tplc="72D01722">
      <w:numFmt w:val="bullet"/>
      <w:lvlText w:val="•"/>
      <w:lvlJc w:val="left"/>
      <w:pPr>
        <w:ind w:left="1053" w:hanging="72"/>
      </w:pPr>
      <w:rPr>
        <w:rFonts w:hint="default"/>
        <w:lang w:val="uk-UA" w:eastAsia="en-US" w:bidi="ar-SA"/>
      </w:rPr>
    </w:lvl>
    <w:lvl w:ilvl="5" w:tplc="BE680D78">
      <w:numFmt w:val="bullet"/>
      <w:lvlText w:val="•"/>
      <w:lvlJc w:val="left"/>
      <w:pPr>
        <w:ind w:left="1312" w:hanging="72"/>
      </w:pPr>
      <w:rPr>
        <w:rFonts w:hint="default"/>
        <w:lang w:val="uk-UA" w:eastAsia="en-US" w:bidi="ar-SA"/>
      </w:rPr>
    </w:lvl>
    <w:lvl w:ilvl="6" w:tplc="1332EAB2">
      <w:numFmt w:val="bullet"/>
      <w:lvlText w:val="•"/>
      <w:lvlJc w:val="left"/>
      <w:pPr>
        <w:ind w:left="1570" w:hanging="72"/>
      </w:pPr>
      <w:rPr>
        <w:rFonts w:hint="default"/>
        <w:lang w:val="uk-UA" w:eastAsia="en-US" w:bidi="ar-SA"/>
      </w:rPr>
    </w:lvl>
    <w:lvl w:ilvl="7" w:tplc="4F7E2C1E">
      <w:numFmt w:val="bullet"/>
      <w:lvlText w:val="•"/>
      <w:lvlJc w:val="left"/>
      <w:pPr>
        <w:ind w:left="1828" w:hanging="72"/>
      </w:pPr>
      <w:rPr>
        <w:rFonts w:hint="default"/>
        <w:lang w:val="uk-UA" w:eastAsia="en-US" w:bidi="ar-SA"/>
      </w:rPr>
    </w:lvl>
    <w:lvl w:ilvl="8" w:tplc="D5B05C98">
      <w:numFmt w:val="bullet"/>
      <w:lvlText w:val="•"/>
      <w:lvlJc w:val="left"/>
      <w:pPr>
        <w:ind w:left="2087" w:hanging="72"/>
      </w:pPr>
      <w:rPr>
        <w:rFonts w:hint="default"/>
        <w:lang w:val="uk-UA" w:eastAsia="en-US" w:bidi="ar-SA"/>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E18"/>
    <w:rsid w:val="00005B03"/>
    <w:rsid w:val="00012D4C"/>
    <w:rsid w:val="000152B8"/>
    <w:rsid w:val="0002437D"/>
    <w:rsid w:val="00041C71"/>
    <w:rsid w:val="00043F0E"/>
    <w:rsid w:val="00055927"/>
    <w:rsid w:val="00056C4F"/>
    <w:rsid w:val="00063551"/>
    <w:rsid w:val="00066C47"/>
    <w:rsid w:val="000A4408"/>
    <w:rsid w:val="000C2231"/>
    <w:rsid w:val="000C53A8"/>
    <w:rsid w:val="000C629F"/>
    <w:rsid w:val="000D0976"/>
    <w:rsid w:val="000E13AB"/>
    <w:rsid w:val="000E5929"/>
    <w:rsid w:val="000E7CB5"/>
    <w:rsid w:val="000F7E8C"/>
    <w:rsid w:val="00123370"/>
    <w:rsid w:val="001727E8"/>
    <w:rsid w:val="0017547C"/>
    <w:rsid w:val="00185991"/>
    <w:rsid w:val="0019183B"/>
    <w:rsid w:val="00194599"/>
    <w:rsid w:val="001B0F3C"/>
    <w:rsid w:val="001B3B7D"/>
    <w:rsid w:val="001D1256"/>
    <w:rsid w:val="00200CFF"/>
    <w:rsid w:val="00211F4E"/>
    <w:rsid w:val="00217B2C"/>
    <w:rsid w:val="00220294"/>
    <w:rsid w:val="00240FF3"/>
    <w:rsid w:val="00254BDF"/>
    <w:rsid w:val="00257C0D"/>
    <w:rsid w:val="00260572"/>
    <w:rsid w:val="00274B03"/>
    <w:rsid w:val="00284C06"/>
    <w:rsid w:val="002939C9"/>
    <w:rsid w:val="00295344"/>
    <w:rsid w:val="002B1C7E"/>
    <w:rsid w:val="002C4EAB"/>
    <w:rsid w:val="002D752D"/>
    <w:rsid w:val="002E4C58"/>
    <w:rsid w:val="003061E6"/>
    <w:rsid w:val="00312FCE"/>
    <w:rsid w:val="0031701C"/>
    <w:rsid w:val="003221FD"/>
    <w:rsid w:val="003432C2"/>
    <w:rsid w:val="003450D0"/>
    <w:rsid w:val="00357DBC"/>
    <w:rsid w:val="003832EA"/>
    <w:rsid w:val="00385EE7"/>
    <w:rsid w:val="003A6078"/>
    <w:rsid w:val="003C5104"/>
    <w:rsid w:val="003C54C9"/>
    <w:rsid w:val="003D18E9"/>
    <w:rsid w:val="003D232E"/>
    <w:rsid w:val="003F5296"/>
    <w:rsid w:val="00402D9A"/>
    <w:rsid w:val="00422319"/>
    <w:rsid w:val="004344E2"/>
    <w:rsid w:val="00441950"/>
    <w:rsid w:val="00443EBA"/>
    <w:rsid w:val="00447AE7"/>
    <w:rsid w:val="004605AE"/>
    <w:rsid w:val="0046285E"/>
    <w:rsid w:val="00466177"/>
    <w:rsid w:val="00472BAF"/>
    <w:rsid w:val="004B59B8"/>
    <w:rsid w:val="004C4401"/>
    <w:rsid w:val="004D0FCF"/>
    <w:rsid w:val="005050D1"/>
    <w:rsid w:val="00511E82"/>
    <w:rsid w:val="0051574F"/>
    <w:rsid w:val="00522C2F"/>
    <w:rsid w:val="005239DD"/>
    <w:rsid w:val="00543CC3"/>
    <w:rsid w:val="00543E95"/>
    <w:rsid w:val="0058344C"/>
    <w:rsid w:val="005C6E9F"/>
    <w:rsid w:val="005D095A"/>
    <w:rsid w:val="005D2FD3"/>
    <w:rsid w:val="005E12B1"/>
    <w:rsid w:val="005E7A90"/>
    <w:rsid w:val="005F2CA4"/>
    <w:rsid w:val="00620A60"/>
    <w:rsid w:val="00644CAE"/>
    <w:rsid w:val="006723B5"/>
    <w:rsid w:val="00673738"/>
    <w:rsid w:val="00687BDA"/>
    <w:rsid w:val="0069644F"/>
    <w:rsid w:val="006A1BD8"/>
    <w:rsid w:val="006B0C72"/>
    <w:rsid w:val="006B3510"/>
    <w:rsid w:val="006C41CD"/>
    <w:rsid w:val="006D0A51"/>
    <w:rsid w:val="006E0BEC"/>
    <w:rsid w:val="006E125E"/>
    <w:rsid w:val="006E37DC"/>
    <w:rsid w:val="006F27BD"/>
    <w:rsid w:val="00713CC8"/>
    <w:rsid w:val="00726383"/>
    <w:rsid w:val="00726DAF"/>
    <w:rsid w:val="007477BB"/>
    <w:rsid w:val="00760387"/>
    <w:rsid w:val="007A6F5B"/>
    <w:rsid w:val="007A738C"/>
    <w:rsid w:val="007C443A"/>
    <w:rsid w:val="007D0967"/>
    <w:rsid w:val="007E4814"/>
    <w:rsid w:val="007E5EF5"/>
    <w:rsid w:val="007F5E18"/>
    <w:rsid w:val="00810564"/>
    <w:rsid w:val="00813EA6"/>
    <w:rsid w:val="008236B0"/>
    <w:rsid w:val="0084675B"/>
    <w:rsid w:val="008675BE"/>
    <w:rsid w:val="0087733D"/>
    <w:rsid w:val="00897378"/>
    <w:rsid w:val="008B26F4"/>
    <w:rsid w:val="008B442D"/>
    <w:rsid w:val="008E1467"/>
    <w:rsid w:val="008F6104"/>
    <w:rsid w:val="008F7934"/>
    <w:rsid w:val="009107A1"/>
    <w:rsid w:val="009300E6"/>
    <w:rsid w:val="0094021A"/>
    <w:rsid w:val="00941BBE"/>
    <w:rsid w:val="00952973"/>
    <w:rsid w:val="009545D8"/>
    <w:rsid w:val="009570E6"/>
    <w:rsid w:val="009717CB"/>
    <w:rsid w:val="009768AA"/>
    <w:rsid w:val="009850A6"/>
    <w:rsid w:val="009A4C95"/>
    <w:rsid w:val="009C627E"/>
    <w:rsid w:val="00A00798"/>
    <w:rsid w:val="00A018ED"/>
    <w:rsid w:val="00A2686E"/>
    <w:rsid w:val="00A30D32"/>
    <w:rsid w:val="00A45208"/>
    <w:rsid w:val="00A57591"/>
    <w:rsid w:val="00A61A6F"/>
    <w:rsid w:val="00A6573B"/>
    <w:rsid w:val="00A77E1F"/>
    <w:rsid w:val="00A877CC"/>
    <w:rsid w:val="00A93602"/>
    <w:rsid w:val="00AB5E5D"/>
    <w:rsid w:val="00AC2E91"/>
    <w:rsid w:val="00AC58B6"/>
    <w:rsid w:val="00AC66DF"/>
    <w:rsid w:val="00AE49DB"/>
    <w:rsid w:val="00B31FCD"/>
    <w:rsid w:val="00B33E67"/>
    <w:rsid w:val="00B706FC"/>
    <w:rsid w:val="00B708F5"/>
    <w:rsid w:val="00B75E08"/>
    <w:rsid w:val="00B939C5"/>
    <w:rsid w:val="00BB48E7"/>
    <w:rsid w:val="00BB5BA9"/>
    <w:rsid w:val="00BD04E3"/>
    <w:rsid w:val="00BE1EC1"/>
    <w:rsid w:val="00BE5DFC"/>
    <w:rsid w:val="00BE779B"/>
    <w:rsid w:val="00BF733F"/>
    <w:rsid w:val="00C05A5A"/>
    <w:rsid w:val="00C10B7B"/>
    <w:rsid w:val="00C31C2E"/>
    <w:rsid w:val="00C326A9"/>
    <w:rsid w:val="00C51041"/>
    <w:rsid w:val="00C5338B"/>
    <w:rsid w:val="00C962A7"/>
    <w:rsid w:val="00CA1C2A"/>
    <w:rsid w:val="00CB110E"/>
    <w:rsid w:val="00CB7335"/>
    <w:rsid w:val="00CC10A9"/>
    <w:rsid w:val="00CC1462"/>
    <w:rsid w:val="00CC7D3D"/>
    <w:rsid w:val="00CF6DA4"/>
    <w:rsid w:val="00D21C59"/>
    <w:rsid w:val="00D32E80"/>
    <w:rsid w:val="00D52888"/>
    <w:rsid w:val="00D73153"/>
    <w:rsid w:val="00D82EA4"/>
    <w:rsid w:val="00D85B69"/>
    <w:rsid w:val="00D92C27"/>
    <w:rsid w:val="00DC0016"/>
    <w:rsid w:val="00DD406A"/>
    <w:rsid w:val="00DE422A"/>
    <w:rsid w:val="00E02C79"/>
    <w:rsid w:val="00E067B3"/>
    <w:rsid w:val="00E348DE"/>
    <w:rsid w:val="00E34F37"/>
    <w:rsid w:val="00E776D7"/>
    <w:rsid w:val="00E84DE0"/>
    <w:rsid w:val="00E876BA"/>
    <w:rsid w:val="00E93DCA"/>
    <w:rsid w:val="00E94CBC"/>
    <w:rsid w:val="00E95865"/>
    <w:rsid w:val="00ED3CB8"/>
    <w:rsid w:val="00ED3CD2"/>
    <w:rsid w:val="00F0498A"/>
    <w:rsid w:val="00F07186"/>
    <w:rsid w:val="00F52E42"/>
    <w:rsid w:val="00F55D5C"/>
    <w:rsid w:val="00F76DC3"/>
    <w:rsid w:val="00FD78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B26C"/>
  <w15:chartTrackingRefBased/>
  <w15:docId w15:val="{AAE2C374-E44B-4A6B-9579-AA36C99B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7F5E18"/>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paragraph" w:styleId="2">
    <w:name w:val="heading 2"/>
    <w:basedOn w:val="a"/>
    <w:next w:val="a"/>
    <w:link w:val="20"/>
    <w:uiPriority w:val="9"/>
    <w:semiHidden/>
    <w:unhideWhenUsed/>
    <w:qFormat/>
    <w:rsid w:val="004B59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8236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7F5E18"/>
    <w:pPr>
      <w:keepNext/>
      <w:keepLines/>
      <w:spacing w:before="40" w:after="0"/>
      <w:outlineLvl w:val="3"/>
    </w:pPr>
    <w:rPr>
      <w:rFonts w:asciiTheme="majorHAnsi" w:eastAsiaTheme="majorEastAsia" w:hAnsiTheme="majorHAnsi" w:cstheme="majorBidi"/>
      <w:i/>
      <w:iCs/>
      <w:color w:val="2F5496" w:themeColor="accent1" w:themeShade="BF"/>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5E18"/>
    <w:rPr>
      <w:rFonts w:asciiTheme="majorHAnsi" w:eastAsiaTheme="majorEastAsia" w:hAnsiTheme="majorHAnsi" w:cstheme="majorBidi"/>
      <w:color w:val="2F5496" w:themeColor="accent1" w:themeShade="BF"/>
      <w:sz w:val="32"/>
      <w:szCs w:val="32"/>
      <w:lang w:val="en-US"/>
    </w:rPr>
  </w:style>
  <w:style w:type="character" w:customStyle="1" w:styleId="40">
    <w:name w:val="Заголовок 4 Знак"/>
    <w:basedOn w:val="a0"/>
    <w:link w:val="4"/>
    <w:uiPriority w:val="9"/>
    <w:semiHidden/>
    <w:rsid w:val="007F5E18"/>
    <w:rPr>
      <w:rFonts w:asciiTheme="majorHAnsi" w:eastAsiaTheme="majorEastAsia" w:hAnsiTheme="majorHAnsi" w:cstheme="majorBidi"/>
      <w:i/>
      <w:iCs/>
      <w:color w:val="2F5496" w:themeColor="accent1" w:themeShade="BF"/>
      <w:lang w:val="en-US"/>
    </w:rPr>
  </w:style>
  <w:style w:type="table" w:styleId="a3">
    <w:name w:val="Table Grid"/>
    <w:basedOn w:val="a1"/>
    <w:uiPriority w:val="39"/>
    <w:rsid w:val="007F5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rsid w:val="007F5E18"/>
    <w:pPr>
      <w:ind w:left="26"/>
    </w:pPr>
    <w:rPr>
      <w:lang w:val="en-US"/>
    </w:rPr>
  </w:style>
  <w:style w:type="character" w:styleId="a4">
    <w:name w:val="Strong"/>
    <w:basedOn w:val="a0"/>
    <w:uiPriority w:val="22"/>
    <w:qFormat/>
    <w:rsid w:val="007F5E18"/>
    <w:rPr>
      <w:b/>
      <w:bCs/>
    </w:rPr>
  </w:style>
  <w:style w:type="character" w:styleId="a5">
    <w:name w:val="Hyperlink"/>
    <w:basedOn w:val="a0"/>
    <w:uiPriority w:val="99"/>
    <w:unhideWhenUsed/>
    <w:rsid w:val="007F5E18"/>
    <w:rPr>
      <w:color w:val="0000FF"/>
      <w:u w:val="single"/>
    </w:rPr>
  </w:style>
  <w:style w:type="paragraph" w:styleId="a6">
    <w:name w:val="Normal (Web)"/>
    <w:basedOn w:val="a"/>
    <w:uiPriority w:val="99"/>
    <w:unhideWhenUsed/>
    <w:rsid w:val="007F5E18"/>
    <w:pPr>
      <w:spacing w:before="100" w:beforeAutospacing="1" w:after="100" w:afterAutospacing="1"/>
    </w:pPr>
    <w:rPr>
      <w:rFonts w:ascii="Times New Roman" w:eastAsia="Times New Roman" w:hAnsi="Times New Roman" w:cs="Times New Roman"/>
      <w:sz w:val="24"/>
      <w:szCs w:val="24"/>
      <w:lang w:val="en-US" w:eastAsia="uk-UA"/>
    </w:rPr>
  </w:style>
  <w:style w:type="character" w:styleId="a7">
    <w:name w:val="Unresolved Mention"/>
    <w:basedOn w:val="a0"/>
    <w:uiPriority w:val="99"/>
    <w:semiHidden/>
    <w:unhideWhenUsed/>
    <w:rsid w:val="007F5E18"/>
    <w:rPr>
      <w:color w:val="605E5C"/>
      <w:shd w:val="clear" w:color="auto" w:fill="E1DFDD"/>
    </w:rPr>
  </w:style>
  <w:style w:type="paragraph" w:styleId="a8">
    <w:name w:val="List Paragraph"/>
    <w:basedOn w:val="a"/>
    <w:uiPriority w:val="34"/>
    <w:qFormat/>
    <w:rsid w:val="007F5E18"/>
    <w:pPr>
      <w:ind w:left="720"/>
      <w:contextualSpacing/>
    </w:pPr>
  </w:style>
  <w:style w:type="paragraph" w:styleId="a9">
    <w:name w:val="header"/>
    <w:basedOn w:val="a"/>
    <w:link w:val="aa"/>
    <w:uiPriority w:val="99"/>
    <w:unhideWhenUsed/>
    <w:rsid w:val="007F5E18"/>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7F5E18"/>
  </w:style>
  <w:style w:type="paragraph" w:styleId="ab">
    <w:name w:val="footer"/>
    <w:basedOn w:val="a"/>
    <w:link w:val="ac"/>
    <w:uiPriority w:val="99"/>
    <w:unhideWhenUsed/>
    <w:rsid w:val="007F5E18"/>
    <w:pPr>
      <w:tabs>
        <w:tab w:val="center" w:pos="4819"/>
        <w:tab w:val="right" w:pos="9639"/>
      </w:tabs>
      <w:spacing w:after="0" w:line="240" w:lineRule="auto"/>
    </w:pPr>
  </w:style>
  <w:style w:type="character" w:customStyle="1" w:styleId="ac">
    <w:name w:val="Нижній колонтитул Знак"/>
    <w:basedOn w:val="a0"/>
    <w:link w:val="ab"/>
    <w:uiPriority w:val="99"/>
    <w:rsid w:val="007F5E18"/>
  </w:style>
  <w:style w:type="character" w:styleId="ad">
    <w:name w:val="FollowedHyperlink"/>
    <w:basedOn w:val="a0"/>
    <w:uiPriority w:val="99"/>
    <w:semiHidden/>
    <w:unhideWhenUsed/>
    <w:rsid w:val="00284C06"/>
    <w:rPr>
      <w:color w:val="954F72" w:themeColor="followedHyperlink"/>
      <w:u w:val="single"/>
    </w:rPr>
  </w:style>
  <w:style w:type="character" w:customStyle="1" w:styleId="30">
    <w:name w:val="Заголовок 3 Знак"/>
    <w:basedOn w:val="a0"/>
    <w:link w:val="3"/>
    <w:uiPriority w:val="9"/>
    <w:semiHidden/>
    <w:rsid w:val="008236B0"/>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4B59B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702">
      <w:bodyDiv w:val="1"/>
      <w:marLeft w:val="0"/>
      <w:marRight w:val="0"/>
      <w:marTop w:val="0"/>
      <w:marBottom w:val="0"/>
      <w:divBdr>
        <w:top w:val="none" w:sz="0" w:space="0" w:color="auto"/>
        <w:left w:val="none" w:sz="0" w:space="0" w:color="auto"/>
        <w:bottom w:val="none" w:sz="0" w:space="0" w:color="auto"/>
        <w:right w:val="none" w:sz="0" w:space="0" w:color="auto"/>
      </w:divBdr>
    </w:div>
    <w:div w:id="128015647">
      <w:bodyDiv w:val="1"/>
      <w:marLeft w:val="0"/>
      <w:marRight w:val="0"/>
      <w:marTop w:val="0"/>
      <w:marBottom w:val="0"/>
      <w:divBdr>
        <w:top w:val="none" w:sz="0" w:space="0" w:color="auto"/>
        <w:left w:val="none" w:sz="0" w:space="0" w:color="auto"/>
        <w:bottom w:val="none" w:sz="0" w:space="0" w:color="auto"/>
        <w:right w:val="none" w:sz="0" w:space="0" w:color="auto"/>
      </w:divBdr>
    </w:div>
    <w:div w:id="473184666">
      <w:bodyDiv w:val="1"/>
      <w:marLeft w:val="0"/>
      <w:marRight w:val="0"/>
      <w:marTop w:val="0"/>
      <w:marBottom w:val="0"/>
      <w:divBdr>
        <w:top w:val="none" w:sz="0" w:space="0" w:color="auto"/>
        <w:left w:val="none" w:sz="0" w:space="0" w:color="auto"/>
        <w:bottom w:val="none" w:sz="0" w:space="0" w:color="auto"/>
        <w:right w:val="none" w:sz="0" w:space="0" w:color="auto"/>
      </w:divBdr>
    </w:div>
    <w:div w:id="1690791542">
      <w:bodyDiv w:val="1"/>
      <w:marLeft w:val="0"/>
      <w:marRight w:val="0"/>
      <w:marTop w:val="0"/>
      <w:marBottom w:val="0"/>
      <w:divBdr>
        <w:top w:val="none" w:sz="0" w:space="0" w:color="auto"/>
        <w:left w:val="none" w:sz="0" w:space="0" w:color="auto"/>
        <w:bottom w:val="none" w:sz="0" w:space="0" w:color="auto"/>
        <w:right w:val="none" w:sz="0" w:space="0" w:color="auto"/>
      </w:divBdr>
      <w:divsChild>
        <w:div w:id="400368572">
          <w:marLeft w:val="0"/>
          <w:marRight w:val="0"/>
          <w:marTop w:val="0"/>
          <w:marBottom w:val="0"/>
          <w:divBdr>
            <w:top w:val="none" w:sz="0" w:space="0" w:color="auto"/>
            <w:left w:val="none" w:sz="0" w:space="0" w:color="auto"/>
            <w:bottom w:val="none" w:sz="0" w:space="0" w:color="auto"/>
            <w:right w:val="none" w:sz="0" w:space="0" w:color="auto"/>
          </w:divBdr>
        </w:div>
        <w:div w:id="2022537890">
          <w:marLeft w:val="0"/>
          <w:marRight w:val="0"/>
          <w:marTop w:val="0"/>
          <w:marBottom w:val="0"/>
          <w:divBdr>
            <w:top w:val="none" w:sz="0" w:space="0" w:color="auto"/>
            <w:left w:val="none" w:sz="0" w:space="0" w:color="auto"/>
            <w:bottom w:val="none" w:sz="0" w:space="0" w:color="auto"/>
            <w:right w:val="none" w:sz="0" w:space="0" w:color="auto"/>
          </w:divBdr>
        </w:div>
        <w:div w:id="1442845875">
          <w:marLeft w:val="0"/>
          <w:marRight w:val="0"/>
          <w:marTop w:val="0"/>
          <w:marBottom w:val="0"/>
          <w:divBdr>
            <w:top w:val="none" w:sz="0" w:space="0" w:color="auto"/>
            <w:left w:val="none" w:sz="0" w:space="0" w:color="auto"/>
            <w:bottom w:val="none" w:sz="0" w:space="0" w:color="auto"/>
            <w:right w:val="none" w:sz="0" w:space="0" w:color="auto"/>
          </w:divBdr>
        </w:div>
        <w:div w:id="818569869">
          <w:marLeft w:val="0"/>
          <w:marRight w:val="0"/>
          <w:marTop w:val="0"/>
          <w:marBottom w:val="0"/>
          <w:divBdr>
            <w:top w:val="none" w:sz="0" w:space="0" w:color="auto"/>
            <w:left w:val="none" w:sz="0" w:space="0" w:color="auto"/>
            <w:bottom w:val="none" w:sz="0" w:space="0" w:color="auto"/>
            <w:right w:val="none" w:sz="0" w:space="0" w:color="auto"/>
          </w:divBdr>
        </w:div>
        <w:div w:id="1930774269">
          <w:marLeft w:val="0"/>
          <w:marRight w:val="0"/>
          <w:marTop w:val="0"/>
          <w:marBottom w:val="0"/>
          <w:divBdr>
            <w:top w:val="none" w:sz="0" w:space="0" w:color="auto"/>
            <w:left w:val="none" w:sz="0" w:space="0" w:color="auto"/>
            <w:bottom w:val="none" w:sz="0" w:space="0" w:color="auto"/>
            <w:right w:val="none" w:sz="0" w:space="0" w:color="auto"/>
          </w:divBdr>
        </w:div>
        <w:div w:id="1718968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aszmin.com.ua/programa-kompensatsiyi-vartosti-silgosptehniky-dlya-agro-biznesu/" TargetMode="External"/><Relationship Id="rId21" Type="http://schemas.openxmlformats.org/officeDocument/2006/relationships/hyperlink" Target="https://business.diia.gov.ua/cases/iniciativi/peremoga-u-business-bridge-ofis-z-rozvitku-pidpriemnictva-ta-eksportu-spilno-z-partnerami-zalucae-375-mln-evro-dla-ukrainskogo-biznesu" TargetMode="External"/><Relationship Id="rId42" Type="http://schemas.openxmlformats.org/officeDocument/2006/relationships/hyperlink" Target="https://business.diia.gov.ua/marketplace/finansuvanna/grant-programs/994f9191-39c0-4ee4-b22e-32ef49655d07" TargetMode="External"/><Relationship Id="rId47" Type="http://schemas.openxmlformats.org/officeDocument/2006/relationships/hyperlink" Target="https://chaszmin.com.ua/do-2-000-000-yevro-grantove-spivfinansuvannya-biznes-proyektu-dlya-pryvatnyh-pidpryyemstv/" TargetMode="External"/><Relationship Id="rId63" Type="http://schemas.openxmlformats.org/officeDocument/2006/relationships/hyperlink" Target="https://diia.gov.ua/services/kompensaciya-za-pracevlashtuvannya-vpo" TargetMode="External"/><Relationship Id="rId68" Type="http://schemas.openxmlformats.org/officeDocument/2006/relationships/hyperlink" Target="mailto:support@molod-kredit.gov.ua" TargetMode="External"/><Relationship Id="rId84" Type="http://schemas.openxmlformats.org/officeDocument/2006/relationships/hyperlink" Target="https://chaszmin.com.ua/akselerator-dlya-innovatsijnyh-ict-startapiv-danube-digital-accelerator/" TargetMode="External"/><Relationship Id="rId89" Type="http://schemas.openxmlformats.org/officeDocument/2006/relationships/hyperlink" Target="https://www.ukrgasbank.com/eco" TargetMode="External"/><Relationship Id="rId16" Type="http://schemas.openxmlformats.org/officeDocument/2006/relationships/hyperlink" Target="https://business.diia.gov.ua/cases/iniciativi/peremoga-u-business-bridge-ofis-z-rozvitku-pidpriemnictva-ta-eksportu-spilno-z-partnerami-zalucae-375-mln-evro-dla-ukrainskogo-biznesu" TargetMode="External"/><Relationship Id="rId107" Type="http://schemas.openxmlformats.org/officeDocument/2006/relationships/theme" Target="theme/theme1.xml"/><Relationship Id="rId11" Type="http://schemas.openxmlformats.org/officeDocument/2006/relationships/hyperlink" Target="https://granty.org.ua/grantova-pidtrymka-malogo-ta-serednogo-biznesu-vidkryvayemo-pryjom-zayavok.html" TargetMode="External"/><Relationship Id="rId32" Type="http://schemas.openxmlformats.org/officeDocument/2006/relationships/hyperlink" Target="https://www.oschadbank.ua/credit/eib-i-eif?fbclid=IwAR1Yl59SmzNHxDeuZh3Re8Z5I7yewp8SPDg1Q9IyS2877rVO8JgA7GAExxU" TargetMode="External"/><Relationship Id="rId37" Type="http://schemas.openxmlformats.org/officeDocument/2006/relationships/hyperlink" Target="https://business.diia.gov.ua/marketplace/finansuvanna/grant-programs/96ee32f4-d1c5-4b03-96e7-22534ac825f8" TargetMode="External"/><Relationship Id="rId53" Type="http://schemas.openxmlformats.org/officeDocument/2006/relationships/hyperlink" Target="https://chaszmin.com.ua/do-700-yevro-granty-na-reyestratsiyu-torgovoyi-marky-u-yes-sme-fund/" TargetMode="External"/><Relationship Id="rId58" Type="http://schemas.openxmlformats.org/officeDocument/2006/relationships/hyperlink" Target="https://veteranfund.com.ua/projects/20000-2/" TargetMode="External"/><Relationship Id="rId74" Type="http://schemas.openxmlformats.org/officeDocument/2006/relationships/hyperlink" Target="https://business.diia.gov.ua/cases/novini/robotodavci-zmozut-otrimati-do-100-000-grn-na-oblastuvanna-robocih-misc" TargetMode="External"/><Relationship Id="rId79" Type="http://schemas.openxmlformats.org/officeDocument/2006/relationships/hyperlink" Target="https://business.diia.gov.ua/marketplace/finansuvanna/grant-programs/8288c53a-b619-4774-ae6e-4edfa2d0e82c" TargetMode="External"/><Relationship Id="rId102" Type="http://schemas.openxmlformats.org/officeDocument/2006/relationships/hyperlink" Target="https://chaszmin.com.ua/do-20-000-000-yevro-granty-na-budivnytstvo-infrastruktury-vyrobnytstva-ta-zberigannya-vodnyu/" TargetMode="External"/><Relationship Id="rId5" Type="http://schemas.openxmlformats.org/officeDocument/2006/relationships/webSettings" Target="webSettings.xml"/><Relationship Id="rId90" Type="http://schemas.openxmlformats.org/officeDocument/2006/relationships/hyperlink" Target="https://www.ukrgasbank.com/eco" TargetMode="External"/><Relationship Id="rId95" Type="http://schemas.openxmlformats.org/officeDocument/2006/relationships/hyperlink" Target="https://privatbank.ua/business/credit-for-business-continuity" TargetMode="External"/><Relationship Id="rId22" Type="http://schemas.openxmlformats.org/officeDocument/2006/relationships/hyperlink" Target="https://business.diia.gov.ua/cases/iniciativi/peremoga-u-business-bridge-ofis-z-rozvitku-pidpriemnictva-ta-eksportu-spilno-z-partnerami-zalucae-375-mln-evro-dla-ukrainskogo-biznesu" TargetMode="External"/><Relationship Id="rId27" Type="http://schemas.openxmlformats.org/officeDocument/2006/relationships/hyperlink" Target="https://veterans-and-bees.com/ua/" TargetMode="External"/><Relationship Id="rId43" Type="http://schemas.openxmlformats.org/officeDocument/2006/relationships/hyperlink" Target="https://business.diia.gov.ua/marketplace/finansuvanna/grant-programs/158bd54e-ff09-4580-9b1b-be290705c5ce" TargetMode="External"/><Relationship Id="rId48" Type="http://schemas.openxmlformats.org/officeDocument/2006/relationships/hyperlink" Target="https://chaszmin.com.ua/kredyty-do-100-000-dol-programa-sotsialnogo-investuvannya-wnisef/" TargetMode="External"/><Relationship Id="rId64" Type="http://schemas.openxmlformats.org/officeDocument/2006/relationships/hyperlink" Target="https://diia.gov.ua/services/kompensaciya-za-pracevlashtuvannya-vpo" TargetMode="External"/><Relationship Id="rId69" Type="http://schemas.openxmlformats.org/officeDocument/2006/relationships/hyperlink" Target="https://uasp.mercycorps.org/page/YqYeMkng" TargetMode="External"/><Relationship Id="rId80" Type="http://schemas.openxmlformats.org/officeDocument/2006/relationships/hyperlink" Target="https://chaszmin.com.ua/brave1-klaster-pidtrymky-defense-tech-rozrobok-v-ukrayini/" TargetMode="External"/><Relationship Id="rId85" Type="http://schemas.openxmlformats.org/officeDocument/2006/relationships/hyperlink" Target="https://chaszmin.com.ua/do-200-000-dol-investytsiyi-v-ukrayinski-startapy-angel-one/" TargetMode="External"/><Relationship Id="rId12" Type="http://schemas.openxmlformats.org/officeDocument/2006/relationships/hyperlink" Target="https://chaszmin.com.ua/do-10-000-000-dol-grantova-programa-vidnovlennya-promyslovosti-shlyahom-transferu-yaponskyh-tehnologij-v-ukrayinu-unido/" TargetMode="External"/><Relationship Id="rId17" Type="http://schemas.openxmlformats.org/officeDocument/2006/relationships/hyperlink" Target="https://business.diia.gov.ua/cases/iniciativi/peremoga-u-business-bridge-ofis-z-rozvitku-pidpriemnictva-ta-eksportu-spilno-z-partnerami-zalucae-375-mln-evro-dla-ukrainskogo-biznesu" TargetMode="External"/><Relationship Id="rId33" Type="http://schemas.openxmlformats.org/officeDocument/2006/relationships/hyperlink" Target="https://www.oschadbank.ua/credit/eib-i-eif?fbclid=IwAR1Yl59SmzNHxDeuZh3Re8Z5I7yewp8SPDg1Q9IyS2877rVO8JgA7GAExxU" TargetMode="External"/><Relationship Id="rId38" Type="http://schemas.openxmlformats.org/officeDocument/2006/relationships/hyperlink" Target="https://business.diia.gov.ua/marketplace/finansuvanna/grant-programs/80c792fb-3aac-42ad-b6a0-adbdcdab8318" TargetMode="External"/><Relationship Id="rId59" Type="http://schemas.openxmlformats.org/officeDocument/2006/relationships/hyperlink" Target="https://veteranfund.com.ua/projects/20000-2/" TargetMode="External"/><Relationship Id="rId103" Type="http://schemas.openxmlformats.org/officeDocument/2006/relationships/hyperlink" Target="https://chaszmin.com.ua/investytsiyi-u-proyekty-zelenoyi-energetyky-innovate-ukraine/" TargetMode="External"/><Relationship Id="rId20" Type="http://schemas.openxmlformats.org/officeDocument/2006/relationships/hyperlink" Target="https://business.diia.gov.ua/cases/iniciativi/peremoga-u-business-bridge-ofis-z-rozvitku-pidpriemnictva-ta-eksportu-spilno-z-partnerami-zalucae-375-mln-evro-dla-ukrainskogo-biznesu" TargetMode="External"/><Relationship Id="rId41" Type="http://schemas.openxmlformats.org/officeDocument/2006/relationships/hyperlink" Target="http://goo.su/eJaV3" TargetMode="External"/><Relationship Id="rId54" Type="http://schemas.openxmlformats.org/officeDocument/2006/relationships/hyperlink" Target="https://chaszmin.com.ua/vid-5-000-000-norvezkyh-kron-granty-na-rozvytok-pidpryyemnytstva-v-ukrayini-nansen-norad/" TargetMode="External"/><Relationship Id="rId62" Type="http://schemas.openxmlformats.org/officeDocument/2006/relationships/hyperlink" Target="https://diia.gov.ua/services/kompensaciya-za-pracevlashtuvannya-vpo" TargetMode="External"/><Relationship Id="rId70" Type="http://schemas.openxmlformats.org/officeDocument/2006/relationships/hyperlink" Target="https://business.diia.gov.ua/cases/novini/robotodavci-mozut-otrimati-kompensaciu-za-oblastuvanna-robocih-misc-dla-osib-z-invalidnistu-cerez-diu" TargetMode="External"/><Relationship Id="rId75" Type="http://schemas.openxmlformats.org/officeDocument/2006/relationships/hyperlink" Target="https://business.diia.gov.ua/cases/novini/robotodavci-zmozut-otrimati-do-100-000-grn-na-oblastuvanna-robocih-misc" TargetMode="External"/><Relationship Id="rId83" Type="http://schemas.openxmlformats.org/officeDocument/2006/relationships/hyperlink" Target="https://business.diia.gov.ua/finance/grant_dlya_pidtrimki_ukrayinskih_tehnologichnih_proektivna-etapah_pre_seed_seed" TargetMode="External"/><Relationship Id="rId88" Type="http://schemas.openxmlformats.org/officeDocument/2006/relationships/hyperlink" Target="mailto:eco@ukrgasbank.com" TargetMode="External"/><Relationship Id="rId91" Type="http://schemas.openxmlformats.org/officeDocument/2006/relationships/hyperlink" Target="mailto:eco@ukrgasbank.com" TargetMode="External"/><Relationship Id="rId96" Type="http://schemas.openxmlformats.org/officeDocument/2006/relationships/hyperlink" Target="https://greensystem.com.ua/kredituvannya-energozabezpecennya-5-7-9" TargetMode="External"/><Relationship Id="rId1" Type="http://schemas.openxmlformats.org/officeDocument/2006/relationships/customXml" Target="../customXml/item1.xml"/><Relationship Id="rId6" Type="http://schemas.openxmlformats.org/officeDocument/2006/relationships/hyperlink" Target="https://diia.gov.ua/services/grant-na-vlasnu-spravu" TargetMode="External"/><Relationship Id="rId15" Type="http://schemas.openxmlformats.org/officeDocument/2006/relationships/hyperlink" Target="https://business.diia.gov.ua/cases/iniciativi/peremoga-u-business-bridge-ofis-z-rozvitku-pidpriemnictva-ta-eksportu-spilno-z-partnerami-zalucae-375-mln-evro-dla-ukrainskogo-biznesu" TargetMode="External"/><Relationship Id="rId23" Type="http://schemas.openxmlformats.org/officeDocument/2006/relationships/hyperlink" Target="https://business.diia.gov.ua/cases/iniciativi/peremoga-u-business-bridge-ofis-z-rozvitku-pidpriemnictva-ta-eksportu-spilno-z-partnerami-zalucae-375-mln-evro-dla-ukrainskogo-biznesu" TargetMode="External"/><Relationship Id="rId28" Type="http://schemas.openxmlformats.org/officeDocument/2006/relationships/hyperlink" Target="https://veterans-and-bees.com/ua/" TargetMode="External"/><Relationship Id="rId36" Type="http://schemas.openxmlformats.org/officeDocument/2006/relationships/hyperlink" Target="https://chaszmin.com.ua/do-10-000-000-dol-grantova-programa-vidnovlennya-promyslovosti-shlyahom-transferu-yaponskyh-tehnologij-v-ukrayinu-unido/" TargetMode="External"/><Relationship Id="rId49" Type="http://schemas.openxmlformats.org/officeDocument/2006/relationships/hyperlink" Target="https://chaszmin.com.ua/konkurs-zayavok-na-pidtrymku-ukrayinskogo-biznesu-v-mezhah-ukraine-investment-framework/" TargetMode="External"/><Relationship Id="rId57" Type="http://schemas.openxmlformats.org/officeDocument/2006/relationships/hyperlink" Target="https://veteranfund.com.ua/projects/20000-2/" TargetMode="External"/><Relationship Id="rId106" Type="http://schemas.openxmlformats.org/officeDocument/2006/relationships/fontTable" Target="fontTable.xml"/><Relationship Id="rId10" Type="http://schemas.openxmlformats.org/officeDocument/2006/relationships/hyperlink" Target="https://diia.gov.ua/services/grant-na-teplicyu" TargetMode="External"/><Relationship Id="rId31" Type="http://schemas.openxmlformats.org/officeDocument/2006/relationships/hyperlink" Target="https://www.oschadbank.ua/credit/eib-i-eif?fbclid=IwAR1Yl59SmzNHxDeuZh3Re8Z5I7yewp8SPDg1Q9IyS2877rVO8JgA7GAExxU" TargetMode="External"/><Relationship Id="rId44" Type="http://schemas.openxmlformats.org/officeDocument/2006/relationships/hyperlink" Target="https://business.diia.gov.ua/finance/grant_dlya_malih_i_erednih_pidpriemstv_na_perehid_do_talogo-rozvitku" TargetMode="External"/><Relationship Id="rId52" Type="http://schemas.openxmlformats.org/officeDocument/2006/relationships/hyperlink" Target="https://ee.urcs.org.ua/single/gQ2FcOn2" TargetMode="External"/><Relationship Id="rId60" Type="http://schemas.openxmlformats.org/officeDocument/2006/relationships/hyperlink" Target="https://veteranfund.com.ua/projects/20000-2/" TargetMode="External"/><Relationship Id="rId65" Type="http://schemas.openxmlformats.org/officeDocument/2006/relationships/hyperlink" Target="https://diia.gov.ua/services/kompensaciya-za-pracevlashtuvannya-vpo" TargetMode="External"/><Relationship Id="rId73" Type="http://schemas.openxmlformats.org/officeDocument/2006/relationships/hyperlink" Target="https://business.diia.gov.ua/cases/novini/robotodavci-zmozut-otrimati-do-100-000-grn-na-oblastuvanna-robocih-misc" TargetMode="External"/><Relationship Id="rId78" Type="http://schemas.openxmlformats.org/officeDocument/2006/relationships/hyperlink" Target="https://chaszmin.com.ua/trevel-granty-dlya-pidpryyemyts-ta-predstavnyts-zhinochyh-organizatsij/" TargetMode="External"/><Relationship Id="rId81" Type="http://schemas.openxmlformats.org/officeDocument/2006/relationships/hyperlink" Target="https://chaszmin.com.ua/do-50-000-dol-grantova-programa-dlya-ukrayinskyh-tehnologichnyh-kompanij-vid-ukrayinskogo-fondu-startapiv-ta-wnisef/" TargetMode="External"/><Relationship Id="rId86" Type="http://schemas.openxmlformats.org/officeDocument/2006/relationships/hyperlink" Target="https://chaszmin.com.ua/do-2-500-000-yevro-granty-dlya-innovatsijnyh-startapiv-eic-accelerator-2025/" TargetMode="External"/><Relationship Id="rId94" Type="http://schemas.openxmlformats.org/officeDocument/2006/relationships/hyperlink" Target="https://privatbank.ua/business/credit-for-business-continuity" TargetMode="External"/><Relationship Id="rId99" Type="http://schemas.openxmlformats.org/officeDocument/2006/relationships/hyperlink" Target="https://greensystem.com.ua/kredituvannya-energozabezpecennya-5-7-9" TargetMode="External"/><Relationship Id="rId101" Type="http://schemas.openxmlformats.org/officeDocument/2006/relationships/hyperlink" Target="https://chaszmin.com.ua/vid-200-000-000-norvezkyh-kron-granty-na-pokryttya-garantij-dlya-proyektiv-z-vidnovlyuvalnoyi-energetyky-norad/" TargetMode="External"/><Relationship Id="rId4" Type="http://schemas.openxmlformats.org/officeDocument/2006/relationships/settings" Target="settings.xml"/><Relationship Id="rId9" Type="http://schemas.openxmlformats.org/officeDocument/2006/relationships/hyperlink" Target="https://diia.gov.ua/services/grant-na-sad" TargetMode="External"/><Relationship Id="rId13" Type="http://schemas.openxmlformats.org/officeDocument/2006/relationships/hyperlink" Target="https://business.diia.gov.ua/businessbridge-ready4eu" TargetMode="External"/><Relationship Id="rId18" Type="http://schemas.openxmlformats.org/officeDocument/2006/relationships/hyperlink" Target="https://business.diia.gov.ua/cases/iniciativi/peremoga-u-business-bridge-ofis-z-rozvitku-pidpriemnictva-ta-eksportu-spilno-z-partnerami-zalucae-375-mln-evro-dla-ukrainskogo-biznesu" TargetMode="External"/><Relationship Id="rId39" Type="http://schemas.openxmlformats.org/officeDocument/2006/relationships/hyperlink" Target="https://dyhai.org/grants-program/" TargetMode="External"/><Relationship Id="rId34" Type="http://schemas.openxmlformats.org/officeDocument/2006/relationships/hyperlink" Target="https://www.oschadbank.ua/credit/eib-i-eif?fbclid=IwAR1Yl59SmzNHxDeuZh3Re8Z5I7yewp8SPDg1Q9IyS2877rVO8JgA7GAExxU" TargetMode="External"/><Relationship Id="rId50" Type="http://schemas.openxmlformats.org/officeDocument/2006/relationships/hyperlink" Target="https://chaszmin.com.ua/do-500-000-grn-granty-na-marketyngovi-poslugy-dlya-biznesu-defense/" TargetMode="External"/><Relationship Id="rId55" Type="http://schemas.openxmlformats.org/officeDocument/2006/relationships/hyperlink" Target="https://chaszmin.com.ua/do-10-000-dol-u-formi-servisiv-granty-dlya-startapiv-ta-msp-wafe-uplift/" TargetMode="External"/><Relationship Id="rId76" Type="http://schemas.openxmlformats.org/officeDocument/2006/relationships/hyperlink" Target="https://business.diia.gov.ua/cases/novini/robotodavci-zmozut-otrimati-do-100-000-grn-na-oblastuvanna-robocih-misc" TargetMode="External"/><Relationship Id="rId97" Type="http://schemas.openxmlformats.org/officeDocument/2006/relationships/hyperlink" Target="https://greensystem.com.ua/kredituvannya-energozabezpecennya-5-7-9" TargetMode="External"/><Relationship Id="rId104" Type="http://schemas.openxmlformats.org/officeDocument/2006/relationships/hyperlink" Target="https://business.diia.gov.ua/cases/iniciativi/onlajn-kurs-psihologicnoi-dopomogi-komandam-ta-biznesam" TargetMode="External"/><Relationship Id="rId7" Type="http://schemas.openxmlformats.org/officeDocument/2006/relationships/hyperlink" Target="https://diia.gov.ua/services/grant-na-vlasnu-spravu" TargetMode="External"/><Relationship Id="rId71" Type="http://schemas.openxmlformats.org/officeDocument/2006/relationships/hyperlink" Target="https://business.diia.gov.ua/cases/novini/robotodavci-zmozut-otrimati-do-100-000-grn-na-oblastuvanna-robocih-misc" TargetMode="External"/><Relationship Id="rId92" Type="http://schemas.openxmlformats.org/officeDocument/2006/relationships/hyperlink" Target="https://privatbank.ua/business/credit-for-business-continuity" TargetMode="External"/><Relationship Id="rId2" Type="http://schemas.openxmlformats.org/officeDocument/2006/relationships/numbering" Target="numbering.xml"/><Relationship Id="rId29" Type="http://schemas.openxmlformats.org/officeDocument/2006/relationships/hyperlink" Target="https://www.oschadbank.ua/credit/eib-i-eif?fbclid=IwAR1Yl59SmzNHxDeuZh3Re8Z5I7yewp8SPDg1Q9IyS2877rVO8JgA7GAExxU" TargetMode="External"/><Relationship Id="rId24" Type="http://schemas.openxmlformats.org/officeDocument/2006/relationships/hyperlink" Target="https://business.diia.gov.ua/cases/iniciativi/peremoga-u-business-bridge-ofis-z-rozvitku-pidpriemnictva-ta-eksportu-spilno-z-partnerami-zalucae-375-mln-evro-dla-ukrainskogo-biznesu" TargetMode="External"/><Relationship Id="rId40" Type="http://schemas.openxmlformats.org/officeDocument/2006/relationships/hyperlink" Target="https://dyhai.org/grants-program/" TargetMode="External"/><Relationship Id="rId45" Type="http://schemas.openxmlformats.org/officeDocument/2006/relationships/hyperlink" Target="https://chaszmin.com.ua/do-2-500-000-y%20evro-granty-dlya-innovatsijnyh-startapiv-eic-accelerator-2025/" TargetMode="External"/><Relationship Id="rId66" Type="http://schemas.openxmlformats.org/officeDocument/2006/relationships/hyperlink" Target="https://diia.gov.ua/services/kompensaciya-za-pracevlashtuvannya-vpo" TargetMode="External"/><Relationship Id="rId87" Type="http://schemas.openxmlformats.org/officeDocument/2006/relationships/hyperlink" Target="https://chaszmin.com.ua/do-100-000-dol-granty-dlya-pidtrymky-startapiv-google-for-startups-ukraine-support-fund/" TargetMode="External"/><Relationship Id="rId61" Type="http://schemas.openxmlformats.org/officeDocument/2006/relationships/hyperlink" Target="https://veteranfund.com.ua/projects/20000-2/" TargetMode="External"/><Relationship Id="rId82" Type="http://schemas.openxmlformats.org/officeDocument/2006/relationships/hyperlink" Target="https://business.diia.gov.ua/marketplace/finansuvanna/grant-programs/d752c9a3-e91c-4516-b5f6-c10c0c195631" TargetMode="External"/><Relationship Id="rId19" Type="http://schemas.openxmlformats.org/officeDocument/2006/relationships/hyperlink" Target="https://business.diia.gov.ua/cases/iniciativi/peremoga-u-business-bridge-ofis-z-rozvitku-pidpriemnictva-ta-eksportu-spilno-z-partnerami-zalucae-375-mln-evro-dla-ukrainskogo-biznesu" TargetMode="External"/><Relationship Id="rId14" Type="http://schemas.openxmlformats.org/officeDocument/2006/relationships/hyperlink" Target="https://business.diia.gov.ua/cases/iniciativi/peremoga-u-business-bridge-ofis-z-rozvitku-pidpriemnictva-ta-eksportu-spilno-z-partnerami-zalucae-375-mln-evro-dla-ukrainskogo-biznesu" TargetMode="External"/><Relationship Id="rId30" Type="http://schemas.openxmlformats.org/officeDocument/2006/relationships/hyperlink" Target="https://www.oschadbank.ua/credit/eib-i-eif?fbclid=IwAR1Yl59SmzNHxDeuZh3Re8Z5I7yewp8SPDg1Q9IyS2877rVO8JgA7GAExxU" TargetMode="External"/><Relationship Id="rId35" Type="http://schemas.openxmlformats.org/officeDocument/2006/relationships/hyperlink" Target="https://chaszmin.com.ua/grantova-pidtrymka-konsaltyngovyh-proyektiv-yebrr/" TargetMode="External"/><Relationship Id="rId56" Type="http://schemas.openxmlformats.org/officeDocument/2006/relationships/hyperlink" Target="https://diia.gov.ua/services/grant-dlya-veteraniv-ta-chleniv-yihnih-simej" TargetMode="External"/><Relationship Id="rId77" Type="http://schemas.openxmlformats.org/officeDocument/2006/relationships/hyperlink" Target="https://business.diia.gov.ua/cases/novini/robotodavci-zmozut-otrimati-do-100-000-grn-na-oblastuvanna-robocih-misc" TargetMode="External"/><Relationship Id="rId100" Type="http://schemas.openxmlformats.org/officeDocument/2006/relationships/hyperlink" Target="https://greensystem.com.ua/kredituvannya-energozabezpecennya-5-7-9" TargetMode="External"/><Relationship Id="rId105" Type="http://schemas.openxmlformats.org/officeDocument/2006/relationships/hyperlink" Target="https://chaszmin.com.ua/do-7-000-yevro-osvitno-grantova-programa-dlya-pidpryyemtsiv-redpreneur/" TargetMode="External"/><Relationship Id="rId8" Type="http://schemas.openxmlformats.org/officeDocument/2006/relationships/hyperlink" Target="https://diia.gov.ua/services/grant-na-vlasnu-spravu" TargetMode="External"/><Relationship Id="rId51" Type="http://schemas.openxmlformats.org/officeDocument/2006/relationships/hyperlink" Target="https://chaszmin.com.ua/do-400-000-yevro-granty-dlya-finsko-ukrayinskyh-biznes-proyektiv-finnpartnership/" TargetMode="External"/><Relationship Id="rId72" Type="http://schemas.openxmlformats.org/officeDocument/2006/relationships/hyperlink" Target="https://business.diia.gov.ua/cases/novini/robotodavci-zmozut-otrimati-do-100-000-grn-na-oblastuvanna-robocih-misc" TargetMode="External"/><Relationship Id="rId93" Type="http://schemas.openxmlformats.org/officeDocument/2006/relationships/hyperlink" Target="https://privatbank.ua/business/credit-for-business-continuity" TargetMode="External"/><Relationship Id="rId98" Type="http://schemas.openxmlformats.org/officeDocument/2006/relationships/hyperlink" Target="https://greensystem.com.ua/kredituvannya-energozabezpecennya-5-7-9" TargetMode="External"/><Relationship Id="rId3" Type="http://schemas.openxmlformats.org/officeDocument/2006/relationships/styles" Target="styles.xml"/><Relationship Id="rId25" Type="http://schemas.openxmlformats.org/officeDocument/2006/relationships/hyperlink" Target="https://business.diia.gov.ua/cases/iniciativi/peremoga-u-business-bridge-ofis-z-rozvitku-pidpriemnictva-ta-eksportu-spilno-z-partnerami-zalucae-375-mln-evro-dla-ukrainskogo-biznesu" TargetMode="External"/><Relationship Id="rId46" Type="http://schemas.openxmlformats.org/officeDocument/2006/relationships/hyperlink" Target="https://chaszmin.com.ua/vid-3-960-000-do-80-000-000-grn-granty-dlya-predstavnykiv-agro-rynku-derzhavnogo-ta-pryvatnogo-sektoriv-vrozhaj-usaid/" TargetMode="External"/><Relationship Id="rId67" Type="http://schemas.openxmlformats.org/officeDocument/2006/relationships/hyperlink" Target="https://diia.gov.ua/services/kredit-na-zhitlo-dlya-vp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7E851-F25A-43E5-832F-C2752F14A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1224</TotalTime>
  <Pages>15</Pages>
  <Words>39615</Words>
  <Characters>22582</Characters>
  <Application>Microsoft Office Word</Application>
  <DocSecurity>0</DocSecurity>
  <Lines>188</Lines>
  <Paragraphs>124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User538</dc:creator>
  <cp:keywords/>
  <dc:description/>
  <cp:lastModifiedBy>Катерина Крівцун</cp:lastModifiedBy>
  <cp:revision>76</cp:revision>
  <cp:lastPrinted>2025-02-21T12:09:00Z</cp:lastPrinted>
  <dcterms:created xsi:type="dcterms:W3CDTF">2025-01-17T13:00:00Z</dcterms:created>
  <dcterms:modified xsi:type="dcterms:W3CDTF">2025-04-03T12:20:00Z</dcterms:modified>
</cp:coreProperties>
</file>