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6F5E" w14:textId="6F196C75" w:rsidR="006723B5" w:rsidRPr="007F5E18" w:rsidRDefault="007F5E18" w:rsidP="007F5E18">
      <w:pPr>
        <w:jc w:val="center"/>
        <w:rPr>
          <w:rFonts w:ascii="Times New Roman" w:hAnsi="Times New Roman" w:cs="Times New Roman"/>
          <w:b/>
          <w:bCs/>
        </w:rPr>
      </w:pPr>
      <w:r w:rsidRPr="007F5E18">
        <w:rPr>
          <w:rFonts w:ascii="Times New Roman" w:hAnsi="Times New Roman" w:cs="Times New Roman"/>
          <w:b/>
          <w:bCs/>
        </w:rPr>
        <w:t>Програми, гранти, ініціативи підтримки бізнесу</w:t>
      </w:r>
      <w:r w:rsidR="00D82EA4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15599" w:type="dxa"/>
        <w:tblLayout w:type="fixed"/>
        <w:tblLook w:val="04A0" w:firstRow="1" w:lastRow="0" w:firstColumn="1" w:lastColumn="0" w:noHBand="0" w:noVBand="1"/>
      </w:tblPr>
      <w:tblGrid>
        <w:gridCol w:w="1838"/>
        <w:gridCol w:w="4678"/>
        <w:gridCol w:w="1276"/>
        <w:gridCol w:w="2126"/>
        <w:gridCol w:w="1417"/>
        <w:gridCol w:w="1276"/>
        <w:gridCol w:w="1418"/>
        <w:gridCol w:w="1560"/>
        <w:gridCol w:w="10"/>
      </w:tblGrid>
      <w:tr w:rsidR="007F5E18" w:rsidRPr="00802484" w14:paraId="5EE6629A" w14:textId="77777777" w:rsidTr="00CF6DA4">
        <w:trPr>
          <w:gridAfter w:val="1"/>
          <w:wAfter w:w="10" w:type="dxa"/>
        </w:trPr>
        <w:tc>
          <w:tcPr>
            <w:tcW w:w="1838" w:type="dxa"/>
            <w:vAlign w:val="center"/>
          </w:tcPr>
          <w:p w14:paraId="729BA33C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  <w:t>Програма/</w:t>
            </w:r>
          </w:p>
          <w:p w14:paraId="57D231B4" w14:textId="77777777" w:rsidR="007F5E18" w:rsidRPr="00802484" w:rsidRDefault="007F5E18" w:rsidP="00E776D7">
            <w:pPr>
              <w:jc w:val="center"/>
              <w:rPr>
                <w:sz w:val="18"/>
                <w:szCs w:val="18"/>
              </w:rPr>
            </w:pPr>
            <w:proofErr w:type="spellStart"/>
            <w:r w:rsidRPr="00802484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Грантодавець</w:t>
            </w:r>
            <w:proofErr w:type="spellEnd"/>
          </w:p>
        </w:tc>
        <w:tc>
          <w:tcPr>
            <w:tcW w:w="4678" w:type="dxa"/>
            <w:vAlign w:val="center"/>
          </w:tcPr>
          <w:p w14:paraId="35C99870" w14:textId="77777777" w:rsidR="007F5E18" w:rsidRPr="00802484" w:rsidRDefault="007F5E18" w:rsidP="00E776D7">
            <w:pPr>
              <w:jc w:val="center"/>
              <w:rPr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Стислий</w:t>
            </w:r>
            <w:r w:rsidRPr="00802484">
              <w:rPr>
                <w:rFonts w:ascii="Times New Roman" w:hAnsi="Times New Roman" w:cs="Times New Roman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802484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  <w:t>опис</w:t>
            </w:r>
          </w:p>
        </w:tc>
        <w:tc>
          <w:tcPr>
            <w:tcW w:w="1276" w:type="dxa"/>
            <w:vAlign w:val="center"/>
          </w:tcPr>
          <w:p w14:paraId="11E9D68F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w w:val="105"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Вид</w:t>
            </w:r>
          </w:p>
          <w:p w14:paraId="52D8E591" w14:textId="77777777" w:rsidR="007F5E18" w:rsidRPr="00802484" w:rsidRDefault="007F5E18" w:rsidP="00E776D7">
            <w:pPr>
              <w:jc w:val="center"/>
              <w:rPr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  <w:t>підтримки</w:t>
            </w:r>
          </w:p>
        </w:tc>
        <w:tc>
          <w:tcPr>
            <w:tcW w:w="2126" w:type="dxa"/>
            <w:vAlign w:val="center"/>
          </w:tcPr>
          <w:p w14:paraId="65EBDFAA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  <w:t>Посилання</w:t>
            </w:r>
          </w:p>
          <w:p w14:paraId="24F05D7E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  <w:t>та контакти</w:t>
            </w:r>
          </w:p>
        </w:tc>
        <w:tc>
          <w:tcPr>
            <w:tcW w:w="1417" w:type="dxa"/>
            <w:vAlign w:val="center"/>
          </w:tcPr>
          <w:p w14:paraId="343F715B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Період</w:t>
            </w:r>
          </w:p>
          <w:p w14:paraId="00EC8DF3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актуальності/</w:t>
            </w:r>
          </w:p>
          <w:p w14:paraId="0E0E473F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дедлайн</w:t>
            </w:r>
          </w:p>
        </w:tc>
        <w:tc>
          <w:tcPr>
            <w:tcW w:w="1276" w:type="dxa"/>
            <w:vAlign w:val="center"/>
          </w:tcPr>
          <w:p w14:paraId="54CFF68E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Сфера/</w:t>
            </w:r>
          </w:p>
          <w:p w14:paraId="4932938B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галузь/</w:t>
            </w:r>
          </w:p>
          <w:p w14:paraId="34531782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цільова група</w:t>
            </w:r>
          </w:p>
        </w:tc>
        <w:tc>
          <w:tcPr>
            <w:tcW w:w="1418" w:type="dxa"/>
            <w:vAlign w:val="center"/>
          </w:tcPr>
          <w:p w14:paraId="72B9B229" w14:textId="77777777" w:rsidR="007F5E18" w:rsidRPr="00802484" w:rsidRDefault="007F5E18" w:rsidP="00E776D7">
            <w:pPr>
              <w:pStyle w:val="TableParagraph"/>
              <w:spacing w:before="8" w:line="261" w:lineRule="auto"/>
              <w:ind w:left="16" w:right="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  <w:lang w:val="uk-UA"/>
              </w:rPr>
              <w:t>Географія</w:t>
            </w:r>
            <w:r w:rsidRPr="00802484">
              <w:rPr>
                <w:rFonts w:ascii="Times New Roman" w:hAnsi="Times New Roman" w:cs="Times New Roman"/>
                <w:b/>
                <w:bCs/>
                <w:spacing w:val="-6"/>
                <w:w w:val="105"/>
                <w:sz w:val="18"/>
                <w:szCs w:val="18"/>
                <w:lang w:val="uk-UA"/>
              </w:rPr>
              <w:t xml:space="preserve"> </w:t>
            </w: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  <w:lang w:val="uk-UA"/>
              </w:rPr>
              <w:t>(крім</w:t>
            </w:r>
            <w:r w:rsidRPr="00802484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r w:rsidRPr="00802484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  <w:lang w:val="uk-UA"/>
              </w:rPr>
              <w:t>окупованих</w:t>
            </w:r>
            <w:r w:rsidRPr="00802484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8"/>
                <w:szCs w:val="18"/>
                <w:lang w:val="uk-UA"/>
              </w:rPr>
              <w:t xml:space="preserve"> </w:t>
            </w:r>
            <w:r w:rsidRPr="00802484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  <w:lang w:val="uk-UA"/>
              </w:rPr>
              <w:t>та</w:t>
            </w:r>
            <w:r w:rsidRPr="00802484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  <w:lang w:val="uk-UA"/>
              </w:rPr>
              <w:t>фронтових</w:t>
            </w:r>
          </w:p>
          <w:p w14:paraId="58F4CA3A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  <w:t>територій)</w:t>
            </w:r>
          </w:p>
        </w:tc>
        <w:tc>
          <w:tcPr>
            <w:tcW w:w="1560" w:type="dxa"/>
            <w:vAlign w:val="center"/>
          </w:tcPr>
          <w:p w14:paraId="41FEEC4F" w14:textId="77777777" w:rsidR="007F5E18" w:rsidRPr="00802484" w:rsidRDefault="007F5E18" w:rsidP="00E776D7">
            <w:pPr>
              <w:pStyle w:val="TableParagraph"/>
              <w:spacing w:before="8" w:line="261" w:lineRule="auto"/>
              <w:ind w:left="16" w:right="31"/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  <w:lang w:val="uk-UA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  <w:lang w:val="uk-UA"/>
              </w:rPr>
              <w:t>Джерело</w:t>
            </w:r>
          </w:p>
          <w:p w14:paraId="6BBC7959" w14:textId="77777777" w:rsidR="007F5E18" w:rsidRPr="00802484" w:rsidRDefault="007F5E18" w:rsidP="00E776D7">
            <w:pPr>
              <w:pStyle w:val="TableParagraph"/>
              <w:spacing w:before="8" w:line="261" w:lineRule="auto"/>
              <w:ind w:left="16" w:right="31"/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  <w:lang w:val="uk-UA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  <w:lang w:val="uk-UA"/>
              </w:rPr>
              <w:t>фінансування/</w:t>
            </w:r>
          </w:p>
          <w:p w14:paraId="388845B1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  <w:t>Донор</w:t>
            </w:r>
          </w:p>
        </w:tc>
      </w:tr>
      <w:tr w:rsidR="007F5E18" w14:paraId="2E8021DE" w14:textId="77777777" w:rsidTr="00CF6DA4">
        <w:trPr>
          <w:trHeight w:val="408"/>
        </w:trPr>
        <w:tc>
          <w:tcPr>
            <w:tcW w:w="15599" w:type="dxa"/>
            <w:gridSpan w:val="9"/>
            <w:vAlign w:val="center"/>
          </w:tcPr>
          <w:p w14:paraId="49A3DDC8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Власна справа</w:t>
            </w:r>
          </w:p>
        </w:tc>
      </w:tr>
      <w:tr w:rsidR="009107A1" w:rsidRPr="00051398" w14:paraId="3D32988A" w14:textId="77777777" w:rsidTr="009107A1">
        <w:trPr>
          <w:gridAfter w:val="1"/>
          <w:wAfter w:w="10" w:type="dxa"/>
          <w:trHeight w:val="233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BDEE9F" w14:textId="2C05EC1C" w:rsidR="009107A1" w:rsidRPr="008B442D" w:rsidRDefault="009107A1" w:rsidP="009107A1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Державна програма щодо створення або розвитку власної справи (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єРобота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)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3FBF51" w14:textId="77777777" w:rsidR="009107A1" w:rsidRPr="00051398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Гранти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від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50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до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250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тис.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грн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на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запуск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або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розвиток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власної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справи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при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умові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створення принаймні 1 робочого місця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.</w:t>
            </w:r>
          </w:p>
          <w:p w14:paraId="7A9B7BC3" w14:textId="77777777" w:rsidR="009107A1" w:rsidRPr="00051398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Майбутні підприємці, діючі ФОП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або юридичні особи:</w:t>
            </w:r>
          </w:p>
          <w:p w14:paraId="28780A0D" w14:textId="39E7D310" w:rsidR="009107A1" w:rsidRPr="008B442D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які не перебувають і не провадять</w:t>
            </w:r>
            <w:r w:rsidRPr="005E7A9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господарську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діяльність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на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ТОТ</w:t>
            </w:r>
            <w:r w:rsidRPr="005E7A90">
              <w:rPr>
                <w:rFonts w:ascii="Times New Roman" w:hAnsi="Times New Roman" w:cs="Times New Roman"/>
                <w:spacing w:val="11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України, які не провадять господарську діяльність</w:t>
            </w:r>
            <w:r w:rsidRPr="005E7A9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на території </w:t>
            </w:r>
            <w:proofErr w:type="spellStart"/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росії</w:t>
            </w:r>
            <w:proofErr w:type="spellEnd"/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,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які</w:t>
            </w:r>
            <w:r w:rsidRPr="005E7A90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не</w:t>
            </w:r>
            <w:r w:rsidRPr="005E7A90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перебувають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під</w:t>
            </w:r>
            <w:r w:rsidRPr="005E7A90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санкціями,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щодо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яких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не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порушено</w:t>
            </w:r>
            <w:r w:rsidRPr="005E7A9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справи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</w:t>
            </w:r>
            <w:r w:rsidRPr="005E7A9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банкрутство,</w:t>
            </w: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щодо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яких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відсутнє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рішення</w:t>
            </w:r>
            <w:r w:rsidRPr="005E7A9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суду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</w:t>
            </w:r>
            <w:r w:rsidRPr="005E7A9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притягнення до кримінальної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відповідальності</w:t>
            </w:r>
            <w:r w:rsidRPr="00051398">
              <w:rPr>
                <w:rFonts w:ascii="Times New Roman" w:hAnsi="Times New Roman" w:cs="Times New Roman"/>
                <w:spacing w:val="16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  <w:r w:rsidRPr="00051398">
              <w:rPr>
                <w:rFonts w:ascii="Times New Roman" w:hAnsi="Times New Roman" w:cs="Times New Roman"/>
                <w:spacing w:val="1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>корупцію;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які</w:t>
            </w:r>
            <w:proofErr w:type="spellEnd"/>
            <w:r w:rsidRPr="005E7A90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не</w:t>
            </w:r>
            <w:r w:rsidRPr="005E7A90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мають</w:t>
            </w:r>
            <w:proofErr w:type="spellEnd"/>
            <w:r w:rsidRPr="005E7A90">
              <w:rPr>
                <w:rFonts w:ascii="Times New Roman" w:hAnsi="Times New Roman" w:cs="Times New Roman"/>
                <w:spacing w:val="3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заборгованості</w:t>
            </w:r>
            <w:proofErr w:type="spellEnd"/>
            <w:r w:rsidRPr="005E7A90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перед бюджетом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02668B8" w14:textId="0D98E3F5" w:rsidR="009107A1" w:rsidRPr="00BB5BA9" w:rsidRDefault="009107A1" w:rsidP="009107A1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6DEAFF" w14:textId="77777777" w:rsidR="009107A1" w:rsidRPr="005239DD" w:rsidRDefault="0094021A" w:rsidP="009107A1">
            <w:pPr>
              <w:pStyle w:val="TableParagraph"/>
              <w:shd w:val="clear" w:color="auto" w:fill="FFFFFF" w:themeFill="background1"/>
              <w:spacing w:before="10"/>
              <w:ind w:left="24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6">
              <w:r w:rsidR="009107A1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https://diia.gov.ua/</w:t>
              </w:r>
            </w:hyperlink>
            <w:r w:rsidR="009107A1" w:rsidRPr="005239DD">
              <w:rPr>
                <w:rFonts w:ascii="Times New Roman" w:hAnsi="Times New Roman" w:cs="Times New Roman"/>
                <w:color w:val="1154CC"/>
                <w:spacing w:val="40"/>
                <w:sz w:val="18"/>
                <w:szCs w:val="18"/>
                <w:lang w:val="uk-UA"/>
              </w:rPr>
              <w:t xml:space="preserve"> </w:t>
            </w:r>
            <w:hyperlink r:id="rId7">
              <w:proofErr w:type="spellStart"/>
              <w:r w:rsidR="009107A1" w:rsidRPr="005239DD">
                <w:rPr>
                  <w:rFonts w:ascii="Times New Roman" w:hAnsi="Times New Roman" w:cs="Times New Roman"/>
                  <w:color w:val="1154CC"/>
                  <w:sz w:val="18"/>
                  <w:szCs w:val="18"/>
                  <w:u w:val="single" w:color="1154CC"/>
                  <w:lang w:val="uk-UA"/>
                </w:rPr>
                <w:t>services</w:t>
              </w:r>
              <w:proofErr w:type="spellEnd"/>
              <w:r w:rsidR="009107A1" w:rsidRPr="005239DD">
                <w:rPr>
                  <w:rFonts w:ascii="Times New Roman" w:hAnsi="Times New Roman" w:cs="Times New Roman"/>
                  <w:color w:val="1154CC"/>
                  <w:sz w:val="18"/>
                  <w:szCs w:val="18"/>
                  <w:u w:val="single" w:color="1154CC"/>
                  <w:lang w:val="uk-UA"/>
                </w:rPr>
                <w:t>/</w:t>
              </w:r>
              <w:proofErr w:type="spellStart"/>
              <w:r w:rsidR="009107A1" w:rsidRPr="005239DD">
                <w:rPr>
                  <w:rFonts w:ascii="Times New Roman" w:hAnsi="Times New Roman" w:cs="Times New Roman"/>
                  <w:color w:val="1154CC"/>
                  <w:sz w:val="18"/>
                  <w:szCs w:val="18"/>
                  <w:u w:val="single" w:color="1154CC"/>
                  <w:lang w:val="uk-UA"/>
                </w:rPr>
                <w:t>grant-</w:t>
              </w:r>
              <w:r w:rsidR="009107A1" w:rsidRPr="005239DD">
                <w:rPr>
                  <w:rFonts w:ascii="Times New Roman" w:hAnsi="Times New Roman" w:cs="Times New Roman"/>
                  <w:color w:val="1154CC"/>
                  <w:spacing w:val="-5"/>
                  <w:sz w:val="18"/>
                  <w:szCs w:val="18"/>
                  <w:u w:val="single" w:color="1154CC"/>
                  <w:lang w:val="uk-UA"/>
                </w:rPr>
                <w:t>na</w:t>
              </w:r>
              <w:proofErr w:type="spellEnd"/>
              <w:r w:rsidR="009107A1" w:rsidRPr="005239DD">
                <w:rPr>
                  <w:rFonts w:ascii="Times New Roman" w:hAnsi="Times New Roman" w:cs="Times New Roman"/>
                  <w:color w:val="1154CC"/>
                  <w:spacing w:val="-5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</w:p>
          <w:p w14:paraId="3CDD0CEE" w14:textId="77777777" w:rsidR="009107A1" w:rsidRPr="005239DD" w:rsidRDefault="0094021A" w:rsidP="009107A1">
            <w:pPr>
              <w:pStyle w:val="TableParagraph"/>
              <w:shd w:val="clear" w:color="auto" w:fill="FFFFFF" w:themeFill="background1"/>
              <w:ind w:left="24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8">
              <w:proofErr w:type="spellStart"/>
              <w:r w:rsidR="009107A1" w:rsidRPr="005239DD">
                <w:rPr>
                  <w:rFonts w:ascii="Times New Roman" w:hAnsi="Times New Roman" w:cs="Times New Roman"/>
                  <w:color w:val="1154CC"/>
                  <w:sz w:val="18"/>
                  <w:szCs w:val="18"/>
                  <w:lang w:val="uk-UA"/>
                </w:rPr>
                <w:t>vlasnu-</w:t>
              </w:r>
              <w:r w:rsidR="009107A1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lang w:val="uk-UA"/>
                </w:rPr>
                <w:t>spravu</w:t>
              </w:r>
              <w:proofErr w:type="spellEnd"/>
            </w:hyperlink>
          </w:p>
          <w:p w14:paraId="7C8C2612" w14:textId="0745ED91" w:rsidR="009107A1" w:rsidRPr="009107A1" w:rsidRDefault="009107A1" w:rsidP="009107A1">
            <w:pPr>
              <w:pStyle w:val="TableParagraph"/>
              <w:shd w:val="clear" w:color="auto" w:fill="FFFFFF" w:themeFill="background1"/>
              <w:spacing w:before="10" w:line="266" w:lineRule="auto"/>
              <w:ind w:left="24" w:right="30"/>
              <w:rPr>
                <w:lang w:val="uk-UA"/>
              </w:rPr>
            </w:pP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Додаткову</w:t>
            </w:r>
            <w:r w:rsidRPr="00BB5BA9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інформацію</w:t>
            </w:r>
            <w:r w:rsidRPr="00BB5BA9">
              <w:rPr>
                <w:rFonts w:ascii="Times New Roman" w:hAnsi="Times New Roman" w:cs="Times New Roman"/>
                <w:spacing w:val="-9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щодо</w:t>
            </w:r>
            <w:r w:rsidRPr="00BB5BA9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критеріїв</w:t>
            </w:r>
            <w:r w:rsidRPr="00BB5BA9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прийнятності,</w:t>
            </w:r>
            <w:r w:rsidRPr="00BB5BA9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особливих</w:t>
            </w:r>
            <w:r w:rsidRPr="00BB5BA9">
              <w:rPr>
                <w:rFonts w:ascii="Times New Roman" w:hAnsi="Times New Roman" w:cs="Times New Roman"/>
                <w:spacing w:val="-9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умов</w:t>
            </w:r>
            <w:r w:rsidRPr="00BB5BA9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</w:t>
            </w:r>
            <w:r w:rsidRPr="00BB5BA9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процесу</w:t>
            </w:r>
            <w:r w:rsidRPr="00BB5BA9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отримання можна отримати у найближчому відділенні Ощадбанку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79D6877" w14:textId="20B784C2" w:rsidR="009107A1" w:rsidRDefault="009107A1" w:rsidP="009107A1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2024</w:t>
            </w:r>
          </w:p>
        </w:tc>
        <w:tc>
          <w:tcPr>
            <w:tcW w:w="1276" w:type="dxa"/>
            <w:shd w:val="clear" w:color="auto" w:fill="FFFFFF" w:themeFill="background1"/>
          </w:tcPr>
          <w:p w14:paraId="3B6CB8FB" w14:textId="77777777" w:rsidR="009107A1" w:rsidRPr="00051398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Усі галузі. </w:t>
            </w:r>
          </w:p>
          <w:p w14:paraId="5CBD74AC" w14:textId="77777777" w:rsidR="009107A1" w:rsidRPr="00B31FCD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31C359" w14:textId="550138FE" w:rsidR="009107A1" w:rsidRPr="008B442D" w:rsidRDefault="009107A1" w:rsidP="009107A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6F201781" w14:textId="2AF450E0" w:rsidR="009107A1" w:rsidRPr="008B442D" w:rsidRDefault="009107A1" w:rsidP="009107A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Державний бюджет</w:t>
            </w:r>
          </w:p>
        </w:tc>
      </w:tr>
      <w:tr w:rsidR="009107A1" w:rsidRPr="00051398" w14:paraId="140E8656" w14:textId="77777777" w:rsidTr="009107A1">
        <w:trPr>
          <w:gridAfter w:val="1"/>
          <w:wAfter w:w="10" w:type="dxa"/>
          <w:trHeight w:val="2116"/>
        </w:trPr>
        <w:tc>
          <w:tcPr>
            <w:tcW w:w="1838" w:type="dxa"/>
          </w:tcPr>
          <w:p w14:paraId="79CF6ABA" w14:textId="77777777" w:rsidR="009107A1" w:rsidRDefault="009107A1" w:rsidP="009107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Грант на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сад</w:t>
            </w:r>
          </w:p>
          <w:p w14:paraId="58991970" w14:textId="253E5B1B" w:rsidR="009107A1" w:rsidRPr="008B442D" w:rsidRDefault="009107A1" w:rsidP="009107A1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(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єРобота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)</w:t>
            </w:r>
          </w:p>
        </w:tc>
        <w:tc>
          <w:tcPr>
            <w:tcW w:w="4678" w:type="dxa"/>
            <w:shd w:val="clear" w:color="auto" w:fill="FFFFFF" w:themeFill="background1"/>
          </w:tcPr>
          <w:p w14:paraId="6439E642" w14:textId="77777777" w:rsidR="009107A1" w:rsidRPr="00051398" w:rsidRDefault="009107A1" w:rsidP="009107A1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Діє урядова програма «</w:t>
            </w:r>
            <w:proofErr w:type="spellStart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єРобота</w:t>
            </w:r>
            <w:proofErr w:type="spellEnd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». Через «Дію» можна подавати заявки на безповоротні гранти на створення власної справи, розширення малого й середнього бізнесу, отримання нових навичок для кар’єри та інші.</w:t>
            </w:r>
          </w:p>
          <w:p w14:paraId="1C436ECF" w14:textId="77777777" w:rsidR="009107A1" w:rsidRPr="00051398" w:rsidRDefault="009107A1" w:rsidP="009107A1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Гранти на розвиток власного садівництва, ягідництва та виноградарства є складовою зазначеної </w:t>
            </w:r>
            <w:proofErr w:type="spellStart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програми.Гранти</w:t>
            </w:r>
            <w:proofErr w:type="spellEnd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на розвиток власного садівництва, ягідництва та виноградарства є складовою зазначеної програми.</w:t>
            </w:r>
          </w:p>
          <w:p w14:paraId="0471C83D" w14:textId="61FEC633" w:rsidR="009107A1" w:rsidRPr="008B442D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Розмір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гранту становить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від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140 тис. до 400 тис.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грн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за гектар, але не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більше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70%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вартості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проєкту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висадки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насаджень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14:paraId="1C1B8AE1" w14:textId="06068BEA" w:rsidR="009107A1" w:rsidRPr="00BB5BA9" w:rsidRDefault="009107A1" w:rsidP="009107A1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67AB8E7C" w14:textId="44324D60" w:rsidR="009107A1" w:rsidRPr="009107A1" w:rsidRDefault="0094021A" w:rsidP="009107A1">
            <w:pPr>
              <w:pStyle w:val="TableParagraph"/>
              <w:shd w:val="clear" w:color="auto" w:fill="FFFFFF" w:themeFill="background1"/>
              <w:spacing w:before="10" w:line="266" w:lineRule="auto"/>
              <w:ind w:left="24" w:right="30"/>
              <w:rPr>
                <w:lang w:val="uk-UA"/>
              </w:rPr>
            </w:pPr>
            <w:hyperlink r:id="rId9" w:history="1">
              <w:r w:rsidR="009107A1" w:rsidRPr="005B5A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9107A1" w:rsidRPr="00BB5BA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proofErr w:type="spellStart"/>
              <w:r w:rsidR="009107A1" w:rsidRPr="005B5A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diia</w:t>
              </w:r>
              <w:proofErr w:type="spellEnd"/>
              <w:r w:rsidR="009107A1" w:rsidRPr="00BB5BA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9107A1" w:rsidRPr="005B5A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gov</w:t>
              </w:r>
              <w:r w:rsidR="009107A1" w:rsidRPr="00BB5BA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proofErr w:type="spellStart"/>
              <w:r w:rsidR="009107A1" w:rsidRPr="005B5A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ua</w:t>
              </w:r>
              <w:proofErr w:type="spellEnd"/>
              <w:r w:rsidR="009107A1" w:rsidRPr="00BB5BA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9107A1" w:rsidRPr="005B5A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services</w:t>
              </w:r>
              <w:r w:rsidR="009107A1" w:rsidRPr="00BB5BA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9107A1" w:rsidRPr="005B5A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grant</w:t>
              </w:r>
              <w:r w:rsidR="009107A1" w:rsidRPr="00BB5BA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9107A1" w:rsidRPr="005B5A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na</w:t>
              </w:r>
              <w:proofErr w:type="spellEnd"/>
              <w:r w:rsidR="009107A1" w:rsidRPr="00BB5BA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9107A1" w:rsidRPr="005B5A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sad</w:t>
              </w:r>
            </w:hyperlink>
            <w:r w:rsidR="009107A1" w:rsidRPr="00BB5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3B862674" w14:textId="58CF2CA6" w:rsidR="009107A1" w:rsidRDefault="009107A1" w:rsidP="009107A1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Не вказано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247E1033" w14:textId="1EF0AECE" w:rsidR="009107A1" w:rsidRPr="00B31FCD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13404920" w14:textId="126EC7CA" w:rsidR="009107A1" w:rsidRPr="008B442D" w:rsidRDefault="009107A1" w:rsidP="009107A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244206E0" w14:textId="3EF357A4" w:rsidR="009107A1" w:rsidRPr="008B442D" w:rsidRDefault="009107A1" w:rsidP="009107A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Державн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ий бюджет</w:t>
            </w:r>
          </w:p>
        </w:tc>
      </w:tr>
      <w:tr w:rsidR="009107A1" w:rsidRPr="00051398" w14:paraId="28F15BA0" w14:textId="77777777" w:rsidTr="009107A1">
        <w:trPr>
          <w:gridAfter w:val="1"/>
          <w:wAfter w:w="10" w:type="dxa"/>
          <w:trHeight w:val="1267"/>
        </w:trPr>
        <w:tc>
          <w:tcPr>
            <w:tcW w:w="1838" w:type="dxa"/>
            <w:shd w:val="clear" w:color="auto" w:fill="FFFFFF" w:themeFill="background1"/>
          </w:tcPr>
          <w:p w14:paraId="1875FE74" w14:textId="77777777" w:rsidR="009107A1" w:rsidRDefault="009107A1" w:rsidP="009107A1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</w:pPr>
            <w:r w:rsidRPr="00C909DC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рант на переробне підприємство</w:t>
            </w:r>
          </w:p>
          <w:p w14:paraId="01AF73BF" w14:textId="77777777" w:rsidR="009107A1" w:rsidRPr="00C909DC" w:rsidRDefault="009107A1" w:rsidP="009107A1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єРобота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)</w:t>
            </w:r>
          </w:p>
          <w:p w14:paraId="75396B9E" w14:textId="77777777" w:rsidR="009107A1" w:rsidRPr="008B442D" w:rsidRDefault="009107A1" w:rsidP="009107A1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42F8246D" w14:textId="77777777" w:rsidR="009107A1" w:rsidRDefault="009107A1" w:rsidP="009107A1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909D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Грант від держави на створення або розвиток переробного підприємства. Так держава підтримує бізнес і допомагає створити нові робочі місця.</w:t>
            </w:r>
          </w:p>
          <w:p w14:paraId="36E2827C" w14:textId="449A52B9" w:rsidR="009107A1" w:rsidRPr="008B442D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DD406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Розмір гранту до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8 000 000 грн</w:t>
            </w:r>
          </w:p>
        </w:tc>
        <w:tc>
          <w:tcPr>
            <w:tcW w:w="1276" w:type="dxa"/>
            <w:shd w:val="clear" w:color="auto" w:fill="FFFFFF" w:themeFill="background1"/>
          </w:tcPr>
          <w:p w14:paraId="2AB4B314" w14:textId="6F646DFA" w:rsidR="009107A1" w:rsidRPr="00BB5BA9" w:rsidRDefault="009107A1" w:rsidP="009107A1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7146CC8C" w14:textId="7ADC09CD" w:rsidR="009107A1" w:rsidRPr="009107A1" w:rsidRDefault="0094021A" w:rsidP="009107A1">
            <w:pPr>
              <w:pStyle w:val="TableParagraph"/>
              <w:shd w:val="clear" w:color="auto" w:fill="FFFFFF" w:themeFill="background1"/>
              <w:spacing w:before="10" w:line="266" w:lineRule="auto"/>
              <w:ind w:left="24" w:right="30"/>
              <w:rPr>
                <w:lang w:val="uk-UA"/>
              </w:rPr>
            </w:pPr>
            <w:hyperlink r:id="rId10" w:history="1"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proofErr w:type="spellStart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diia</w:t>
              </w:r>
              <w:proofErr w:type="spellEnd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gov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proofErr w:type="spellStart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ua</w:t>
              </w:r>
              <w:proofErr w:type="spellEnd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services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grant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na</w:t>
              </w:r>
              <w:proofErr w:type="spellEnd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pererobne</w:t>
              </w:r>
              <w:proofErr w:type="spellEnd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pidpriyemstvo</w:t>
              </w:r>
              <w:proofErr w:type="spellEnd"/>
            </w:hyperlink>
            <w:r w:rsidR="009107A1" w:rsidRPr="00813E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4421FF3C" w14:textId="6670F295" w:rsidR="009107A1" w:rsidRDefault="009107A1" w:rsidP="009107A1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C909DC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15 листопада 2024 року</w:t>
            </w:r>
          </w:p>
        </w:tc>
        <w:tc>
          <w:tcPr>
            <w:tcW w:w="1276" w:type="dxa"/>
            <w:shd w:val="clear" w:color="auto" w:fill="FFFFFF" w:themeFill="background1"/>
          </w:tcPr>
          <w:p w14:paraId="67497BAF" w14:textId="16173ABD" w:rsidR="009107A1" w:rsidRPr="00B31FCD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Переробний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сектор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бізнес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091ACF14" w14:textId="14351AC3" w:rsidR="009107A1" w:rsidRPr="008B442D" w:rsidRDefault="009107A1" w:rsidP="009107A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6486F852" w14:textId="545063DC" w:rsidR="009107A1" w:rsidRPr="008B442D" w:rsidRDefault="009107A1" w:rsidP="009107A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Державний бюджет</w:t>
            </w:r>
          </w:p>
        </w:tc>
      </w:tr>
      <w:tr w:rsidR="009107A1" w:rsidRPr="00051398" w14:paraId="632C9E50" w14:textId="77777777" w:rsidTr="009107A1">
        <w:trPr>
          <w:gridAfter w:val="1"/>
          <w:wAfter w:w="10" w:type="dxa"/>
          <w:trHeight w:val="1266"/>
        </w:trPr>
        <w:tc>
          <w:tcPr>
            <w:tcW w:w="1838" w:type="dxa"/>
          </w:tcPr>
          <w:p w14:paraId="2B13D187" w14:textId="77777777" w:rsidR="009107A1" w:rsidRDefault="009107A1" w:rsidP="009107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Грант на закладку теплиці</w:t>
            </w:r>
          </w:p>
          <w:p w14:paraId="077CAA82" w14:textId="325A0362" w:rsidR="009107A1" w:rsidRPr="008B442D" w:rsidRDefault="009107A1" w:rsidP="009107A1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єРобота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678" w:type="dxa"/>
            <w:shd w:val="clear" w:color="auto" w:fill="FFFFFF" w:themeFill="background1"/>
          </w:tcPr>
          <w:p w14:paraId="42408A30" w14:textId="77777777" w:rsidR="009107A1" w:rsidRPr="00051398" w:rsidRDefault="009107A1" w:rsidP="009107A1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Діє урядова програма «</w:t>
            </w:r>
            <w:proofErr w:type="spellStart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єРобота</w:t>
            </w:r>
            <w:proofErr w:type="spellEnd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». Через «Дію» можна подавати заявки на безповоротні гранти на створення власної справи, розширення малого й середнього бізнесу, отримання нових навичок для кар’єри.</w:t>
            </w:r>
          </w:p>
          <w:p w14:paraId="54A6017C" w14:textId="41022722" w:rsidR="009107A1" w:rsidRPr="008B442D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Грантова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програма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компенсації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вартості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теплиць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допоможе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залучити</w:t>
            </w:r>
            <w:proofErr w:type="spellEnd"/>
            <w:proofErr w:type="gram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аграріям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до 7 млн грн.</w:t>
            </w:r>
          </w:p>
        </w:tc>
        <w:tc>
          <w:tcPr>
            <w:tcW w:w="1276" w:type="dxa"/>
            <w:shd w:val="clear" w:color="auto" w:fill="FFFFFF" w:themeFill="background1"/>
          </w:tcPr>
          <w:p w14:paraId="7F93DE17" w14:textId="0AA41913" w:rsidR="009107A1" w:rsidRPr="00BB5BA9" w:rsidRDefault="009107A1" w:rsidP="009107A1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66BC15B5" w14:textId="54629996" w:rsidR="009107A1" w:rsidRPr="009107A1" w:rsidRDefault="0094021A" w:rsidP="009107A1">
            <w:pPr>
              <w:pStyle w:val="TableParagraph"/>
              <w:shd w:val="clear" w:color="auto" w:fill="FFFFFF" w:themeFill="background1"/>
              <w:spacing w:before="10" w:line="266" w:lineRule="auto"/>
              <w:ind w:left="24" w:right="30"/>
              <w:rPr>
                <w:lang w:val="uk-UA"/>
              </w:rPr>
            </w:pPr>
            <w:hyperlink r:id="rId11" w:history="1"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proofErr w:type="spellStart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diia</w:t>
              </w:r>
              <w:proofErr w:type="spellEnd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gov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proofErr w:type="spellStart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ua</w:t>
              </w:r>
              <w:proofErr w:type="spellEnd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services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grant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na</w:t>
              </w:r>
              <w:proofErr w:type="spellEnd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teplicyu</w:t>
              </w:r>
              <w:proofErr w:type="spellEnd"/>
            </w:hyperlink>
            <w:r w:rsidR="009107A1" w:rsidRPr="00813E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5899BC9C" w14:textId="65AAE55C" w:rsidR="009107A1" w:rsidRDefault="009107A1" w:rsidP="009107A1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Не вказано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1CE5902E" w14:textId="682DDA67" w:rsidR="009107A1" w:rsidRPr="00B31FCD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2DD8F095" w14:textId="42209568" w:rsidR="009107A1" w:rsidRPr="008B442D" w:rsidRDefault="009107A1" w:rsidP="009107A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76923C9F" w14:textId="77109783" w:rsidR="009107A1" w:rsidRPr="008B442D" w:rsidRDefault="009107A1" w:rsidP="009107A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Уряд України</w:t>
            </w:r>
          </w:p>
        </w:tc>
      </w:tr>
      <w:tr w:rsidR="00BB5BA9" w:rsidRPr="00051398" w14:paraId="62F66C96" w14:textId="77777777" w:rsidTr="009107A1">
        <w:trPr>
          <w:gridAfter w:val="1"/>
          <w:wAfter w:w="10" w:type="dxa"/>
          <w:trHeight w:val="3251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CFC46F" w14:textId="12605CD0" w:rsidR="00BB5BA9" w:rsidRPr="003D232E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ru-RU"/>
              </w:rPr>
            </w:pPr>
            <w:r w:rsidRPr="008B442D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lastRenderedPageBreak/>
              <w:t>Грантова підтримка малого та середнього бізнесу</w:t>
            </w:r>
            <w:r w:rsidR="003D232E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 xml:space="preserve"> від</w:t>
            </w:r>
            <w:r w:rsidR="003D232E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="003D232E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en-US"/>
              </w:rPr>
              <w:t>DRC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9C1166" w14:textId="77777777" w:rsidR="00BB5BA9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Допомагаємо підприємствам і підприємцям долати негативні наслідки війни та сприяємо збільшенню робочих місць.</w:t>
            </w:r>
          </w:p>
          <w:p w14:paraId="46A9A9F7" w14:textId="020B9959" w:rsidR="00BB5BA9" w:rsidRPr="00B31FC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B31FC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Грант може піти на покриття різноманітних витрат:</w:t>
            </w:r>
          </w:p>
          <w:p w14:paraId="75EA51B4" w14:textId="77777777" w:rsidR="00BB5BA9" w:rsidRPr="00B31FC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B31FC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придбання обладнання</w:t>
            </w:r>
          </w:p>
          <w:p w14:paraId="394D5296" w14:textId="77777777" w:rsidR="00BB5BA9" w:rsidRPr="00B31FC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B31FC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оплата оренди приміщення</w:t>
            </w:r>
          </w:p>
          <w:p w14:paraId="6666296B" w14:textId="77777777" w:rsidR="00BB5BA9" w:rsidRPr="00B31FC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B31FC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оплата лізингу обладнання</w:t>
            </w:r>
          </w:p>
          <w:p w14:paraId="784FE168" w14:textId="77777777" w:rsidR="00BB5BA9" w:rsidRPr="00B31FC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B31FC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інші актуальні потреби бізнесу</w:t>
            </w:r>
          </w:p>
          <w:p w14:paraId="51A75CD8" w14:textId="77777777" w:rsidR="00BB5BA9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B31FC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Додатково до гранту програма передбачає до 5 годин бізнес-консультацій (бухгалтерський облік, маркетинг, юридична допомога тощо).</w:t>
            </w:r>
          </w:p>
          <w:p w14:paraId="01AF9E42" w14:textId="7A1FC517" w:rsidR="00BB5BA9" w:rsidRPr="00A877CC" w:rsidRDefault="00DD406A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DD406A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Розмір гранту до </w:t>
            </w:r>
            <w:r w:rsidR="00BB5BA9" w:rsidRPr="008B44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5000</w:t>
            </w:r>
            <w:r w:rsidR="00BB5BA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USD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9570BD7" w14:textId="5C6AFC8A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6E03FC" w14:textId="33E1867B" w:rsidR="00BB5BA9" w:rsidRPr="00BE5DFC" w:rsidRDefault="0094021A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4" w:right="30"/>
              <w:rPr>
                <w:sz w:val="18"/>
                <w:szCs w:val="18"/>
                <w:lang w:val="uk-UA"/>
              </w:rPr>
            </w:pPr>
            <w:hyperlink r:id="rId12" w:history="1">
              <w:r w:rsidR="00BB5BA9" w:rsidRPr="00BE5DFC">
                <w:rPr>
                  <w:rStyle w:val="a5"/>
                  <w:sz w:val="18"/>
                  <w:szCs w:val="18"/>
                  <w:lang w:val="uk-UA"/>
                </w:rPr>
                <w:t>https://granty.org.ua/grantova-pidtrymka-malogo-ta-serednogo-biznesu-vidkryvayemo-pryjom-zayavok.html</w:t>
              </w:r>
            </w:hyperlink>
            <w:r w:rsidR="00BB5BA9" w:rsidRPr="00BE5DFC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DD56BAE" w14:textId="77777777" w:rsidR="00BB5BA9" w:rsidRDefault="00BB5BA9" w:rsidP="00BB5BA9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Не зазначено</w:t>
            </w:r>
          </w:p>
          <w:p w14:paraId="369BB2F7" w14:textId="16977218" w:rsidR="00BB5BA9" w:rsidRPr="00051398" w:rsidRDefault="00BB5BA9" w:rsidP="00BB5BA9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Початок прийому заявок 30.05.2024</w:t>
            </w:r>
          </w:p>
        </w:tc>
        <w:tc>
          <w:tcPr>
            <w:tcW w:w="1276" w:type="dxa"/>
            <w:shd w:val="clear" w:color="auto" w:fill="FFFFFF" w:themeFill="background1"/>
          </w:tcPr>
          <w:p w14:paraId="0E2D6E19" w14:textId="61726ACF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r w:rsidRPr="00B31F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У пріоритеті підприємства та </w:t>
            </w:r>
            <w:proofErr w:type="spellStart"/>
            <w:r w:rsidRPr="00B31F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ФОПи</w:t>
            </w:r>
            <w:proofErr w:type="spellEnd"/>
            <w:r w:rsidRPr="00B31F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, які відчули негативні наслідки війни та реалізують чи виробляють товари або надають послуги для покриття базових потреб населення.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E569AE" w14:textId="501A49D4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Дніпропетровськ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</w:rPr>
              <w:t>, Херсонськ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</w:rPr>
              <w:t>, Миколаївськ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та Запорізьк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област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і</w:t>
            </w: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1F1425AF" w14:textId="4644E740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</w:rPr>
              <w:t>Бюро з питань гуманітарної допомоги Агентства США з міжнародного розвитку (USAID).</w:t>
            </w:r>
          </w:p>
        </w:tc>
      </w:tr>
      <w:tr w:rsidR="00BB5BA9" w:rsidRPr="00051398" w14:paraId="2F6A0D02" w14:textId="77777777" w:rsidTr="00CF6DA4">
        <w:trPr>
          <w:gridAfter w:val="1"/>
          <w:wAfter w:w="10" w:type="dxa"/>
          <w:trHeight w:val="18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AA8D5" w14:textId="78BFD064" w:rsidR="00BB5BA9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5F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рантова програма</w:t>
            </w:r>
            <w:r w:rsidRPr="00795F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</w:t>
            </w:r>
            <w:r w:rsidRPr="00795F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ВІДНОВЛЕННЯ ПРОМИСЛОВОСТІ ШЛЯХОМ ТРАНСФЕРУ ЯПОНСЬКИХ ТЕХНОЛОГІЙ В УКРАЇНУ (UNIDO)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  <w:p w14:paraId="45F297F4" w14:textId="1D78D2FA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D85CC" w14:textId="073C630B" w:rsidR="00BB5BA9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Мінекономіки 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United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Nations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Industrial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Development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Organization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(UNIDO) запускають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по трансферу японських технологій в Україну за фінансування Японії.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спрямований на підтримку відновлення зеленої промисловості та довгострокового сталого розвитку України шляхом передачі технологій, нарощування потенціалу та спільного створення підприємств у ключових галузях промисловості з високим потенціалом зростання та доданої вартості, а також із сильною орієнтацією на соціально-економічний вплив і підтримку людей, які постраждали від війни.</w:t>
            </w:r>
          </w:p>
          <w:p w14:paraId="7239F1A3" w14:textId="3FC1E49E" w:rsidR="000A4408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8">
              <w:rPr>
                <w:rFonts w:ascii="Times New Roman" w:hAnsi="Times New Roman" w:cs="Times New Roman"/>
                <w:sz w:val="16"/>
                <w:szCs w:val="16"/>
              </w:rPr>
              <w:t xml:space="preserve">Сектори, які будуть підтримані в рамках </w:t>
            </w:r>
            <w:proofErr w:type="spellStart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проєкту</w:t>
            </w:r>
            <w:proofErr w:type="spellEnd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4B238E7C" w14:textId="77777777" w:rsidR="000A4408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agro-tech</w:t>
            </w:r>
            <w:proofErr w:type="spellEnd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, ланцюги створення вартості та управління водними ресурсами;</w:t>
            </w:r>
          </w:p>
          <w:p w14:paraId="2E1DF587" w14:textId="77777777" w:rsidR="000A4408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виробництво з біомаси й невикористаних первинних продуктів і розвиток циркулярної економіки;</w:t>
            </w:r>
          </w:p>
          <w:p w14:paraId="4E6104A6" w14:textId="77777777" w:rsidR="000A4408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цифрова трансформація, активне використання ІКТ (інформаційно-комунікаційних технологій), аналітики даних та штучного інтелекту;</w:t>
            </w:r>
          </w:p>
          <w:p w14:paraId="7AFC2E84" w14:textId="77777777" w:rsidR="000A4408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8">
              <w:rPr>
                <w:rFonts w:ascii="Times New Roman" w:hAnsi="Times New Roman" w:cs="Times New Roman"/>
                <w:sz w:val="16"/>
                <w:szCs w:val="16"/>
              </w:rPr>
              <w:t xml:space="preserve">сталі енергетичні системи, енергозбереження, промислова декарбонізація, управління енергетичною інфраструктурою і </w:t>
            </w:r>
            <w:proofErr w:type="spellStart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помʼякшення</w:t>
            </w:r>
            <w:proofErr w:type="spellEnd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 xml:space="preserve"> та адаптація до кліматичних ризиків;</w:t>
            </w:r>
          </w:p>
          <w:p w14:paraId="37917278" w14:textId="77777777" w:rsidR="000A4408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зелений водень/аміак;</w:t>
            </w:r>
          </w:p>
          <w:p w14:paraId="61E12A73" w14:textId="77777777" w:rsidR="000A4408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8">
              <w:rPr>
                <w:rFonts w:ascii="Times New Roman" w:hAnsi="Times New Roman" w:cs="Times New Roman"/>
                <w:sz w:val="16"/>
                <w:szCs w:val="16"/>
              </w:rPr>
              <w:t xml:space="preserve">підвищення продуктивності МСП та </w:t>
            </w:r>
            <w:proofErr w:type="spellStart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tech</w:t>
            </w:r>
            <w:proofErr w:type="spellEnd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 xml:space="preserve">-рішення в сфері </w:t>
            </w:r>
            <w:proofErr w:type="spellStart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smart</w:t>
            </w:r>
            <w:proofErr w:type="spellEnd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-логістики;</w:t>
            </w:r>
          </w:p>
          <w:p w14:paraId="2D7D9C73" w14:textId="77777777" w:rsid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med-tech</w:t>
            </w:r>
            <w:proofErr w:type="spellEnd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 xml:space="preserve">, телемедицина й медичні послуги. </w:t>
            </w:r>
          </w:p>
          <w:p w14:paraId="38A2CFE8" w14:textId="2447FC39" w:rsidR="00BB5BA9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Розмір</w:t>
            </w:r>
            <w:r w:rsidR="00DD406A" w:rsidRPr="00DD406A">
              <w:rPr>
                <w:rFonts w:ascii="Times New Roman" w:hAnsi="Times New Roman" w:cs="Times New Roman"/>
                <w:sz w:val="16"/>
                <w:szCs w:val="16"/>
              </w:rPr>
              <w:t xml:space="preserve"> гранту до </w:t>
            </w:r>
            <w:r w:rsidR="00BB5BA9" w:rsidRPr="00BE5DFC">
              <w:rPr>
                <w:rFonts w:ascii="Times New Roman" w:hAnsi="Times New Roman" w:cs="Times New Roman"/>
                <w:sz w:val="16"/>
                <w:szCs w:val="16"/>
              </w:rPr>
              <w:t xml:space="preserve"> 10 000 000 </w:t>
            </w:r>
            <w:r w:rsidR="00BB5B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USD</w:t>
            </w:r>
          </w:p>
          <w:p w14:paraId="06BC4EA0" w14:textId="110AC468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10195" w14:textId="535EC6DF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</w:t>
            </w:r>
            <w:r w:rsidR="00DD40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і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нансова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допомога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6601B" w14:textId="0C4BE8E3" w:rsidR="00BB5BA9" w:rsidRPr="00BE5DFC" w:rsidRDefault="0094021A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4" w:right="30"/>
              <w:rPr>
                <w:sz w:val="18"/>
                <w:szCs w:val="18"/>
                <w:lang w:val="uk-UA"/>
              </w:rPr>
            </w:pPr>
            <w:hyperlink r:id="rId13" w:history="1">
              <w:r w:rsidR="00BB5BA9" w:rsidRPr="00BE5DFC">
                <w:rPr>
                  <w:rStyle w:val="a5"/>
                  <w:sz w:val="18"/>
                  <w:szCs w:val="18"/>
                  <w:lang w:val="uk-UA"/>
                </w:rPr>
                <w:t>https://chaszmin.com.ua/do-10-000-000-dol-grantova-programa-vidnovlennya-promyslovosti-shlyahom-transferu-yaponskyh-tehnologij-v-ukrayinu-unido/</w:t>
              </w:r>
            </w:hyperlink>
            <w:r w:rsidR="00BB5BA9" w:rsidRPr="00BE5DFC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1E7BE" w14:textId="461B1585" w:rsidR="00BB5BA9" w:rsidRPr="00051398" w:rsidRDefault="000A4408" w:rsidP="00BB5BA9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31.03.2029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43398" w14:textId="2C33E0D2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r w:rsidRPr="00795F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Бізнес,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agro</w:t>
            </w:r>
            <w:proofErr w:type="spellEnd"/>
            <w:r w:rsidRPr="00795F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tech</w:t>
            </w:r>
            <w:r w:rsidRPr="00795F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med</w:t>
            </w:r>
            <w:r w:rsidRPr="00795F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tech</w:t>
            </w:r>
            <w:r w:rsidRPr="00795F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виробництво, промисловість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C4AAC" w14:textId="5D44B3A0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99D72" w14:textId="2FABEB13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Японія</w:t>
            </w:r>
          </w:p>
        </w:tc>
      </w:tr>
      <w:tr w:rsidR="00A30D32" w:rsidRPr="00051398" w14:paraId="63A311B8" w14:textId="77777777" w:rsidTr="00CF6DA4">
        <w:trPr>
          <w:gridAfter w:val="1"/>
          <w:wAfter w:w="10" w:type="dxa"/>
          <w:trHeight w:val="18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613C3" w14:textId="30E4F44B" w:rsidR="00A30D32" w:rsidRPr="005E12B1" w:rsidRDefault="00A30D32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0D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Грант для розвитку інновацій у сфері виробництва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E4DA1" w14:textId="77777777" w:rsidR="00A30D32" w:rsidRPr="00A30D32" w:rsidRDefault="00A30D32" w:rsidP="00A30D32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30D3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Мета полягає у допомозі європейському виробничому сектору стати більш ефективним, стійким, екологічно чистим і конкурентоспроможним на глобальному ринку. Крім того, програма надає спеціалізовані послуги підтримки для інтернаціоналізації та фінансування, щоб допомогти стартапам і компаніям розширити свої можливості та виходити на нові ринки</w:t>
            </w:r>
          </w:p>
          <w:p w14:paraId="6589B768" w14:textId="77777777" w:rsidR="00A30D32" w:rsidRPr="00A30D32" w:rsidRDefault="00A30D32" w:rsidP="00A30D32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30D3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Участь у програмі можуть взяти стартапи, які розробляють продукти або послуги для виробничих клієнтів (B2B) та мають рішення на рівні технологічної готовності (TRL) 6 або вище. Вони також мають інноваційні продукти, спрямовані на </w:t>
            </w:r>
            <w:r w:rsidRPr="00A30D3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 xml:space="preserve">досягнення стратегічних цілей EIT </w:t>
            </w:r>
            <w:proofErr w:type="spellStart"/>
            <w:r w:rsidRPr="00A30D3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Manufacturing</w:t>
            </w:r>
            <w:proofErr w:type="spellEnd"/>
            <w:r w:rsidRPr="00A30D3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та мають в команді відповідну технічну експертизу. Учасники повинні також продемонструвати надійне бізнес-планування</w:t>
            </w:r>
          </w:p>
          <w:p w14:paraId="78C0F87A" w14:textId="4B077389" w:rsidR="00A30D32" w:rsidRPr="00A30D32" w:rsidRDefault="00A30D32" w:rsidP="00A30D32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A30D3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Розмір гранту до 500 000 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95BF4" w14:textId="4A40374F" w:rsidR="00A30D32" w:rsidRDefault="00A30D32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Фінансова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допомога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96E63" w14:textId="25AE97F9" w:rsidR="00A30D32" w:rsidRPr="005E12B1" w:rsidRDefault="0094021A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4" w:right="3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14" w:history="1">
              <w:r w:rsidR="00A30D32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https://business.diia.gov.ua/marketplace/finansuvanna/grant-programs/b5fa5635-64c3-4930-8896-76e2c710b585</w:t>
              </w:r>
            </w:hyperlink>
            <w:r w:rsidR="00A30D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CC87F" w14:textId="1565F027" w:rsidR="00A30D32" w:rsidRPr="005E12B1" w:rsidRDefault="00A30D32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D32">
              <w:rPr>
                <w:rFonts w:ascii="Times New Roman" w:hAnsi="Times New Roman" w:cs="Times New Roman"/>
                <w:sz w:val="16"/>
                <w:szCs w:val="16"/>
              </w:rPr>
              <w:t>16.12.2024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485A2" w14:textId="3EA9D590" w:rsidR="00A30D32" w:rsidRDefault="00A30D32" w:rsidP="00BB5BA9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754FE" w14:textId="000E9F88" w:rsidR="00A30D32" w:rsidRDefault="00A30D32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47680" w14:textId="35F1D8AB" w:rsidR="00A30D32" w:rsidRPr="005E12B1" w:rsidRDefault="00A30D32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D32">
              <w:rPr>
                <w:rFonts w:ascii="Times New Roman" w:hAnsi="Times New Roman" w:cs="Times New Roman"/>
                <w:sz w:val="16"/>
                <w:szCs w:val="16"/>
              </w:rPr>
              <w:t xml:space="preserve">EIT </w:t>
            </w:r>
            <w:proofErr w:type="spellStart"/>
            <w:r w:rsidRPr="00A30D32">
              <w:rPr>
                <w:rFonts w:ascii="Times New Roman" w:hAnsi="Times New Roman" w:cs="Times New Roman"/>
                <w:sz w:val="16"/>
                <w:szCs w:val="16"/>
              </w:rPr>
              <w:t>Manufacturing</w:t>
            </w:r>
            <w:proofErr w:type="spellEnd"/>
            <w:r w:rsidRPr="00A30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0D32">
              <w:rPr>
                <w:rFonts w:ascii="Times New Roman" w:hAnsi="Times New Roman" w:cs="Times New Roman"/>
                <w:sz w:val="16"/>
                <w:szCs w:val="16"/>
              </w:rPr>
              <w:t>Accelerate</w:t>
            </w:r>
            <w:proofErr w:type="spellEnd"/>
          </w:p>
        </w:tc>
      </w:tr>
      <w:tr w:rsidR="00BB5BA9" w:rsidRPr="00051398" w14:paraId="1729B6F2" w14:textId="77777777" w:rsidTr="00CF6DA4">
        <w:trPr>
          <w:gridAfter w:val="1"/>
          <w:wAfter w:w="10" w:type="dxa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AB9157" w14:textId="77AD07A5" w:rsidR="00BB5BA9" w:rsidRPr="001B3B7D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С</w:t>
            </w:r>
            <w:r w:rsidRPr="00260572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 xml:space="preserve">півфінансування для бізнесу на </w:t>
            </w:r>
            <w:proofErr w:type="spellStart"/>
            <w:r w:rsidRPr="00260572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проєкти</w:t>
            </w:r>
            <w:proofErr w:type="spellEnd"/>
            <w:r w:rsidRPr="00260572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 xml:space="preserve"> відбудови України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B599D9" w14:textId="77777777" w:rsidR="00BB5BA9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Федеральне міністерство економічного співробітництва та розвитку Німеччини (BMZ) виділяє спеціальне фінансування для компаній, які зацікавлені у розвитку бізнесу в Україні, допомагають пом’якшити наслідки війни або безпосередньо сприяють відбудові при умові співфінансування </w:t>
            </w:r>
            <w:proofErr w:type="spellStart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проєкту</w:t>
            </w:r>
            <w:proofErr w:type="spellEnd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50%/50%</w:t>
            </w:r>
          </w:p>
          <w:p w14:paraId="72B37352" w14:textId="77777777" w:rsidR="00BB5BA9" w:rsidRPr="001B3B7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Для українських компаній з ідеями </w:t>
            </w:r>
            <w:proofErr w:type="spellStart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проєктів</w:t>
            </w:r>
            <w:proofErr w:type="spellEnd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для відбудови України. Передбачається підтримка проектів з таких секторів:</w:t>
            </w:r>
          </w:p>
          <w:p w14:paraId="07D7061F" w14:textId="77777777" w:rsidR="00BB5BA9" w:rsidRPr="001B3B7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Агро</w:t>
            </w:r>
          </w:p>
          <w:p w14:paraId="5F1289A8" w14:textId="77777777" w:rsidR="00BB5BA9" w:rsidRPr="001B3B7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Будівництво/реконструкція</w:t>
            </w:r>
          </w:p>
          <w:p w14:paraId="6537ED49" w14:textId="77777777" w:rsidR="00BB5BA9" w:rsidRPr="001B3B7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Альтернативна енергетика</w:t>
            </w:r>
          </w:p>
          <w:p w14:paraId="234B2964" w14:textId="77777777" w:rsidR="00BB5BA9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Охорона здоров’я Незалежно від того, чи йдеться про сільськогосподарські рішення, які допомагають зміцнити продовольчу безпеку, будівництво критичної інфраструктури, розширення послуг у сфері охорони здоров’я чи сприяння рішенням для відновлюваної енергії – GIZ </w:t>
            </w:r>
            <w:proofErr w:type="spellStart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Ukraine</w:t>
            </w:r>
            <w:proofErr w:type="spellEnd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підтримує партнерів із приватного сектора від планування </w:t>
            </w:r>
            <w:proofErr w:type="spellStart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проєкту</w:t>
            </w:r>
            <w:proofErr w:type="spellEnd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і до його втілення в життя.</w:t>
            </w:r>
          </w:p>
          <w:p w14:paraId="3CCD3194" w14:textId="52637859" w:rsidR="00BB5BA9" w:rsidRPr="001B3B7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Розмір гранту може сягати від 100 000 до 2 млн євро, що покриває до 50% загальних витрат. Переможці конкурсу отримують підтримку виконавчого партнера з Німеччини протягом усього періоду реалізації </w:t>
            </w:r>
            <w:proofErr w:type="spellStart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проєкту</w:t>
            </w:r>
            <w:proofErr w:type="spellEnd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.</w:t>
            </w:r>
          </w:p>
          <w:p w14:paraId="0A77B9F7" w14:textId="77777777" w:rsidR="00BB5BA9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Кожна заявка розглядається та оцінюється окремо. Подана </w:t>
            </w:r>
            <w:proofErr w:type="spellStart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проєктна</w:t>
            </w:r>
            <w:proofErr w:type="spellEnd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ідея має поєднувати довгостроковий бізнес-інтерес із довгостроковою вигодою від розвитку країни. Це означає, що не тільки сама компанія-учасник отримує вигоду від прямих наслідків </w:t>
            </w:r>
            <w:proofErr w:type="spellStart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проєктної</w:t>
            </w:r>
            <w:proofErr w:type="spellEnd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діяльності, а й місцева громада.</w:t>
            </w:r>
          </w:p>
          <w:p w14:paraId="2CF35B66" w14:textId="4191D1FC" w:rsidR="00123370" w:rsidRPr="00051398" w:rsidRDefault="00123370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Розмір гранту може сягати від 100 000 до 2 </w:t>
            </w:r>
            <w:r w:rsidRPr="0012337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000 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000 </w:t>
            </w:r>
            <w:r w:rsidRPr="0012337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EUR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F0612A7" w14:textId="1F2EEA08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Грант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0645CA" w14:textId="380DB334" w:rsidR="00BB5BA9" w:rsidRPr="00BE5DFC" w:rsidRDefault="0094021A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4" w:right="30"/>
              <w:rPr>
                <w:sz w:val="18"/>
                <w:szCs w:val="18"/>
                <w:lang w:val="uk-UA"/>
              </w:rPr>
            </w:pPr>
            <w:hyperlink r:id="rId15" w:history="1">
              <w:r w:rsidR="00BB5BA9" w:rsidRPr="00BE5DFC">
                <w:rPr>
                  <w:rStyle w:val="a5"/>
                  <w:sz w:val="18"/>
                  <w:szCs w:val="18"/>
                  <w:lang w:val="uk-UA"/>
                </w:rPr>
                <w:t>https://www.grantsense.com.ua/grants2024/2-000-000-ye-vro-spivfinansuvannya-dlya-biznesu-na-proyekti-vidbudovi-ukrayini</w:t>
              </w:r>
            </w:hyperlink>
            <w:r w:rsidR="00BB5BA9" w:rsidRPr="00BE5DFC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6B04E45" w14:textId="71E4B620" w:rsidR="00BB5BA9" w:rsidRPr="00051398" w:rsidRDefault="00BB5BA9" w:rsidP="00BB5BA9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260572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30.12.2024</w:t>
            </w:r>
          </w:p>
        </w:tc>
        <w:tc>
          <w:tcPr>
            <w:tcW w:w="1276" w:type="dxa"/>
            <w:shd w:val="clear" w:color="auto" w:fill="FFFFFF" w:themeFill="background1"/>
          </w:tcPr>
          <w:p w14:paraId="658CFBD4" w14:textId="77777777" w:rsidR="00BB5BA9" w:rsidRPr="00260572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r w:rsidRPr="00260572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Агро</w:t>
            </w:r>
          </w:p>
          <w:p w14:paraId="6CA5D74B" w14:textId="77777777" w:rsidR="00BB5BA9" w:rsidRPr="00260572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r w:rsidRPr="00260572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Будівництво/реконструкція</w:t>
            </w:r>
          </w:p>
          <w:p w14:paraId="31414BF0" w14:textId="77777777" w:rsidR="00BB5BA9" w:rsidRPr="00260572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r w:rsidRPr="00260572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Альтернативна енергетика</w:t>
            </w:r>
          </w:p>
          <w:p w14:paraId="74B77884" w14:textId="310AFB0C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left="0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r w:rsidRPr="00260572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Охорона здоров’я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975CC9" w14:textId="67A4A672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72CF562B" w14:textId="4E6181CC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260572">
              <w:rPr>
                <w:rFonts w:ascii="Times New Roman" w:hAnsi="Times New Roman" w:cs="Times New Roman"/>
                <w:w w:val="105"/>
                <w:sz w:val="16"/>
                <w:szCs w:val="16"/>
              </w:rPr>
              <w:t>Федеральне міністерство економічного співробітництва та розвитку Німеччини (BMZ)</w:t>
            </w:r>
          </w:p>
        </w:tc>
      </w:tr>
      <w:tr w:rsidR="00BB5BA9" w:rsidRPr="00051398" w14:paraId="37A3FFEA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59D08B4C" w14:textId="60A34EEF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 w:rsidRPr="00B11D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1D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ікрогранти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програми інтеграції українських компаній до єдиного ринку </w:t>
            </w:r>
            <w:r w:rsidRPr="00B11D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ЄС READY4EU</w:t>
            </w:r>
          </w:p>
        </w:tc>
        <w:tc>
          <w:tcPr>
            <w:tcW w:w="4678" w:type="dxa"/>
            <w:shd w:val="clear" w:color="auto" w:fill="FFFFFF" w:themeFill="background1"/>
          </w:tcPr>
          <w:p w14:paraId="7418169D" w14:textId="77777777" w:rsidR="00BB5BA9" w:rsidRPr="00897378" w:rsidRDefault="00BB5BA9" w:rsidP="00BB5BA9">
            <w:pPr>
              <w:pStyle w:val="a6"/>
              <w:shd w:val="clear" w:color="auto" w:fill="FFFFFF"/>
              <w:spacing w:before="0" w:beforeAutospacing="0" w:after="0" w:afterAutospacing="0"/>
              <w:ind w:firstLine="319"/>
              <w:jc w:val="both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B11D06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Програма </w:t>
            </w:r>
            <w:r w:rsidRPr="00B11D06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Ukraine</w:t>
            </w:r>
            <w:r w:rsidRPr="00B11D06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-</w:t>
            </w:r>
            <w:r w:rsidRPr="00B11D06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Ready</w:t>
            </w:r>
            <w:r w:rsidRPr="00B11D06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4</w:t>
            </w:r>
            <w:r w:rsidRPr="00B11D06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EU</w:t>
            </w:r>
            <w:r w:rsidRPr="00B11D06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має на меті заохотити та 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допомогти українським МСП стати активними на Єдиному Ринку ЄС та успішно співпрацювати з бізнес-партнерами з ЄС. В межах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проєкту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1 500 українських МСП, які відповідають вимогам та бажають увійти на Єдиний Ринок ЄС, зможуть отримати ваучери на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мікрогранти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у розмірі 2 500 євро. Загалом, наступні п’ять видів діяльності можуть бути профінансовані в межах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проєкту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Business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Bridge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— 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Ukraine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-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Ready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4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EU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з 02.04.2024: </w:t>
            </w:r>
          </w:p>
          <w:p w14:paraId="5B288589" w14:textId="77777777" w:rsidR="00BB5BA9" w:rsidRPr="00897378" w:rsidRDefault="00BB5BA9" w:rsidP="00BB5BA9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Активна участь у ділових зустрічах на офіційних заходах, виставках, місіях компаній або брокерських заходах в ЄС. </w:t>
            </w:r>
          </w:p>
          <w:p w14:paraId="3C97C664" w14:textId="77777777" w:rsidR="00BB5BA9" w:rsidRPr="00897378" w:rsidRDefault="00BB5BA9" w:rsidP="00BB5BA9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Зовнішня підтримка для забезпечення відповідності вимогам сталої, цифрової та стійкої економіки ЄС. </w:t>
            </w:r>
          </w:p>
          <w:p w14:paraId="25A2BA34" w14:textId="77777777" w:rsidR="00BB5BA9" w:rsidRPr="00897378" w:rsidRDefault="00BB5BA9" w:rsidP="00BB5BA9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Експертизи та сертифікація продукції, необхідної для Єдиного ринку ЄС. </w:t>
            </w:r>
          </w:p>
          <w:p w14:paraId="6ECE287E" w14:textId="77777777" w:rsidR="00BB5BA9" w:rsidRPr="00897378" w:rsidRDefault="00BB5BA9" w:rsidP="00BB5BA9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lastRenderedPageBreak/>
              <w:t xml:space="preserve">Зовнішня підтримка у виконанні митних та інших формальних вимог щодо експорту/імпорту до Єдиного ринку ЄС. </w:t>
            </w:r>
          </w:p>
          <w:p w14:paraId="75F44E2D" w14:textId="77777777" w:rsidR="00BB5BA9" w:rsidRPr="00897378" w:rsidRDefault="00BB5BA9" w:rsidP="00BB5BA9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Зовнішня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підтримка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питань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патентування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ліцензування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для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Єдиного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ринку ЄС. </w:t>
            </w:r>
          </w:p>
          <w:p w14:paraId="3867FD79" w14:textId="77777777" w:rsidR="00BB5BA9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      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Кожне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МСП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може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отримати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фінансову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підтримку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в межах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програми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Business Bridge — Ukraine-Ready4EU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лише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один раз,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незалежно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від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виду(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ів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)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діяльності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на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який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(і)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подається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заявка.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Під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час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подання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заявки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заявники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повинні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обрати вид(и)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діяльності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на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який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(і) вони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претендують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Можна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вибрати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один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або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декілька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видів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діяльності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що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відповідають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критеріям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програми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Ознайомитися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додатковою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інформацією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про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прийнятні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види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діяльності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витрати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можна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додатку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«Конкурс заявок 2024-2».</w:t>
            </w:r>
          </w:p>
          <w:p w14:paraId="307CB88E" w14:textId="435ED51A" w:rsidR="00BB5BA9" w:rsidRPr="00A877CC" w:rsidRDefault="00DD406A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proofErr w:type="spellStart"/>
            <w:r w:rsidRPr="00DD406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Розмір</w:t>
            </w:r>
            <w:proofErr w:type="spellEnd"/>
            <w:r w:rsidRPr="00DD406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гранту </w:t>
            </w:r>
            <w:proofErr w:type="gramStart"/>
            <w:r w:rsidRPr="00DD406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до </w:t>
            </w:r>
            <w:r w:rsid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2500</w:t>
            </w:r>
            <w:proofErr w:type="gramEnd"/>
            <w:r w:rsid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EUR</w:t>
            </w:r>
          </w:p>
        </w:tc>
        <w:tc>
          <w:tcPr>
            <w:tcW w:w="1276" w:type="dxa"/>
            <w:shd w:val="clear" w:color="auto" w:fill="FFFFFF" w:themeFill="background1"/>
          </w:tcPr>
          <w:p w14:paraId="3BC0E02D" w14:textId="60374220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lastRenderedPageBreak/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7164E7DA" w14:textId="42F0B5CB" w:rsidR="00BB5BA9" w:rsidRPr="00AC2E91" w:rsidRDefault="0094021A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4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16" w:history="1"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</w:t>
              </w:r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business</w:t>
              </w:r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proofErr w:type="spellStart"/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diia</w:t>
              </w:r>
              <w:proofErr w:type="spellEnd"/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gov</w:t>
              </w:r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proofErr w:type="spellStart"/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ua</w:t>
              </w:r>
              <w:proofErr w:type="spellEnd"/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proofErr w:type="spellStart"/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businessbridge</w:t>
              </w:r>
              <w:proofErr w:type="spellEnd"/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ready</w:t>
              </w:r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4</w:t>
              </w:r>
              <w:proofErr w:type="spellStart"/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eu</w:t>
              </w:r>
              <w:proofErr w:type="spellEnd"/>
            </w:hyperlink>
            <w:r w:rsidR="00BB5BA9" w:rsidRPr="00AC2E9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471F774D" w14:textId="277B035D" w:rsidR="00BB5BA9" w:rsidRPr="00051398" w:rsidRDefault="00BB5BA9" w:rsidP="00BB5BA9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B11D0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30 червня 2025 року</w:t>
            </w:r>
          </w:p>
        </w:tc>
        <w:tc>
          <w:tcPr>
            <w:tcW w:w="1276" w:type="dxa"/>
            <w:shd w:val="clear" w:color="auto" w:fill="FFFFFF" w:themeFill="background1"/>
          </w:tcPr>
          <w:p w14:paraId="1D30AE66" w14:textId="353CDFBA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Бізнес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6F9F4855" w14:textId="7B5FAD58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4CA6D772" w14:textId="208A13D0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B11D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Європейськи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B11D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Союз через конкурс </w:t>
            </w:r>
            <w:proofErr w:type="spellStart"/>
            <w:r w:rsidRPr="00B11D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Business</w:t>
            </w:r>
            <w:proofErr w:type="spellEnd"/>
            <w:r w:rsidRPr="00B11D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1D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Bridge</w:t>
            </w:r>
            <w:proofErr w:type="spellEnd"/>
            <w:r w:rsidRPr="00B11D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SMP-COSME-2023-SMEUA</w:t>
            </w:r>
          </w:p>
        </w:tc>
      </w:tr>
      <w:tr w:rsidR="00BB5BA9" w:rsidRPr="00051398" w14:paraId="7F9BE892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3DDF46B9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Грант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від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проєкту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UkraineReady4EU</w:t>
            </w:r>
            <w:r w:rsidRPr="00760387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Project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у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рамках європейського грантового конкурсу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Business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Bridge</w:t>
            </w:r>
            <w:proofErr w:type="spellEnd"/>
          </w:p>
        </w:tc>
        <w:tc>
          <w:tcPr>
            <w:tcW w:w="4678" w:type="dxa"/>
            <w:shd w:val="clear" w:color="auto" w:fill="FFFFFF" w:themeFill="background1"/>
          </w:tcPr>
          <w:p w14:paraId="4E760B75" w14:textId="77777777" w:rsidR="00BB5BA9" w:rsidRDefault="00BB5BA9" w:rsidP="00BB5BA9">
            <w:pPr>
              <w:pStyle w:val="TableParagraph"/>
              <w:shd w:val="clear" w:color="auto" w:fill="FFFFFF" w:themeFill="background1"/>
              <w:spacing w:before="8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Офіс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</w:t>
            </w:r>
            <w:r w:rsidRPr="0005139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розвитку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підприємництва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та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експорту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національного</w:t>
            </w:r>
            <w:r w:rsidRPr="0005139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 xml:space="preserve">проекту </w:t>
            </w:r>
            <w:proofErr w:type="spellStart"/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Дія.Бізнес</w:t>
            </w:r>
            <w:proofErr w:type="spellEnd"/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спільно з партнерами Консорціуму Європейської мережі підприємств в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Україні перемогли з проектом UkraineReady4EU Project у європейському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грантовому конкурсі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Business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Bridge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та залучили ваучери на суму 3.75 млн євро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1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500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українських</w:t>
            </w:r>
            <w:r w:rsidRPr="0005139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підприємств,</w:t>
            </w:r>
            <w:r w:rsidRPr="0005139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що</w:t>
            </w: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постраждали</w:t>
            </w:r>
            <w:r w:rsidRPr="0005139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від</w:t>
            </w:r>
            <w:r w:rsidRPr="0005139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повномасштабної</w:t>
            </w: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війни </w:t>
            </w: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зможуть отримати ваучери на </w:t>
            </w:r>
            <w:proofErr w:type="spellStart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мікрогранти</w:t>
            </w:r>
            <w:proofErr w:type="spellEnd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у розмірі 2 500 євро</w:t>
            </w:r>
          </w:p>
          <w:p w14:paraId="39A8EA91" w14:textId="4878698C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8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7733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Залучену грантову підтримку бізнес зможе використати на:</w:t>
            </w:r>
          </w:p>
          <w:p w14:paraId="203BA1D5" w14:textId="77777777" w:rsidR="00BB5BA9" w:rsidRPr="00051398" w:rsidRDefault="00BB5BA9" w:rsidP="00BB5BA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</w:pPr>
            <w:r w:rsidRPr="00051398"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  <w:t>Участь у торгових місіях та брокерських зустрічах</w:t>
            </w:r>
          </w:p>
          <w:p w14:paraId="2ABC2419" w14:textId="77777777" w:rsidR="00BB5BA9" w:rsidRPr="00051398" w:rsidRDefault="00BB5BA9" w:rsidP="00BB5BA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</w:pPr>
            <w:r w:rsidRPr="00051398"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  <w:t>Сертифікацію та адаптацію продукції до стандартів і норм ЄС</w:t>
            </w:r>
          </w:p>
          <w:p w14:paraId="0EC1A402" w14:textId="77777777" w:rsidR="00BB5BA9" w:rsidRPr="00051398" w:rsidRDefault="00BB5BA9" w:rsidP="00BB5BA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</w:pPr>
            <w:r w:rsidRPr="00051398"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  <w:t>Підготовку продукції до експорту / технічної документації на промислову продукцію</w:t>
            </w:r>
          </w:p>
          <w:p w14:paraId="35BD9ACC" w14:textId="77777777" w:rsidR="00BB5BA9" w:rsidRPr="00051398" w:rsidRDefault="00BB5BA9" w:rsidP="00BB5BA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</w:pPr>
            <w:r w:rsidRPr="00051398"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  <w:t>Захист інтелектуальної власності та витрати на ліцензування</w:t>
            </w:r>
          </w:p>
          <w:p w14:paraId="45E8552F" w14:textId="77777777" w:rsidR="00BB5BA9" w:rsidRPr="00051398" w:rsidRDefault="00BB5BA9" w:rsidP="00BB5B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  <w:t>Технологічний аудит та/або надання технічної підтримки для модернізації МСП, сприяння зеленій, цифровій та стійкій економіці</w:t>
            </w:r>
          </w:p>
        </w:tc>
        <w:tc>
          <w:tcPr>
            <w:tcW w:w="1276" w:type="dxa"/>
            <w:shd w:val="clear" w:color="auto" w:fill="FFFFFF" w:themeFill="background1"/>
          </w:tcPr>
          <w:p w14:paraId="7D18B414" w14:textId="77777777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Грант</w:t>
            </w:r>
          </w:p>
        </w:tc>
        <w:tc>
          <w:tcPr>
            <w:tcW w:w="2126" w:type="dxa"/>
            <w:shd w:val="clear" w:color="auto" w:fill="FFFFFF" w:themeFill="background1"/>
          </w:tcPr>
          <w:p w14:paraId="37C15276" w14:textId="77777777" w:rsidR="00BB5BA9" w:rsidRPr="005239DD" w:rsidRDefault="0094021A" w:rsidP="00BB5BA9">
            <w:pPr>
              <w:pStyle w:val="TableParagraph"/>
              <w:shd w:val="clear" w:color="auto" w:fill="FFFFFF" w:themeFill="background1"/>
              <w:spacing w:before="9" w:line="268" w:lineRule="auto"/>
              <w:ind w:right="34"/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</w:pPr>
            <w:hyperlink r:id="rId17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https://business.dii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18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a.gov.ua/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cases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/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ini</w:t>
              </w:r>
              <w:proofErr w:type="spellEnd"/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19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ciativi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/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peremoga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20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u-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business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-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bridge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21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ofis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-z-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rozvitku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22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pidpriemnictva-ta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23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eksportu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spilno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-z-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24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partnerami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25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zalucae-375-mln-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26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evro-dla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27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ukrainskogo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28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biznesu</w:t>
              </w:r>
              <w:proofErr w:type="spellEnd"/>
            </w:hyperlink>
          </w:p>
          <w:p w14:paraId="0E8541A0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Інформування про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участь у програмі та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процедуру подання заявок буде здійснено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на порталі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Дія.Бізнес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14:paraId="293358EA" w14:textId="77777777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248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Старт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імплементації </w:t>
            </w:r>
            <w:proofErr w:type="spellStart"/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роєкту</w:t>
            </w:r>
            <w:proofErr w:type="spellEnd"/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-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вересень</w:t>
            </w:r>
          </w:p>
          <w:p w14:paraId="31E6CEEB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2023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року,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завершення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-у</w:t>
            </w: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2025</w:t>
            </w:r>
            <w:r w:rsidRPr="0005139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році</w:t>
            </w:r>
          </w:p>
        </w:tc>
        <w:tc>
          <w:tcPr>
            <w:tcW w:w="1276" w:type="dxa"/>
            <w:shd w:val="clear" w:color="auto" w:fill="FFFFFF" w:themeFill="background1"/>
          </w:tcPr>
          <w:p w14:paraId="7E9CD2E7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Всі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6153D756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6878DBFA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UkraineReady4EU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Project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у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рамках європейського грантового конкурсу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Business</w:t>
            </w:r>
            <w:proofErr w:type="spellEnd"/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Bridge</w:t>
            </w:r>
            <w:proofErr w:type="spellEnd"/>
          </w:p>
        </w:tc>
      </w:tr>
      <w:tr w:rsidR="00BB5BA9" w:rsidRPr="00051398" w14:paraId="7D50E652" w14:textId="77777777" w:rsidTr="00CF6DA4">
        <w:trPr>
          <w:gridAfter w:val="1"/>
          <w:wAfter w:w="10" w:type="dxa"/>
        </w:trPr>
        <w:tc>
          <w:tcPr>
            <w:tcW w:w="1838" w:type="dxa"/>
          </w:tcPr>
          <w:p w14:paraId="4DFD1E37" w14:textId="65DFC9E9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C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рограма компенсації вартості сільгосптехніки для агробізнесу</w:t>
            </w:r>
          </w:p>
        </w:tc>
        <w:tc>
          <w:tcPr>
            <w:tcW w:w="4678" w:type="dxa"/>
          </w:tcPr>
          <w:p w14:paraId="2CDD3F37" w14:textId="2CF07A36" w:rsidR="00BB5BA9" w:rsidRDefault="00BB5BA9" w:rsidP="00BB5BA9">
            <w:pPr>
              <w:pStyle w:val="a6"/>
              <w:shd w:val="clear" w:color="auto" w:fill="FFFFFF"/>
              <w:spacing w:before="0" w:beforeAutospacing="0" w:after="0" w:afterAutospacing="0"/>
              <w:ind w:firstLine="319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257C0D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Аграрії можуть отримати 25% компенсації вартості придбаної сільгосптехніки 44 українських виробників. </w:t>
            </w:r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В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оновлений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Перелік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вітчизняної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техніки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обладнання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для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агропромислового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комплексу,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вартість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яких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частково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компенсується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за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рахунок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бюджетних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коштів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включено 2 289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номенклатурних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позицій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продукції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44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виробників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.</w:t>
            </w:r>
          </w:p>
          <w:p w14:paraId="208D439C" w14:textId="59E401C5" w:rsidR="00BB5BA9" w:rsidRDefault="00BB5BA9" w:rsidP="00BB5BA9">
            <w:pPr>
              <w:pStyle w:val="a6"/>
              <w:shd w:val="clear" w:color="auto" w:fill="FFFFFF"/>
              <w:spacing w:before="0" w:beforeAutospacing="0" w:after="0" w:afterAutospacing="0"/>
              <w:ind w:firstLine="319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Цього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рроку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реалізацію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програми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в бюджет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закладено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1 000 000 000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грн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і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розраховано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що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підтримкою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від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держави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зможуть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скористатись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близько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4 000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аграріїв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. </w:t>
            </w:r>
          </w:p>
          <w:p w14:paraId="027D071D" w14:textId="012E11B8" w:rsidR="00BB5BA9" w:rsidRPr="00257C0D" w:rsidRDefault="00BB5BA9" w:rsidP="00BB5BA9">
            <w:pPr>
              <w:pStyle w:val="a6"/>
              <w:shd w:val="clear" w:color="auto" w:fill="FFFFFF"/>
              <w:spacing w:before="0" w:beforeAutospacing="0" w:after="0" w:afterAutospacing="0"/>
              <w:ind w:firstLine="319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Щоб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отримати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25%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компенсації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вартості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придбаної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техніки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чи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обладнання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агровиробник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має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обрати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постачальника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переліку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сайті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Мінекономіки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придбати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необхідну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техніку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та подати до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уповноваженого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банку заявку та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підтверджуючі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документи</w:t>
            </w:r>
            <w:proofErr w:type="spellEnd"/>
          </w:p>
        </w:tc>
        <w:tc>
          <w:tcPr>
            <w:tcW w:w="1276" w:type="dxa"/>
          </w:tcPr>
          <w:p w14:paraId="1186A2ED" w14:textId="15E0D8D2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Грант</w:t>
            </w:r>
          </w:p>
        </w:tc>
        <w:tc>
          <w:tcPr>
            <w:tcW w:w="2126" w:type="dxa"/>
          </w:tcPr>
          <w:p w14:paraId="75252B33" w14:textId="2606CA25" w:rsidR="00BB5BA9" w:rsidRPr="00257C0D" w:rsidRDefault="0094021A" w:rsidP="00BB5BA9">
            <w:pPr>
              <w:rPr>
                <w:sz w:val="18"/>
                <w:szCs w:val="18"/>
              </w:rPr>
            </w:pPr>
            <w:hyperlink r:id="rId29" w:history="1">
              <w:r w:rsidR="00BB5BA9" w:rsidRPr="00257C0D">
                <w:rPr>
                  <w:rStyle w:val="a5"/>
                  <w:sz w:val="18"/>
                  <w:szCs w:val="18"/>
                </w:rPr>
                <w:t>https://chaszmin.com.ua/programa-kompensatsiyi-vartosti-silgosptehniky-dlya-agro-biznesu/</w:t>
              </w:r>
            </w:hyperlink>
            <w:r w:rsidR="00BB5BA9" w:rsidRPr="00257C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2DF730D9" w14:textId="1FF8F58A" w:rsidR="00BB5BA9" w:rsidRPr="00051398" w:rsidRDefault="00BB5BA9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Подавати заявку можна впродовж всього року</w:t>
            </w:r>
          </w:p>
        </w:tc>
        <w:tc>
          <w:tcPr>
            <w:tcW w:w="1276" w:type="dxa"/>
          </w:tcPr>
          <w:p w14:paraId="7F19CF44" w14:textId="79F4B37D" w:rsidR="00BB5BA9" w:rsidRPr="00051398" w:rsidRDefault="00BB5BA9" w:rsidP="00BB5BA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Агро бізнес</w:t>
            </w:r>
          </w:p>
        </w:tc>
        <w:tc>
          <w:tcPr>
            <w:tcW w:w="1418" w:type="dxa"/>
          </w:tcPr>
          <w:p w14:paraId="1C316D20" w14:textId="619BE508" w:rsidR="00BB5BA9" w:rsidRPr="00051398" w:rsidRDefault="00BB5BA9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Вся Україна</w:t>
            </w:r>
          </w:p>
        </w:tc>
        <w:tc>
          <w:tcPr>
            <w:tcW w:w="1560" w:type="dxa"/>
          </w:tcPr>
          <w:p w14:paraId="2F341D32" w14:textId="26722870" w:rsidR="00BB5BA9" w:rsidRPr="00051398" w:rsidRDefault="00BB5BA9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Державний бюджет</w:t>
            </w:r>
          </w:p>
        </w:tc>
      </w:tr>
      <w:tr w:rsidR="00BB5BA9" w:rsidRPr="00051398" w14:paraId="77380C57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594895E3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Програма "Допомога на бджолиних крильцях"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 xml:space="preserve">від ГО "Всеукраїнське Братство бджолярів </w:t>
            </w: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України"</w:t>
            </w:r>
          </w:p>
        </w:tc>
        <w:tc>
          <w:tcPr>
            <w:tcW w:w="4678" w:type="dxa"/>
            <w:shd w:val="clear" w:color="auto" w:fill="FFFFFF" w:themeFill="background1"/>
          </w:tcPr>
          <w:p w14:paraId="50AAFA5C" w14:textId="77777777" w:rsidR="00BB5BA9" w:rsidRPr="00051398" w:rsidRDefault="00BB5BA9" w:rsidP="00BB5BA9">
            <w:pPr>
              <w:pStyle w:val="TableParagraph"/>
              <w:spacing w:before="8" w:line="261" w:lineRule="auto"/>
              <w:ind w:right="109" w:firstLine="293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Допомога українським бджолярам відновити пасіки, відбудувати свої пасічницькі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господарства , що зруйновані і розорені через військові дії. Для часткового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відновлення пасік Програмою передбачено надання пасічникам відповідного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обладнання, реманенту тощо. Для родин пасічників Програмою передбачено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надання гуманітарної допомоги для часткового облаштування і життя у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безпечному</w:t>
            </w:r>
            <w:r w:rsidRPr="00051398">
              <w:rPr>
                <w:rFonts w:ascii="Times New Roman" w:hAnsi="Times New Roman" w:cs="Times New Roman"/>
                <w:spacing w:val="9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прихистку,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також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підтримка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жінок,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дітей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старших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 xml:space="preserve">батьків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пасічників,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що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вимушені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покинути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домівки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шукати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безпечний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прихисток,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допомога, підтримка пасічникам, які стали воїнами.</w:t>
            </w:r>
          </w:p>
        </w:tc>
        <w:tc>
          <w:tcPr>
            <w:tcW w:w="1276" w:type="dxa"/>
            <w:shd w:val="clear" w:color="auto" w:fill="FFFFFF" w:themeFill="background1"/>
          </w:tcPr>
          <w:p w14:paraId="4A536D8B" w14:textId="77777777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Грант</w:t>
            </w:r>
          </w:p>
        </w:tc>
        <w:tc>
          <w:tcPr>
            <w:tcW w:w="2126" w:type="dxa"/>
            <w:shd w:val="clear" w:color="auto" w:fill="FFFFFF" w:themeFill="background1"/>
          </w:tcPr>
          <w:p w14:paraId="7D9E4A54" w14:textId="77777777" w:rsidR="00BB5BA9" w:rsidRPr="005239DD" w:rsidRDefault="0094021A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rFonts w:ascii="Times New Roman" w:hAnsi="Times New Roman" w:cs="Times New Roman"/>
                <w:color w:val="1154CC"/>
                <w:spacing w:val="-2"/>
                <w:sz w:val="18"/>
                <w:szCs w:val="18"/>
                <w:u w:val="single" w:color="1154CC"/>
                <w:lang w:val="uk-UA"/>
              </w:rPr>
            </w:pPr>
            <w:hyperlink r:id="rId30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https://veterans-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31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and-bees.com/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ua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/</w:t>
              </w:r>
            </w:hyperlink>
          </w:p>
          <w:p w14:paraId="3C967ABE" w14:textId="77777777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rFonts w:ascii="Times New Roman" w:hAnsi="Times New Roman" w:cs="Times New Roman"/>
                <w:color w:val="444444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color w:val="444444"/>
                <w:sz w:val="16"/>
                <w:szCs w:val="16"/>
                <w:lang w:val="uk-UA"/>
              </w:rPr>
              <w:t xml:space="preserve">+380 (67) 236 03 40, </w:t>
            </w:r>
          </w:p>
          <w:p w14:paraId="73EF992C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>+380 (50) 371 53 82</w:t>
            </w:r>
          </w:p>
        </w:tc>
        <w:tc>
          <w:tcPr>
            <w:tcW w:w="1417" w:type="dxa"/>
            <w:shd w:val="clear" w:color="auto" w:fill="FFFFFF" w:themeFill="background1"/>
          </w:tcPr>
          <w:p w14:paraId="49D41822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До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завершення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воєнного</w:t>
            </w:r>
            <w:r w:rsidRPr="00051398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стану</w:t>
            </w:r>
          </w:p>
        </w:tc>
        <w:tc>
          <w:tcPr>
            <w:tcW w:w="1276" w:type="dxa"/>
            <w:shd w:val="clear" w:color="auto" w:fill="FFFFFF" w:themeFill="background1"/>
          </w:tcPr>
          <w:p w14:paraId="68AEA099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Пасічники</w:t>
            </w:r>
            <w:r w:rsidRPr="00051398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та</w:t>
            </w:r>
            <w:r w:rsidRPr="00051398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члени</w:t>
            </w:r>
            <w:r w:rsidRPr="00051398">
              <w:rPr>
                <w:rFonts w:ascii="Times New Roman" w:hAnsi="Times New Roman" w:cs="Times New Roman"/>
                <w:spacing w:val="3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їхніх</w:t>
            </w:r>
            <w:r w:rsidRPr="00051398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родин</w:t>
            </w:r>
          </w:p>
        </w:tc>
        <w:tc>
          <w:tcPr>
            <w:tcW w:w="1418" w:type="dxa"/>
            <w:shd w:val="clear" w:color="auto" w:fill="FFFFFF" w:themeFill="background1"/>
          </w:tcPr>
          <w:p w14:paraId="0E53FC08" w14:textId="77777777" w:rsidR="00BB5BA9" w:rsidRPr="00051398" w:rsidRDefault="00BB5BA9" w:rsidP="00BB5BA9">
            <w:pPr>
              <w:pStyle w:val="TableParagraph"/>
              <w:spacing w:before="8" w:line="261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Луганська,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Донецька,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>Чернігівська,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Київська,</w:t>
            </w:r>
          </w:p>
          <w:p w14:paraId="46F86857" w14:textId="77777777" w:rsidR="00BB5BA9" w:rsidRPr="00051398" w:rsidRDefault="00BB5BA9" w:rsidP="00BB5BA9">
            <w:pPr>
              <w:pStyle w:val="TableParagraph"/>
              <w:spacing w:line="261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>Миколаївська,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Харківська,</w:t>
            </w:r>
          </w:p>
          <w:p w14:paraId="42C7BC9A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Сумська,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Херсонська,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Запорізька</w:t>
            </w:r>
          </w:p>
        </w:tc>
        <w:tc>
          <w:tcPr>
            <w:tcW w:w="1560" w:type="dxa"/>
            <w:shd w:val="clear" w:color="auto" w:fill="FFFFFF" w:themeFill="background1"/>
          </w:tcPr>
          <w:p w14:paraId="039B4879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>ГО «Всеукраїнське Братство Бджолярів України»</w:t>
            </w:r>
          </w:p>
        </w:tc>
      </w:tr>
      <w:tr w:rsidR="00BB5BA9" w:rsidRPr="00051398" w14:paraId="4378C517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731FF48A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lastRenderedPageBreak/>
              <w:t>Тристороння угода Ощадбанку з Європейським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інвестиційним банком (ЄІБ) та Європейським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інвестиційним фондом (ЄІФ)</w:t>
            </w:r>
          </w:p>
        </w:tc>
        <w:tc>
          <w:tcPr>
            <w:tcW w:w="4678" w:type="dxa"/>
            <w:shd w:val="clear" w:color="auto" w:fill="FFFFFF" w:themeFill="background1"/>
          </w:tcPr>
          <w:p w14:paraId="2BF53903" w14:textId="77777777" w:rsidR="00BB5BA9" w:rsidRPr="00051398" w:rsidRDefault="00BB5BA9" w:rsidP="00BB5BA9">
            <w:pPr>
              <w:ind w:firstLine="3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Ощадбанк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отримав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новий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ліміт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у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розмірі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5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млн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євро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для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фінансування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бізнесу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програмою гарантійного механізму. Угода розширює доступ до кредитування підприємствам, які не мають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достатньої застави</w:t>
            </w:r>
            <w:r w:rsidRPr="0005139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 всю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суму</w:t>
            </w:r>
            <w:r w:rsidRPr="0005139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кредиту.</w:t>
            </w:r>
            <w:r w:rsidRPr="0005139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Завдяки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тристоронньому партнерству 70% кредиту покривається гарантією ЄІБ, 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позичальник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має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забезпечити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заставою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лише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30%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суми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кредиту.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Очікується,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що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завдяки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збільшенню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ліміту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Ощадбанк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зможе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профінансувати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більше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клієнтів</w:t>
            </w:r>
            <w:r w:rsidRPr="00051398">
              <w:rPr>
                <w:rFonts w:ascii="Times New Roman" w:hAnsi="Times New Roman" w:cs="Times New Roman"/>
                <w:spacing w:val="54"/>
                <w:sz w:val="16"/>
                <w:szCs w:val="16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14:paraId="7998EAB3" w14:textId="77777777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Кредит</w:t>
            </w:r>
          </w:p>
        </w:tc>
        <w:tc>
          <w:tcPr>
            <w:tcW w:w="2126" w:type="dxa"/>
            <w:shd w:val="clear" w:color="auto" w:fill="FFFFFF" w:themeFill="background1"/>
          </w:tcPr>
          <w:p w14:paraId="7A70C138" w14:textId="77777777" w:rsidR="00BB5BA9" w:rsidRPr="00D21C59" w:rsidRDefault="0094021A" w:rsidP="00BB5BA9">
            <w:pPr>
              <w:pStyle w:val="TableParagraph"/>
              <w:keepNext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32">
              <w:r w:rsidR="00BB5BA9" w:rsidRPr="00D21C59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Кредит</w:t>
              </w:r>
              <w:r w:rsidR="00BB5BA9" w:rsidRPr="00D21C59">
                <w:rPr>
                  <w:rFonts w:ascii="Times New Roman" w:hAnsi="Times New Roman" w:cs="Times New Roman"/>
                  <w:color w:val="1154CC"/>
                  <w:spacing w:val="-10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</w:t>
              </w:r>
              <w:r w:rsidR="00BB5BA9" w:rsidRPr="00D21C59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в</w:t>
              </w:r>
              <w:r w:rsidR="00BB5BA9" w:rsidRPr="00D21C59">
                <w:rPr>
                  <w:rFonts w:ascii="Times New Roman" w:hAnsi="Times New Roman" w:cs="Times New Roman"/>
                  <w:color w:val="1154CC"/>
                  <w:spacing w:val="-9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</w:t>
              </w:r>
              <w:r w:rsidR="00BB5BA9" w:rsidRPr="00D21C59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рамках</w:t>
              </w:r>
            </w:hyperlink>
            <w:r w:rsidR="00BB5BA9" w:rsidRPr="00D21C59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33">
              <w:r w:rsidR="00BB5BA9" w:rsidRPr="00D21C59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угод ЄІБ та ЄІФ</w:t>
              </w:r>
            </w:hyperlink>
          </w:p>
          <w:p w14:paraId="52B18CA2" w14:textId="77777777" w:rsidR="00BB5BA9" w:rsidRPr="005239DD" w:rsidRDefault="0094021A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>
              <w:r w:rsidR="00BB5BA9" w:rsidRPr="00D21C59">
                <w:rPr>
                  <w:rFonts w:ascii="Times New Roman" w:eastAsia="Arial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Кредитні</w:t>
              </w:r>
            </w:hyperlink>
            <w:r w:rsidR="00BB5BA9" w:rsidRPr="00D21C59">
              <w:rPr>
                <w:rFonts w:ascii="Times New Roman" w:eastAsia="Arial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35">
              <w:r w:rsidR="00BB5BA9" w:rsidRPr="00D21C59">
                <w:rPr>
                  <w:rFonts w:ascii="Times New Roman" w:eastAsia="Arial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</w:rPr>
                <w:t>кошти</w:t>
              </w:r>
              <w:r w:rsidR="00BB5BA9" w:rsidRPr="00D21C59">
                <w:rPr>
                  <w:rFonts w:ascii="Times New Roman" w:eastAsia="Arial" w:hAnsi="Times New Roman" w:cs="Times New Roman"/>
                  <w:color w:val="1154CC"/>
                  <w:spacing w:val="-4"/>
                  <w:w w:val="105"/>
                  <w:sz w:val="18"/>
                  <w:szCs w:val="18"/>
                  <w:u w:val="single" w:color="1154CC"/>
                </w:rPr>
                <w:t xml:space="preserve"> </w:t>
              </w:r>
              <w:r w:rsidR="00BB5BA9" w:rsidRPr="00D21C59">
                <w:rPr>
                  <w:rFonts w:ascii="Times New Roman" w:eastAsia="Arial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</w:rPr>
                <w:t>від</w:t>
              </w:r>
            </w:hyperlink>
            <w:r w:rsidR="00BB5BA9" w:rsidRPr="00D21C59">
              <w:rPr>
                <w:rFonts w:ascii="Times New Roman" w:eastAsia="Arial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36">
              <w:r w:rsidR="00BB5BA9" w:rsidRPr="00D21C59">
                <w:rPr>
                  <w:rFonts w:ascii="Times New Roman" w:eastAsia="Arial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Ощадбанку</w:t>
              </w:r>
            </w:hyperlink>
            <w:r w:rsidR="00BB5BA9" w:rsidRPr="00D21C59">
              <w:rPr>
                <w:rFonts w:ascii="Times New Roman" w:eastAsia="Arial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37">
              <w:r w:rsidR="00BB5BA9" w:rsidRPr="00D21C59">
                <w:rPr>
                  <w:rFonts w:ascii="Times New Roman" w:eastAsia="Arial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</w:rPr>
                <w:t>(oschadbank.ua)</w:t>
              </w:r>
            </w:hyperlink>
          </w:p>
        </w:tc>
        <w:tc>
          <w:tcPr>
            <w:tcW w:w="1417" w:type="dxa"/>
            <w:shd w:val="clear" w:color="auto" w:fill="FFFFFF" w:themeFill="background1"/>
          </w:tcPr>
          <w:p w14:paraId="006D1678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Не</w:t>
            </w:r>
            <w:r w:rsidRPr="00051398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7403B77B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Усі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4DA2EB3C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7E27446B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Ощадбанк з Європейським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інвестиційним банком (ЄІБ) та Європейським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інвестиційним фондом (ЄІФ)</w:t>
            </w:r>
          </w:p>
        </w:tc>
      </w:tr>
      <w:tr w:rsidR="00BB5BA9" w:rsidRPr="00051398" w14:paraId="379F1DFF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3C3E6343" w14:textId="77777777" w:rsidR="00BB5BA9" w:rsidRPr="00760387" w:rsidRDefault="00BB5BA9" w:rsidP="00BB5BA9">
            <w:pPr>
              <w:pStyle w:val="TableParagraph"/>
              <w:keepNext/>
              <w:shd w:val="clear" w:color="auto" w:fill="FFFFFF" w:themeFill="background1"/>
              <w:spacing w:before="8" w:line="261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uk-UA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uk-UA"/>
              </w:rPr>
              <w:t>Державна програма «Доступні кредити</w:t>
            </w:r>
          </w:p>
          <w:p w14:paraId="4072CC58" w14:textId="77777777" w:rsidR="00BB5BA9" w:rsidRPr="00760387" w:rsidRDefault="00BB5BA9" w:rsidP="00BB5BA9">
            <w:pPr>
              <w:pStyle w:val="TableParagraph"/>
              <w:keepNext/>
              <w:shd w:val="clear" w:color="auto" w:fill="FFFFFF" w:themeFill="background1"/>
              <w:spacing w:before="8" w:line="261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uk-UA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uk-UA"/>
              </w:rPr>
              <w:t>5-7-9»</w:t>
            </w:r>
          </w:p>
          <w:p w14:paraId="0F161EFE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5EAFB3A3" w14:textId="77777777" w:rsidR="00BB5BA9" w:rsidRPr="007F5E18" w:rsidRDefault="00BB5BA9" w:rsidP="00BB5BA9">
            <w:pPr>
              <w:pStyle w:val="TableParagraph"/>
              <w:keepNext/>
              <w:shd w:val="clear" w:color="auto" w:fill="FFFFFF" w:themeFill="background1"/>
              <w:spacing w:before="8"/>
              <w:ind w:right="123" w:firstLine="293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Державна підтримка надається з метою здешевлення вартості кредитів, що</w:t>
            </w:r>
            <w:r w:rsidRPr="007F5E1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пов’язані із провадженням суб’єктами підприємництва господарської діяльності.</w:t>
            </w:r>
            <w:r w:rsidRPr="007F5E1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Кредити, за якими може бути надана державна підтримка, надаються на:</w:t>
            </w:r>
          </w:p>
          <w:p w14:paraId="158B6B5B" w14:textId="77777777" w:rsidR="00BB5BA9" w:rsidRPr="007F5E18" w:rsidRDefault="00BB5BA9" w:rsidP="00BB5BA9">
            <w:pPr>
              <w:pStyle w:val="TableParagraph"/>
              <w:keepNext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64"/>
              </w:tabs>
              <w:ind w:left="164" w:hanging="138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інвестиційні</w:t>
            </w:r>
            <w:r w:rsidRPr="007F5E1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цілі,</w:t>
            </w:r>
            <w:r w:rsidRPr="007F5E18">
              <w:rPr>
                <w:rFonts w:ascii="Times New Roman" w:hAnsi="Times New Roman" w:cs="Times New Roman"/>
                <w:spacing w:val="14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>зокрема:</w:t>
            </w:r>
          </w:p>
          <w:p w14:paraId="20A22E32" w14:textId="77777777" w:rsidR="00BB5BA9" w:rsidRPr="007F5E18" w:rsidRDefault="00BB5BA9" w:rsidP="00BB5BA9">
            <w:pPr>
              <w:pStyle w:val="TableParagraph"/>
              <w:keepNext/>
              <w:shd w:val="clear" w:color="auto" w:fill="FFFFFF" w:themeFill="background1"/>
              <w:tabs>
                <w:tab w:val="left" w:pos="97"/>
              </w:tabs>
              <w:spacing w:before="14"/>
              <w:ind w:left="314" w:right="58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F5E1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придбання та/або модернізацію основних засобів суб’єктом підприємництва, за</w:t>
            </w:r>
            <w:r w:rsidRPr="007F5E1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винятком придбання транспортних засобів (крім тих, що будуть</w:t>
            </w:r>
            <w:r w:rsidRPr="007F5E1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використовуватися в комерційних та виробничих цілях);</w:t>
            </w:r>
          </w:p>
          <w:p w14:paraId="08D2E71E" w14:textId="77777777" w:rsidR="00BB5BA9" w:rsidRPr="007F5E18" w:rsidRDefault="00BB5BA9" w:rsidP="00BB5BA9">
            <w:pPr>
              <w:pStyle w:val="TableParagraph"/>
              <w:keepNext/>
              <w:shd w:val="clear" w:color="auto" w:fill="FFFFFF" w:themeFill="background1"/>
              <w:tabs>
                <w:tab w:val="left" w:pos="97"/>
              </w:tabs>
              <w:ind w:left="314" w:right="372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придбання нежитлової нерухомості та/або земельних ділянок з метою</w:t>
            </w:r>
            <w:r w:rsidRPr="007F5E1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провадження суб’єктом підприємництва господарської діяльності без права</w:t>
            </w:r>
          </w:p>
          <w:p w14:paraId="1DF93128" w14:textId="77777777" w:rsidR="00BB5BA9" w:rsidRPr="007F5E18" w:rsidRDefault="00BB5BA9" w:rsidP="00BB5BA9">
            <w:pPr>
              <w:pStyle w:val="TableParagraph"/>
              <w:keepNext/>
              <w:shd w:val="clear" w:color="auto" w:fill="FFFFFF" w:themeFill="background1"/>
              <w:ind w:left="277" w:hanging="535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передачі</w:t>
            </w:r>
            <w:r w:rsidRPr="007F5E1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такої</w:t>
            </w:r>
            <w:r w:rsidRPr="007F5E1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нерухомості</w:t>
            </w:r>
            <w:r w:rsidRPr="007F5E1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</w:t>
            </w:r>
            <w:r w:rsidRPr="007F5E1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платне</w:t>
            </w:r>
            <w:r w:rsidRPr="007F5E1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або</w:t>
            </w:r>
            <w:r w:rsidRPr="007F5E1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безоплатне</w:t>
            </w:r>
            <w:r w:rsidRPr="007F5E1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користування</w:t>
            </w:r>
            <w:r w:rsidRPr="007F5E1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 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третім</w:t>
            </w:r>
            <w:r w:rsidRPr="007F5E1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>особам;</w:t>
            </w:r>
          </w:p>
          <w:p w14:paraId="7BDF9B67" w14:textId="77777777" w:rsidR="00BB5BA9" w:rsidRPr="007F5E18" w:rsidRDefault="00BB5BA9" w:rsidP="00BB5BA9">
            <w:pPr>
              <w:pStyle w:val="TableParagraph"/>
              <w:keepNext/>
              <w:shd w:val="clear" w:color="auto" w:fill="FFFFFF" w:themeFill="background1"/>
              <w:tabs>
                <w:tab w:val="left" w:pos="97"/>
              </w:tabs>
              <w:spacing w:before="14"/>
              <w:ind w:left="314" w:right="11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здійснення</w:t>
            </w:r>
            <w:r w:rsidRPr="007F5E18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будівництва,</w:t>
            </w:r>
            <w:r w:rsidRPr="007F5E1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реконструкції,</w:t>
            </w:r>
            <w:r w:rsidRPr="007F5E1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ремонту</w:t>
            </w:r>
            <w:r w:rsidRPr="007F5E1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</w:t>
            </w:r>
            <w:r w:rsidRPr="007F5E1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нежитлових</w:t>
            </w:r>
            <w:r w:rsidRPr="007F5E1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приміщеннях,</w:t>
            </w:r>
            <w:r w:rsidRPr="007F5E1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</w:t>
            </w:r>
            <w:r w:rsidRPr="007F5E1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яких</w:t>
            </w:r>
            <w:r w:rsidRPr="007F5E1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суб’єкт</w:t>
            </w:r>
            <w:r w:rsidRPr="007F5E18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підприємництва</w:t>
            </w:r>
            <w:r w:rsidRPr="007F5E1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провадить</w:t>
            </w:r>
            <w:r w:rsidRPr="007F5E1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основну</w:t>
            </w:r>
            <w:r w:rsidRPr="007F5E1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господарську</w:t>
            </w:r>
            <w:r w:rsidRPr="007F5E1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діяльність,</w:t>
            </w:r>
            <w:r w:rsidRPr="007F5E1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які</w:t>
            </w:r>
            <w:r w:rsidRPr="007F5E18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на</w:t>
            </w:r>
            <w:r w:rsidRPr="007F5E1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праві власності або користування належать суб’єкту підприємництва; придбання</w:t>
            </w:r>
            <w:r w:rsidRPr="007F5E1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об’єктів права інтелектуальної власності за договорами комерційної концесії</w:t>
            </w:r>
            <w:r w:rsidRPr="007F5E1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(франчайзингу), пов’язаних із реалізацією суб’єктом підприємництва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інвестиційного</w:t>
            </w:r>
            <w:r w:rsidRPr="007F5E18">
              <w:rPr>
                <w:rFonts w:ascii="Times New Roman" w:hAnsi="Times New Roman" w:cs="Times New Roman"/>
                <w:spacing w:val="22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>проекту;</w:t>
            </w:r>
          </w:p>
          <w:p w14:paraId="4C59B062" w14:textId="77777777" w:rsidR="00BB5BA9" w:rsidRPr="007F5E18" w:rsidRDefault="00BB5BA9" w:rsidP="00BB5B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5E18">
              <w:rPr>
                <w:rFonts w:ascii="Times New Roman" w:hAnsi="Times New Roman" w:cs="Times New Roman"/>
                <w:sz w:val="16"/>
                <w:szCs w:val="16"/>
              </w:rPr>
              <w:t>2)</w:t>
            </w:r>
            <w:r w:rsidRPr="007F5E18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</w:rPr>
              <w:t>фінансування</w:t>
            </w:r>
            <w:r w:rsidRPr="007F5E18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</w:rPr>
              <w:t>оборотного</w:t>
            </w:r>
            <w:r w:rsidRPr="007F5E18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</w:rPr>
              <w:t>капіталу</w:t>
            </w:r>
            <w:r w:rsidRPr="007F5E18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</w:rPr>
              <w:t>суб’єкта</w:t>
            </w:r>
            <w:r w:rsidRPr="007F5E18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7F5E1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підприємництва</w:t>
            </w:r>
          </w:p>
        </w:tc>
        <w:tc>
          <w:tcPr>
            <w:tcW w:w="1276" w:type="dxa"/>
            <w:shd w:val="clear" w:color="auto" w:fill="FFFFFF" w:themeFill="background1"/>
          </w:tcPr>
          <w:p w14:paraId="27D08415" w14:textId="77777777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Кредит</w:t>
            </w:r>
          </w:p>
        </w:tc>
        <w:tc>
          <w:tcPr>
            <w:tcW w:w="2126" w:type="dxa"/>
            <w:shd w:val="clear" w:color="auto" w:fill="FFFFFF" w:themeFill="background1"/>
          </w:tcPr>
          <w:p w14:paraId="0567E35D" w14:textId="77777777" w:rsidR="00BB5BA9" w:rsidRPr="005239DD" w:rsidRDefault="00BB5BA9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39DD">
              <w:rPr>
                <w:rFonts w:ascii="Times New Roman" w:hAnsi="Times New Roman" w:cs="Times New Roman"/>
                <w:color w:val="1154CC"/>
                <w:spacing w:val="-2"/>
                <w:sz w:val="18"/>
                <w:szCs w:val="18"/>
                <w:u w:val="single" w:color="1154CC"/>
              </w:rPr>
              <w:t>https://business.dii</w:t>
            </w:r>
            <w:r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r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</w:rPr>
              <w:t>a.gov.ua/</w:t>
            </w:r>
            <w:proofErr w:type="spellStart"/>
            <w:r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</w:rPr>
              <w:t>marketpl</w:t>
            </w:r>
            <w:proofErr w:type="spellEnd"/>
            <w:r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proofErr w:type="spellStart"/>
            <w:r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</w:rPr>
              <w:t>ace</w:t>
            </w:r>
            <w:proofErr w:type="spellEnd"/>
            <w:r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</w:rPr>
              <w:t>/5-7-9-</w:t>
            </w:r>
            <w:r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proofErr w:type="spellStart"/>
            <w:r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</w:rPr>
              <w:t>program</w:t>
            </w:r>
            <w:proofErr w:type="spellEnd"/>
            <w:r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</w:rPr>
              <w:t>/5-7-9-</w:t>
            </w:r>
            <w:r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proofErr w:type="spellStart"/>
            <w:r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</w:rPr>
              <w:t>program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14:paraId="7D8A1011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24.01.2025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34975F9A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Всі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2E3B6180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37183B13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Фонд розвитку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підприємництва</w:t>
            </w:r>
          </w:p>
        </w:tc>
      </w:tr>
      <w:tr w:rsidR="009545D8" w:rsidRPr="00051398" w14:paraId="5A75B80B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26E002B2" w14:textId="5E756A66" w:rsidR="009545D8" w:rsidRPr="00760387" w:rsidRDefault="009545D8" w:rsidP="00BB5BA9">
            <w:pPr>
              <w:pStyle w:val="TableParagraph"/>
              <w:keepNext/>
              <w:shd w:val="clear" w:color="auto" w:fill="FFFFFF" w:themeFill="background1"/>
              <w:spacing w:before="8" w:line="261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uk-UA"/>
              </w:rPr>
            </w:pPr>
            <w:r w:rsidRPr="009545D8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uk-UA"/>
              </w:rPr>
              <w:t>Кредити на поповнення обігових коштів</w:t>
            </w:r>
          </w:p>
        </w:tc>
        <w:tc>
          <w:tcPr>
            <w:tcW w:w="4678" w:type="dxa"/>
            <w:shd w:val="clear" w:color="auto" w:fill="FFFFFF" w:themeFill="background1"/>
          </w:tcPr>
          <w:p w14:paraId="0A3CBAB5" w14:textId="77777777" w:rsidR="009545D8" w:rsidRPr="009545D8" w:rsidRDefault="009545D8" w:rsidP="009545D8">
            <w:pPr>
              <w:pStyle w:val="TableParagraph"/>
              <w:keepNext/>
              <w:shd w:val="clear" w:color="auto" w:fill="FFFFFF" w:themeFill="background1"/>
              <w:spacing w:before="8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9545D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Кредит без застави на будь-які бізнес-цілі. Швидке прийняття рішення та онлайн-оформлення без відвідування відділення</w:t>
            </w:r>
          </w:p>
          <w:p w14:paraId="706D1BCC" w14:textId="77777777" w:rsidR="009545D8" w:rsidRPr="009545D8" w:rsidRDefault="009545D8" w:rsidP="009545D8">
            <w:pPr>
              <w:pStyle w:val="TableParagraph"/>
              <w:keepNext/>
              <w:shd w:val="clear" w:color="auto" w:fill="FFFFFF" w:themeFill="background1"/>
              <w:spacing w:before="8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9545D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 будь-яких бізнес-цілей</w:t>
            </w:r>
          </w:p>
          <w:p w14:paraId="4C03AE58" w14:textId="77777777" w:rsidR="009545D8" w:rsidRPr="009545D8" w:rsidRDefault="009545D8" w:rsidP="009545D8">
            <w:pPr>
              <w:pStyle w:val="TableParagraph"/>
              <w:keepNext/>
              <w:shd w:val="clear" w:color="auto" w:fill="FFFFFF" w:themeFill="background1"/>
              <w:spacing w:before="8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9545D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Надається у вигляді безготівкових коштів одразу всією сумою на поточний рахунок</w:t>
            </w:r>
          </w:p>
          <w:p w14:paraId="27D3FE01" w14:textId="77777777" w:rsidR="009545D8" w:rsidRPr="009545D8" w:rsidRDefault="009545D8" w:rsidP="009545D8">
            <w:pPr>
              <w:pStyle w:val="TableParagraph"/>
              <w:keepNext/>
              <w:shd w:val="clear" w:color="auto" w:fill="FFFFFF" w:themeFill="background1"/>
              <w:spacing w:before="8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9545D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Погашення згідно із графіком виплат шляхом автоматичного списання платежу з поточного рахунку клієнта</w:t>
            </w:r>
          </w:p>
          <w:p w14:paraId="6C8EEC6D" w14:textId="77777777" w:rsidR="009545D8" w:rsidRDefault="009545D8" w:rsidP="00CF6DA4">
            <w:pPr>
              <w:pStyle w:val="TableParagraph"/>
              <w:keepNext/>
              <w:shd w:val="clear" w:color="auto" w:fill="FFFFFF" w:themeFill="background1"/>
              <w:spacing w:before="8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9545D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Комісія</w:t>
            </w:r>
            <w:r w:rsidR="00CF6DA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щ</w:t>
            </w:r>
            <w:r w:rsidRPr="009545D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омісячна 1,59%</w:t>
            </w:r>
          </w:p>
          <w:p w14:paraId="7AD43988" w14:textId="560363F1" w:rsidR="00CF6DA4" w:rsidRPr="007F5E18" w:rsidRDefault="00CF6DA4" w:rsidP="00CF6DA4">
            <w:pPr>
              <w:pStyle w:val="TableParagraph"/>
              <w:keepNext/>
              <w:shd w:val="clear" w:color="auto" w:fill="FFFFFF" w:themeFill="background1"/>
              <w:spacing w:before="8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CF6DA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Від 50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 </w:t>
            </w:r>
            <w:r w:rsidRPr="00CF6DA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000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</w:t>
            </w:r>
            <w:r w:rsidR="000A4408">
              <w:t xml:space="preserve"> </w:t>
            </w:r>
            <w:r w:rsidR="000A4408" w:rsidRPr="000A440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UAH</w:t>
            </w:r>
          </w:p>
        </w:tc>
        <w:tc>
          <w:tcPr>
            <w:tcW w:w="1276" w:type="dxa"/>
            <w:shd w:val="clear" w:color="auto" w:fill="FFFFFF" w:themeFill="background1"/>
          </w:tcPr>
          <w:p w14:paraId="3AB01290" w14:textId="233CF32B" w:rsidR="009545D8" w:rsidRPr="00051398" w:rsidRDefault="009545D8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Кредит</w:t>
            </w:r>
          </w:p>
        </w:tc>
        <w:tc>
          <w:tcPr>
            <w:tcW w:w="2126" w:type="dxa"/>
            <w:shd w:val="clear" w:color="auto" w:fill="FFFFFF" w:themeFill="background1"/>
          </w:tcPr>
          <w:p w14:paraId="0FC4F768" w14:textId="348C1BD9" w:rsidR="009545D8" w:rsidRPr="005239DD" w:rsidRDefault="009545D8" w:rsidP="00BB5BA9">
            <w:pPr>
              <w:rPr>
                <w:rFonts w:ascii="Times New Roman" w:hAnsi="Times New Roman" w:cs="Times New Roman"/>
                <w:color w:val="1154CC"/>
                <w:spacing w:val="-2"/>
                <w:sz w:val="18"/>
                <w:szCs w:val="18"/>
                <w:u w:val="single" w:color="1154CC"/>
              </w:rPr>
            </w:pPr>
            <w:r w:rsidRPr="009545D8">
              <w:rPr>
                <w:rFonts w:ascii="Times New Roman" w:hAnsi="Times New Roman" w:cs="Times New Roman"/>
                <w:color w:val="1154CC"/>
                <w:spacing w:val="-2"/>
                <w:sz w:val="18"/>
                <w:szCs w:val="18"/>
                <w:u w:val="single" w:color="1154CC"/>
              </w:rPr>
              <w:t>https://business.diia.gov.ua/marketplace/finansuvanna/credits/b94241d8-f3df-43c7-afb8-9bfac417d1d5</w:t>
            </w:r>
          </w:p>
        </w:tc>
        <w:tc>
          <w:tcPr>
            <w:tcW w:w="1417" w:type="dxa"/>
            <w:shd w:val="clear" w:color="auto" w:fill="FFFFFF" w:themeFill="background1"/>
          </w:tcPr>
          <w:p w14:paraId="12540323" w14:textId="51B33572" w:rsidR="009545D8" w:rsidRPr="009545D8" w:rsidRDefault="009545D8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На постійній основі</w:t>
            </w:r>
          </w:p>
        </w:tc>
        <w:tc>
          <w:tcPr>
            <w:tcW w:w="1276" w:type="dxa"/>
            <w:shd w:val="clear" w:color="auto" w:fill="FFFFFF" w:themeFill="background1"/>
          </w:tcPr>
          <w:p w14:paraId="3C090B97" w14:textId="7EEB45B1" w:rsidR="009545D8" w:rsidRPr="00051398" w:rsidRDefault="009545D8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ФОП</w:t>
            </w:r>
          </w:p>
        </w:tc>
        <w:tc>
          <w:tcPr>
            <w:tcW w:w="1418" w:type="dxa"/>
            <w:shd w:val="clear" w:color="auto" w:fill="FFFFFF" w:themeFill="background1"/>
          </w:tcPr>
          <w:p w14:paraId="420E6A56" w14:textId="17D6F8DA" w:rsidR="009545D8" w:rsidRPr="00051398" w:rsidRDefault="009545D8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3E122DD9" w14:textId="4F4D2FAA" w:rsidR="009545D8" w:rsidRPr="009545D8" w:rsidRDefault="009545D8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en-US"/>
              </w:rPr>
              <w:t>Alliance bank</w:t>
            </w:r>
          </w:p>
        </w:tc>
      </w:tr>
      <w:tr w:rsidR="00BB5BA9" w:rsidRPr="00051398" w14:paraId="636D09E2" w14:textId="77777777" w:rsidTr="00CF6DA4">
        <w:trPr>
          <w:gridAfter w:val="1"/>
          <w:wAfter w:w="10" w:type="dxa"/>
          <w:trHeight w:val="562"/>
        </w:trPr>
        <w:tc>
          <w:tcPr>
            <w:tcW w:w="1838" w:type="dxa"/>
            <w:shd w:val="clear" w:color="auto" w:fill="FFFFFF" w:themeFill="background1"/>
          </w:tcPr>
          <w:p w14:paraId="0615519F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Грантова підтримка консалтингових 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проєктів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ЄБРР</w:t>
            </w:r>
          </w:p>
        </w:tc>
        <w:tc>
          <w:tcPr>
            <w:tcW w:w="4678" w:type="dxa"/>
            <w:shd w:val="clear" w:color="auto" w:fill="FFFFFF" w:themeFill="background1"/>
          </w:tcPr>
          <w:p w14:paraId="7AE8EF70" w14:textId="77777777" w:rsidR="00BB5BA9" w:rsidRPr="00051398" w:rsidRDefault="00BB5BA9" w:rsidP="00BB5BA9">
            <w:pPr>
              <w:pStyle w:val="TableParagraph"/>
              <w:keepNext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Грантова підтримка консалтингових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проєктів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, що впроваджуються зовнішніми консультантами, супроводжуються ЄБРР та фінансуються донорами, спрямована на надання допомоги підприємствам малого та середнього бізнесу, які потребують професійних знань і досвіду для зростання й забезпечення конкурентоспроможності. Вона передбачає залучення досвідчених консультантів задля виявлення потреб та подальшого розвитку бізнесу.</w:t>
            </w:r>
          </w:p>
          <w:p w14:paraId="5536A21C" w14:textId="77777777" w:rsidR="00BB5BA9" w:rsidRPr="00051398" w:rsidRDefault="00BB5BA9" w:rsidP="00BB5BA9">
            <w:pPr>
              <w:pStyle w:val="TableParagraph"/>
              <w:keepNext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Грантова підтримка — це цільова безповоротна фінансова допомога підприємствам з метою залучення фахових консультантів для вирішення актуальних завдань бізнесу. Вона виплачується підприємству як часткова компенсація витрат на послуги консультанта після успішного завершення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lastRenderedPageBreak/>
              <w:t xml:space="preserve">консультаційного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проєкту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згідно з технічним завданням, погодженим ЄБРР.</w:t>
            </w:r>
          </w:p>
          <w:p w14:paraId="2BF5E0EB" w14:textId="77777777" w:rsidR="00BB5BA9" w:rsidRPr="00051398" w:rsidRDefault="00BB5BA9" w:rsidP="00BB5B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Працівники ЄБРР допомагають визначити пріоритети та сформувати якісне завдання на консалтинговий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проєкт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, знайти відповідного консультанта, а також надають методологічний супровід консалтингового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проєкту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до завершення та проводять оцінку результатів через 12 місяців після його закінчення. Після успішної реалізації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проєкту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ЄБРР, завдяки ресурсам донорів, частково компенсує (85%) витрати на послуги консультанта.</w:t>
            </w:r>
          </w:p>
        </w:tc>
        <w:tc>
          <w:tcPr>
            <w:tcW w:w="1276" w:type="dxa"/>
            <w:shd w:val="clear" w:color="auto" w:fill="FFFFFF" w:themeFill="background1"/>
          </w:tcPr>
          <w:p w14:paraId="12C25B8F" w14:textId="77777777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lastRenderedPageBreak/>
              <w:t>Консультаційна підтримка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453F3BAA" w14:textId="77777777" w:rsidR="00BB5BA9" w:rsidRPr="005239DD" w:rsidRDefault="0094021A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history="1"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https://chaszmin.com.ua/grantova-pidtrymka-konsaltyngovyh-proyektiv-yebrr/</w:t>
              </w:r>
            </w:hyperlink>
            <w:r w:rsidR="00BB5BA9" w:rsidRPr="005239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25E0C3DF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Не вказано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3AC7170E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бізнес, консалтинг</w:t>
            </w:r>
          </w:p>
        </w:tc>
        <w:tc>
          <w:tcPr>
            <w:tcW w:w="1418" w:type="dxa"/>
            <w:shd w:val="clear" w:color="auto" w:fill="FFFFFF" w:themeFill="background1"/>
          </w:tcPr>
          <w:p w14:paraId="02CC5426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73C4E408" w14:textId="758B3083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Фінансування консультаційних </w:t>
            </w:r>
            <w:proofErr w:type="spellStart"/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проєктів</w:t>
            </w:r>
            <w:proofErr w:type="spellEnd"/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забезпечується: США та Швецією у рамках Фонду сприяння малому бізнесу ЄБРР США, </w:t>
            </w:r>
            <w:proofErr w:type="spellStart"/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ТайваньБізнес</w:t>
            </w:r>
            <w:proofErr w:type="spellEnd"/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– Фонд Технічного Співробітництва ЄБРР та Норвегія), Європейським Союзом та Швецією у рамках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lastRenderedPageBreak/>
              <w:t>програми «Жінки в бізнесі».</w:t>
            </w:r>
          </w:p>
        </w:tc>
      </w:tr>
      <w:tr w:rsidR="00BB5BA9" w:rsidRPr="00051398" w14:paraId="00846934" w14:textId="77777777" w:rsidTr="00CF6DA4">
        <w:trPr>
          <w:gridAfter w:val="1"/>
          <w:wAfter w:w="10" w:type="dxa"/>
          <w:trHeight w:val="562"/>
        </w:trPr>
        <w:tc>
          <w:tcPr>
            <w:tcW w:w="1838" w:type="dxa"/>
            <w:shd w:val="clear" w:color="auto" w:fill="FFFFFF" w:themeFill="background1"/>
          </w:tcPr>
          <w:p w14:paraId="08A85B84" w14:textId="68DF4B4D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Програма «</w:t>
            </w:r>
            <w:r w:rsidRPr="000637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оступ до фінансування та підтримка стійкості ММСП в Україні»</w:t>
            </w:r>
          </w:p>
        </w:tc>
        <w:tc>
          <w:tcPr>
            <w:tcW w:w="4678" w:type="dxa"/>
            <w:shd w:val="clear" w:color="auto" w:fill="FFFFFF" w:themeFill="background1"/>
          </w:tcPr>
          <w:p w14:paraId="487F8BF7" w14:textId="089664E0" w:rsidR="00BB5BA9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Якщо ви є представниками мікро-, малих і середніх підприємств (ММСП), повні рішучості та сміливості продовжувати працювати в рідній країні, маєте інвестиційний план чи бізнес-ідею, запрошуємо до участі в інноваційній програмі. Вашій увазі – програма кредитування інвестиційних проектів з додатковою грантовою та консалтинговою підтримкою операційної діяльності бізнесу. У рамках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Проєкту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будуть надаватись кредитні субсидії та відшкодовуватись до 30% інвестиційних кредитів та кредитів на поповнення обігових коштів українським підприємцям, насамперед у переробній промисловості. Фінансування надається Урядом Німеччини. Ініціатива реалізується урядовою компанією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Deutsche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Gesellschaft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für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Internationale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Zusammenarbeit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(GIZ) у партнерстві з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German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Sparkassenstiftung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für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Internationale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Kooperation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(DSIK) спільно з Фондом розвитку підприємництва</w:t>
            </w:r>
            <w:r w:rsidRPr="00063731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.</w:t>
            </w:r>
          </w:p>
          <w:p w14:paraId="3DCB8F86" w14:textId="64E8089F" w:rsidR="00BB5BA9" w:rsidRPr="00A877CC" w:rsidRDefault="00DD406A" w:rsidP="00BB5BA9">
            <w:pPr>
              <w:pStyle w:val="TableParagraph"/>
              <w:keepNext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DD406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Розмір гранту до </w:t>
            </w:r>
            <w:r w:rsidR="00BB5BA9" w:rsidRPr="00A877C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30 000 </w:t>
            </w:r>
            <w:r w:rsid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EUR</w:t>
            </w:r>
          </w:p>
        </w:tc>
        <w:tc>
          <w:tcPr>
            <w:tcW w:w="1276" w:type="dxa"/>
            <w:shd w:val="clear" w:color="auto" w:fill="FFFFFF" w:themeFill="background1"/>
          </w:tcPr>
          <w:p w14:paraId="454DE6D7" w14:textId="0820F77F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</w:t>
            </w:r>
            <w:r w:rsidR="00DD406A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589D93CE" w14:textId="41EEE052" w:rsidR="00BB5BA9" w:rsidRPr="00813EA6" w:rsidRDefault="0094021A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history="1">
              <w:r w:rsidR="00BB5BA9" w:rsidRPr="00813EA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https://chaszmin.com.ua/do-10-000-000-dol-grantova-programa-vidnovlennya-promyslovosti-shlyahom-transferu-yaponskyh-tehnologij-v-ukrayinu-unido/</w:t>
              </w:r>
            </w:hyperlink>
            <w:r w:rsidR="00BB5BA9" w:rsidRPr="00813E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303C2D8A" w14:textId="042074A5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Не вказано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0FABC999" w14:textId="6C27A306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Переробна промисловість</w:t>
            </w:r>
          </w:p>
        </w:tc>
        <w:tc>
          <w:tcPr>
            <w:tcW w:w="1418" w:type="dxa"/>
            <w:shd w:val="clear" w:color="auto" w:fill="FFFFFF" w:themeFill="background1"/>
          </w:tcPr>
          <w:p w14:paraId="4C61AA7A" w14:textId="47A60927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59D5F77D" w14:textId="47B9ED44" w:rsidR="00BB5BA9" w:rsidRPr="00051398" w:rsidRDefault="00BB5BA9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Уряд Німеччини</w:t>
            </w:r>
          </w:p>
        </w:tc>
      </w:tr>
      <w:tr w:rsidR="00BB5BA9" w:rsidRPr="00051398" w14:paraId="2D0D1EF3" w14:textId="77777777" w:rsidTr="00CF6DA4">
        <w:trPr>
          <w:gridAfter w:val="1"/>
          <w:wAfter w:w="10" w:type="dxa"/>
        </w:trPr>
        <w:tc>
          <w:tcPr>
            <w:tcW w:w="1838" w:type="dxa"/>
          </w:tcPr>
          <w:p w14:paraId="30D17D39" w14:textId="56633BEE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Грант для підтримки сільського господарства</w:t>
            </w:r>
          </w:p>
        </w:tc>
        <w:tc>
          <w:tcPr>
            <w:tcW w:w="4678" w:type="dxa"/>
            <w:shd w:val="clear" w:color="auto" w:fill="FFFFFF" w:themeFill="background1"/>
          </w:tcPr>
          <w:p w14:paraId="37FEFC98" w14:textId="77777777" w:rsidR="00BB5BA9" w:rsidRPr="00051398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Взяти участь у програмі допускають представників малого та середнього сільськогосподарського бізнесу, які:</w:t>
            </w:r>
          </w:p>
          <w:p w14:paraId="4C2D129C" w14:textId="77777777" w:rsidR="00BB5BA9" w:rsidRPr="00051398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Зможуть надати відомості та докази того, як підприємницька діяльність постраждала від війни, і як саме фінансова допомога сприятиме її відновленню.</w:t>
            </w:r>
          </w:p>
          <w:p w14:paraId="782FB7C5" w14:textId="77777777" w:rsidR="00BB5BA9" w:rsidRPr="00051398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У своїй бізнес-моделі вже мають або планують відновити чи розширити взаємовигідну співпрацю із домогосподарствами, що здійснюють сільськогосподарську діяльність або іншими дрібними фермерами. Прикладами такої кооперації може бути: надання послуг, що сприяють веденню фермерської діяльності, постачання або виробництво ресурсів необхідних для ефективного фермерства, закупівля продукції фермерської діяльності або забезпечення доступу до ринків збуту, тощо.</w:t>
            </w:r>
          </w:p>
          <w:p w14:paraId="59A9FD3F" w14:textId="77777777" w:rsidR="00BB5BA9" w:rsidRPr="00051398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Чітко аргументують необхідність отримання фінансової допомоги</w:t>
            </w:r>
          </w:p>
          <w:p w14:paraId="6FBDC4A1" w14:textId="6E42CCAD" w:rsidR="00BB5BA9" w:rsidRPr="00051398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proofErr w:type="spellStart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Розмір</w:t>
            </w:r>
            <w:proofErr w:type="spellEnd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грант</w:t>
            </w:r>
            <w:proofErr w:type="spellEnd"/>
            <w:r w:rsidR="00DD406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у</w:t>
            </w: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до</w:t>
            </w:r>
            <w:proofErr w:type="spellEnd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75 000 USD</w:t>
            </w:r>
          </w:p>
        </w:tc>
        <w:tc>
          <w:tcPr>
            <w:tcW w:w="1276" w:type="dxa"/>
            <w:shd w:val="clear" w:color="auto" w:fill="FFFFFF" w:themeFill="background1"/>
          </w:tcPr>
          <w:p w14:paraId="5E2D34EB" w14:textId="04E575A6" w:rsidR="00BB5BA9" w:rsidRPr="00051398" w:rsidRDefault="002D752D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075412E3" w14:textId="2A756DEB" w:rsidR="00BB5BA9" w:rsidRDefault="0094021A" w:rsidP="00BB5BA9">
            <w:hyperlink r:id="rId40" w:history="1"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https://business.diia.gov.ua/marketplace/finansuvanna/grant-programs/1959cbeb-bb75-45cd-b801-a453f98166dd</w:t>
              </w:r>
            </w:hyperlink>
            <w:r w:rsidR="00BB5BA9" w:rsidRPr="005239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3F653714" w14:textId="7606A842" w:rsidR="00BB5BA9" w:rsidRPr="00051398" w:rsidRDefault="00BB5BA9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31.12.2024</w:t>
            </w:r>
          </w:p>
        </w:tc>
        <w:tc>
          <w:tcPr>
            <w:tcW w:w="1276" w:type="dxa"/>
            <w:shd w:val="clear" w:color="auto" w:fill="FFFFFF" w:themeFill="background1"/>
          </w:tcPr>
          <w:p w14:paraId="28FEBEFA" w14:textId="7871EEA6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МСП</w:t>
            </w:r>
          </w:p>
        </w:tc>
        <w:tc>
          <w:tcPr>
            <w:tcW w:w="1418" w:type="dxa"/>
            <w:shd w:val="clear" w:color="auto" w:fill="FFFFFF" w:themeFill="background1"/>
          </w:tcPr>
          <w:p w14:paraId="4FF145F3" w14:textId="7357139B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Донецьк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, Запорізьк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,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Миколаївськ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Харківськ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proofErr w:type="spellEnd"/>
            <w:r w:rsidRPr="000F7E8C"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Херсонськ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област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і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за винятком районів, де тривають активні бойові дії, а також районів з обмеженим доступом для життя та ведення бізнес-діяльності).</w:t>
            </w:r>
          </w:p>
        </w:tc>
        <w:tc>
          <w:tcPr>
            <w:tcW w:w="1560" w:type="dxa"/>
            <w:shd w:val="clear" w:color="auto" w:fill="FFFFFF" w:themeFill="background1"/>
          </w:tcPr>
          <w:p w14:paraId="76155FE7" w14:textId="560A9975" w:rsidR="00BB5BA9" w:rsidRPr="00051398" w:rsidRDefault="00BB5BA9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Міжнародна гуманітарна організація </w:t>
            </w:r>
            <w:proofErr w:type="spellStart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Mercy</w:t>
            </w:r>
            <w:proofErr w:type="spellEnd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Corps</w:t>
            </w:r>
            <w:proofErr w:type="spellEnd"/>
          </w:p>
        </w:tc>
      </w:tr>
      <w:tr w:rsidR="003C5104" w:rsidRPr="00051398" w14:paraId="7B984341" w14:textId="77777777" w:rsidTr="00CF6DA4">
        <w:trPr>
          <w:gridAfter w:val="1"/>
          <w:wAfter w:w="10" w:type="dxa"/>
        </w:trPr>
        <w:tc>
          <w:tcPr>
            <w:tcW w:w="1838" w:type="dxa"/>
          </w:tcPr>
          <w:p w14:paraId="5A5926E5" w14:textId="2BE69002" w:rsidR="003C5104" w:rsidRPr="00760387" w:rsidRDefault="003C5104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51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Грант на розвиток сільського господарства</w:t>
            </w:r>
          </w:p>
        </w:tc>
        <w:tc>
          <w:tcPr>
            <w:tcW w:w="4678" w:type="dxa"/>
            <w:shd w:val="clear" w:color="auto" w:fill="FFFFFF" w:themeFill="background1"/>
          </w:tcPr>
          <w:p w14:paraId="359A3FA6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Мета програми полягає у підвищенні продуктивності сільського господарства, забезпеченні продовольчої безпеки та сприянні сталим методам ведення сільського господарства в Україні. Програма також спрямована на підтримку інноваційних підходів у співпраці з приватним сектором для максимізації впливу на аграрний сектор країни</w:t>
            </w:r>
          </w:p>
          <w:p w14:paraId="07077CE1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Щоб взяти участь у Програмі заявники повинні бути зареєстрованими, мати добру репутацію, а також відповідати всім застосовним цивільним та податковим нормам</w:t>
            </w:r>
          </w:p>
          <w:p w14:paraId="454E7351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Комерційна компанія або організація</w:t>
            </w:r>
          </w:p>
          <w:p w14:paraId="6DAAD160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Фермерський кооператив та група виробників</w:t>
            </w:r>
          </w:p>
          <w:p w14:paraId="4D2F3FBE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Неурядова організація (НУО)</w:t>
            </w:r>
          </w:p>
          <w:p w14:paraId="28AD3D35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lastRenderedPageBreak/>
              <w:t>— ВНЗ, науково-дослідні інститути та інші навчальні заклади</w:t>
            </w:r>
          </w:p>
          <w:p w14:paraId="1911E449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Заявники повинні продемонструвати здатність запроваджувати екологічно розумні та орієнтовані на ринок методи сільського господарства</w:t>
            </w:r>
          </w:p>
          <w:p w14:paraId="7801A4C9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Урядові організації, включно з іноземними напівдержавними організаціями, не мають права подавати заявку.</w:t>
            </w:r>
          </w:p>
          <w:p w14:paraId="29A0BB83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proofErr w:type="spellStart"/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</w:t>
            </w:r>
            <w:proofErr w:type="spellEnd"/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працюватиме з успішним отримувачем гранту для розробки плану маркування та брендингу, який буде додано до грантової угоди</w:t>
            </w:r>
          </w:p>
          <w:p w14:paraId="2935FC7B" w14:textId="34D15729" w:rsidR="003C5104" w:rsidRPr="00051398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Розмір гранту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до 198 000 000 UAH</w:t>
            </w:r>
          </w:p>
        </w:tc>
        <w:tc>
          <w:tcPr>
            <w:tcW w:w="1276" w:type="dxa"/>
            <w:shd w:val="clear" w:color="auto" w:fill="FFFFFF" w:themeFill="background1"/>
          </w:tcPr>
          <w:p w14:paraId="1723C205" w14:textId="5CB6EC73" w:rsidR="003C5104" w:rsidRPr="00051398" w:rsidRDefault="003C5104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51D6EA4B" w14:textId="1E031A50" w:rsidR="003C5104" w:rsidRPr="003C5104" w:rsidRDefault="0094021A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history="1">
              <w:r w:rsidR="003C5104" w:rsidRPr="003C510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https://business.diia.gov.ua/marketplace/finansuvanna/grant-programs/96ee32f4-d1c5-4b03-96e7-22534ac825f8</w:t>
              </w:r>
            </w:hyperlink>
            <w:r w:rsidR="003C5104" w:rsidRPr="003C510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shd w:val="clear" w:color="auto" w:fill="FFFFFF" w:themeFill="background1"/>
          </w:tcPr>
          <w:p w14:paraId="3CE72D17" w14:textId="66484A3A" w:rsidR="003C5104" w:rsidRPr="00051398" w:rsidRDefault="003C5104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04.07.2025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0BB9B023" w14:textId="6082824B" w:rsidR="003C5104" w:rsidRPr="00051398" w:rsidRDefault="003C5104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МСП</w:t>
            </w:r>
          </w:p>
        </w:tc>
        <w:tc>
          <w:tcPr>
            <w:tcW w:w="1418" w:type="dxa"/>
            <w:shd w:val="clear" w:color="auto" w:fill="FFFFFF" w:themeFill="background1"/>
          </w:tcPr>
          <w:p w14:paraId="6DA6EDF4" w14:textId="71B7AF40" w:rsidR="003C5104" w:rsidRPr="00051398" w:rsidRDefault="003C5104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38038F2B" w14:textId="6B5CC646" w:rsidR="003C5104" w:rsidRPr="00051398" w:rsidRDefault="003C5104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Агентство США з міжнародного розвитку (USAID), </w:t>
            </w:r>
            <w:proofErr w:type="spellStart"/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Кімонікс</w:t>
            </w:r>
            <w:proofErr w:type="spellEnd"/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Інтернешнл</w:t>
            </w:r>
          </w:p>
        </w:tc>
      </w:tr>
      <w:tr w:rsidR="0051574F" w:rsidRPr="00051398" w14:paraId="1500E7F0" w14:textId="77777777" w:rsidTr="00CF6DA4">
        <w:trPr>
          <w:gridAfter w:val="1"/>
          <w:wAfter w:w="10" w:type="dxa"/>
        </w:trPr>
        <w:tc>
          <w:tcPr>
            <w:tcW w:w="1838" w:type="dxa"/>
          </w:tcPr>
          <w:p w14:paraId="46B8C02B" w14:textId="7FBED6A9" w:rsidR="0051574F" w:rsidRPr="003C5104" w:rsidRDefault="0051574F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157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ГРАНТИ НА ІННОВАЦІЇ У ОРГАНІЧНОМУ СЕКТОРІ</w:t>
            </w:r>
          </w:p>
        </w:tc>
        <w:tc>
          <w:tcPr>
            <w:tcW w:w="4678" w:type="dxa"/>
            <w:shd w:val="clear" w:color="auto" w:fill="FFFFFF" w:themeFill="background1"/>
          </w:tcPr>
          <w:p w14:paraId="7A4E44E5" w14:textId="77777777" w:rsidR="0051574F" w:rsidRPr="0051574F" w:rsidRDefault="0051574F" w:rsidP="0051574F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51574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В межах грантової програми надаватиметься підтримка ініціативам, які сприятимуть збільшенню продажів органічної продукції, розширенню органічного асортименту на полицях магазинів, зокрема через збільшення термінів зберігання органічної продукції та налагодженню нових ланцюгів постачання.</w:t>
            </w:r>
          </w:p>
          <w:p w14:paraId="0C364E3C" w14:textId="77777777" w:rsidR="0051574F" w:rsidRPr="0051574F" w:rsidRDefault="0051574F" w:rsidP="0051574F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51574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Напрямки підтримки та форми діяльності в межах Програми грантів в органічному секторі:</w:t>
            </w:r>
          </w:p>
          <w:p w14:paraId="1A64197C" w14:textId="77777777" w:rsidR="0051574F" w:rsidRPr="0051574F" w:rsidRDefault="0051574F" w:rsidP="0051574F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51574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сприяння збуту органічної продукції та відкриття нових каналів збуту органічної продукції на внутрішньому ринку;</w:t>
            </w:r>
          </w:p>
          <w:p w14:paraId="0D325AAE" w14:textId="77777777" w:rsidR="0051574F" w:rsidRPr="0051574F" w:rsidRDefault="0051574F" w:rsidP="0051574F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51574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скорочення ланцюгів постачання від виробника до споживача на внутрішньому ринку;</w:t>
            </w:r>
          </w:p>
          <w:p w14:paraId="5157D783" w14:textId="77777777" w:rsidR="0051574F" w:rsidRDefault="0051574F" w:rsidP="0051574F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51574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покращення презентації органічної продукції на полицях на внутрішньому ринку, зокрема через збільшення термінів зберігання органічної продукції.</w:t>
            </w:r>
          </w:p>
          <w:p w14:paraId="38B0FD39" w14:textId="27BBF812" w:rsidR="0051574F" w:rsidRPr="003C5104" w:rsidRDefault="0051574F" w:rsidP="0051574F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51574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Середній розмір підтримки (гранту) на один </w:t>
            </w:r>
            <w:proofErr w:type="spellStart"/>
            <w:r w:rsidRPr="0051574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</w:t>
            </w:r>
            <w:proofErr w:type="spellEnd"/>
            <w:r w:rsidRPr="0051574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– 230’000,00 грн</w:t>
            </w:r>
          </w:p>
        </w:tc>
        <w:tc>
          <w:tcPr>
            <w:tcW w:w="1276" w:type="dxa"/>
            <w:shd w:val="clear" w:color="auto" w:fill="FFFFFF" w:themeFill="background1"/>
          </w:tcPr>
          <w:p w14:paraId="78EF581C" w14:textId="168241B2" w:rsidR="0051574F" w:rsidRDefault="00ED3CD2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1114134D" w14:textId="4F65156C" w:rsidR="0051574F" w:rsidRPr="00ED3CD2" w:rsidRDefault="0094021A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 w:history="1">
              <w:r w:rsidR="00ED3CD2" w:rsidRPr="00ED3CD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https://organicinitiative.org.ua/news/programa_grantiv_2024_weos/</w:t>
              </w:r>
            </w:hyperlink>
            <w:r w:rsidR="00ED3CD2" w:rsidRPr="00ED3C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4A351E74" w14:textId="0BADAC2C" w:rsidR="0051574F" w:rsidRPr="003C5104" w:rsidRDefault="0051574F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10.11.2024</w:t>
            </w:r>
          </w:p>
        </w:tc>
        <w:tc>
          <w:tcPr>
            <w:tcW w:w="1276" w:type="dxa"/>
            <w:shd w:val="clear" w:color="auto" w:fill="FFFFFF" w:themeFill="background1"/>
          </w:tcPr>
          <w:p w14:paraId="72DE2BCB" w14:textId="3F413FB8" w:rsidR="0051574F" w:rsidRDefault="0051574F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Бізнес,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агро</w:t>
            </w:r>
            <w:proofErr w:type="spellEnd"/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, переробний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секетор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5042FAEA" w14:textId="70C13AC1" w:rsidR="0051574F" w:rsidRDefault="0051574F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34A0B9B3" w14:textId="2DB1B3B2" w:rsidR="0051574F" w:rsidRPr="0051574F" w:rsidRDefault="0051574F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1574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МБО «Інформаційний центр «Зелене досьє»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1574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«Органічна ініціатива», </w:t>
            </w:r>
            <w:proofErr w:type="spellStart"/>
            <w:r w:rsidRPr="0051574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FiBL</w:t>
            </w:r>
            <w:proofErr w:type="spellEnd"/>
            <w:r w:rsidRPr="0051574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, Швейцарія у партнерстві із </w:t>
            </w:r>
            <w:r w:rsidRPr="0051574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SAFOSO</w:t>
            </w:r>
            <w:r w:rsidRPr="0051574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51574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AG</w:t>
            </w:r>
            <w:r w:rsidRPr="0051574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(Швейцарія)</w:t>
            </w:r>
          </w:p>
        </w:tc>
      </w:tr>
      <w:tr w:rsidR="00CF6DA4" w:rsidRPr="00051398" w14:paraId="4B2A0E9E" w14:textId="77777777" w:rsidTr="00CF6DA4">
        <w:trPr>
          <w:gridAfter w:val="1"/>
          <w:wAfter w:w="10" w:type="dxa"/>
        </w:trPr>
        <w:tc>
          <w:tcPr>
            <w:tcW w:w="1838" w:type="dxa"/>
          </w:tcPr>
          <w:p w14:paraId="5F7E0544" w14:textId="3F20A282" w:rsidR="00CF6DA4" w:rsidRPr="00CF6DA4" w:rsidRDefault="00CF6DA4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6D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Грант на розвиток підприємництва</w:t>
            </w:r>
          </w:p>
        </w:tc>
        <w:tc>
          <w:tcPr>
            <w:tcW w:w="4678" w:type="dxa"/>
            <w:shd w:val="clear" w:color="auto" w:fill="FFFFFF" w:themeFill="background1"/>
          </w:tcPr>
          <w:p w14:paraId="337F3456" w14:textId="77777777" w:rsidR="00CF6DA4" w:rsidRPr="00CF6DA4" w:rsidRDefault="00CF6DA4" w:rsidP="00CF6DA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Метою конкурсу є сприяння </w:t>
            </w:r>
            <w:proofErr w:type="spellStart"/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проєктам</w:t>
            </w:r>
            <w:proofErr w:type="spellEnd"/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, які готові до інвестицій і можуть підтримувати економічну діяльність в Україні. Розглядатимуться, але не обмежуватимуться, такі сектори:</w:t>
            </w:r>
          </w:p>
          <w:p w14:paraId="32078CB4" w14:textId="77777777" w:rsidR="00CF6DA4" w:rsidRPr="00CF6DA4" w:rsidRDefault="00CF6DA4" w:rsidP="00CF6DA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Енергетика: зосередження на стійкому виробництві енергії та переходу до нього</w:t>
            </w:r>
          </w:p>
          <w:p w14:paraId="66AD977A" w14:textId="77777777" w:rsidR="00CF6DA4" w:rsidRPr="00CF6DA4" w:rsidRDefault="00CF6DA4" w:rsidP="00CF6DA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Продовольча безпека, сільське господарство та виробництво продуктів харчування</w:t>
            </w:r>
          </w:p>
          <w:p w14:paraId="2C99051A" w14:textId="77777777" w:rsidR="00CF6DA4" w:rsidRPr="00CF6DA4" w:rsidRDefault="00CF6DA4" w:rsidP="00CF6DA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Інфраструктура: бізнеси, пов’язані з виробництвом вхідних факторів, необхідних для відновлення України, таких як критична інфраструктура, шкільні будівлі, лікарні тощо</w:t>
            </w:r>
          </w:p>
          <w:p w14:paraId="056591DD" w14:textId="77777777" w:rsidR="00CF6DA4" w:rsidRPr="00CF6DA4" w:rsidRDefault="00CF6DA4" w:rsidP="00CF6DA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  <w:p w14:paraId="24996F7A" w14:textId="77777777" w:rsidR="00CF6DA4" w:rsidRPr="00CF6DA4" w:rsidRDefault="00CF6DA4" w:rsidP="00CF6DA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Конкурс відкритий для норвезьких, українських або міжнародних заявників. Заявник повинен бути юридичною комерційною компанією. Холдингові, інвестиційні, консалтингові компанії та постачальники обладнання не можуть взяти участь у конкурсі</w:t>
            </w:r>
          </w:p>
          <w:p w14:paraId="009CE80F" w14:textId="11D55007" w:rsidR="00CF6DA4" w:rsidRPr="00CF6DA4" w:rsidRDefault="00CF6DA4" w:rsidP="00CF6DA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Розмір гранту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до 1 000 000 NOK</w:t>
            </w:r>
          </w:p>
        </w:tc>
        <w:tc>
          <w:tcPr>
            <w:tcW w:w="1276" w:type="dxa"/>
            <w:shd w:val="clear" w:color="auto" w:fill="FFFFFF" w:themeFill="background1"/>
          </w:tcPr>
          <w:p w14:paraId="1E7F3F93" w14:textId="674B8F60" w:rsidR="00CF6DA4" w:rsidRDefault="00CF6DA4" w:rsidP="00CF6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12B69FC1" w14:textId="51B43FB2" w:rsidR="00CF6DA4" w:rsidRPr="00CF6DA4" w:rsidRDefault="0094021A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 w:history="1">
              <w:r w:rsidR="00CF6DA4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https://business.diia.gov.ua/marketplace/finansuvanna/grant-programs/80c792fb-3aac-42ad-b6a0-adbdcdab8318</w:t>
              </w:r>
            </w:hyperlink>
            <w:r w:rsidR="00CF6D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031B7AAF" w14:textId="5D60AA25" w:rsidR="00CF6DA4" w:rsidRDefault="00CF6DA4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 постійній основі</w:t>
            </w:r>
          </w:p>
        </w:tc>
        <w:tc>
          <w:tcPr>
            <w:tcW w:w="1276" w:type="dxa"/>
            <w:shd w:val="clear" w:color="auto" w:fill="FFFFFF" w:themeFill="background1"/>
          </w:tcPr>
          <w:p w14:paraId="503E32F3" w14:textId="0473B9BF" w:rsidR="00CF6DA4" w:rsidRDefault="00CF6DA4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МСП</w:t>
            </w:r>
          </w:p>
        </w:tc>
        <w:tc>
          <w:tcPr>
            <w:tcW w:w="1418" w:type="dxa"/>
            <w:shd w:val="clear" w:color="auto" w:fill="FFFFFF" w:themeFill="background1"/>
          </w:tcPr>
          <w:p w14:paraId="7D356C48" w14:textId="2B94F05B" w:rsidR="00CF6DA4" w:rsidRPr="00CF6DA4" w:rsidRDefault="00CF6DA4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0587F0B5" w14:textId="73E750D0" w:rsidR="00CF6DA4" w:rsidRPr="00CF6DA4" w:rsidRDefault="00CF6DA4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Програма </w:t>
            </w:r>
            <w:proofErr w:type="spellStart"/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Нансена</w:t>
            </w:r>
            <w:proofErr w:type="spellEnd"/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з підтримки України</w:t>
            </w:r>
          </w:p>
        </w:tc>
      </w:tr>
      <w:tr w:rsidR="00BB5BA9" w:rsidRPr="00051398" w14:paraId="3F322477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396C9003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Часткове покриття оренди державного майна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від Благодійного фонду «Дихай»</w:t>
            </w:r>
          </w:p>
        </w:tc>
        <w:tc>
          <w:tcPr>
            <w:tcW w:w="4678" w:type="dxa"/>
            <w:shd w:val="clear" w:color="auto" w:fill="FFFFFF" w:themeFill="background1"/>
          </w:tcPr>
          <w:p w14:paraId="14DD88ED" w14:textId="77777777" w:rsidR="00BB5BA9" w:rsidRPr="00051398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Гранти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покриття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частини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орендної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плати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орендарів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(представників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МСБ)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державного</w:t>
            </w:r>
            <w:r w:rsidRPr="00051398">
              <w:rPr>
                <w:rFonts w:ascii="Times New Roman" w:hAnsi="Times New Roman" w:cs="Times New Roman"/>
                <w:spacing w:val="14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майна,</w:t>
            </w:r>
            <w:r w:rsidRPr="0005139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що</w:t>
            </w:r>
            <w:r w:rsidRPr="00051398">
              <w:rPr>
                <w:rFonts w:ascii="Times New Roman" w:hAnsi="Times New Roman" w:cs="Times New Roman"/>
                <w:spacing w:val="1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надають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суттєву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особисту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та/або</w:t>
            </w:r>
            <w:r w:rsidRPr="00051398">
              <w:rPr>
                <w:rFonts w:ascii="Times New Roman" w:hAnsi="Times New Roman" w:cs="Times New Roman"/>
                <w:spacing w:val="14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майнову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допомогу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10"/>
                <w:sz w:val="16"/>
                <w:szCs w:val="16"/>
                <w:lang w:val="uk-UA"/>
              </w:rPr>
              <w:t xml:space="preserve">у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зв’язку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</w:t>
            </w:r>
            <w:r w:rsidRPr="00051398">
              <w:rPr>
                <w:rFonts w:ascii="Times New Roman" w:hAnsi="Times New Roman" w:cs="Times New Roman"/>
                <w:spacing w:val="14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військовою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агресією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російської</w:t>
            </w:r>
            <w:r w:rsidRPr="0005139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федерації</w:t>
            </w:r>
            <w:r w:rsidRPr="00051398">
              <w:rPr>
                <w:rFonts w:ascii="Times New Roman" w:hAnsi="Times New Roman" w:cs="Times New Roman"/>
                <w:spacing w:val="14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>України</w:t>
            </w:r>
          </w:p>
        </w:tc>
        <w:tc>
          <w:tcPr>
            <w:tcW w:w="1276" w:type="dxa"/>
            <w:shd w:val="clear" w:color="auto" w:fill="FFFFFF" w:themeFill="background1"/>
          </w:tcPr>
          <w:p w14:paraId="11DAAAAA" w14:textId="77777777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Грант</w:t>
            </w:r>
          </w:p>
        </w:tc>
        <w:tc>
          <w:tcPr>
            <w:tcW w:w="2126" w:type="dxa"/>
            <w:shd w:val="clear" w:color="auto" w:fill="FFFFFF" w:themeFill="background1"/>
          </w:tcPr>
          <w:p w14:paraId="0CD208F0" w14:textId="77777777" w:rsidR="00BB5BA9" w:rsidRPr="005239DD" w:rsidRDefault="0094021A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4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</w:rPr>
                <w:t>https://dyhai.org/g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45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rants-program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/</w:t>
              </w:r>
            </w:hyperlink>
          </w:p>
        </w:tc>
        <w:tc>
          <w:tcPr>
            <w:tcW w:w="1417" w:type="dxa"/>
            <w:shd w:val="clear" w:color="auto" w:fill="FFFFFF" w:themeFill="background1"/>
          </w:tcPr>
          <w:p w14:paraId="70AD961B" w14:textId="77777777" w:rsidR="00BB5BA9" w:rsidRPr="00051398" w:rsidRDefault="00BB5BA9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На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час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воєнного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стану</w:t>
            </w:r>
          </w:p>
        </w:tc>
        <w:tc>
          <w:tcPr>
            <w:tcW w:w="1276" w:type="dxa"/>
            <w:shd w:val="clear" w:color="auto" w:fill="FFFFFF" w:themeFill="background1"/>
          </w:tcPr>
          <w:p w14:paraId="4E648F7B" w14:textId="77777777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Усі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02E13D53" w14:textId="77777777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15FA5240" w14:textId="77777777" w:rsidR="00BB5BA9" w:rsidRPr="00051398" w:rsidRDefault="00BB5BA9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Благодійний фонд «Дихай»</w:t>
            </w:r>
          </w:p>
        </w:tc>
      </w:tr>
      <w:tr w:rsidR="00BB5BA9" w:rsidRPr="00051398" w14:paraId="77EE5E4A" w14:textId="77777777" w:rsidTr="00CF6DA4">
        <w:trPr>
          <w:gridAfter w:val="1"/>
          <w:wAfter w:w="10" w:type="dxa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C97018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0387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Фінансова підтримка суб'єктів малого і середнього підприємництва в Миколаївській області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DDEC9B" w14:textId="77777777" w:rsidR="00BB5BA9" w:rsidRPr="007F5E18" w:rsidRDefault="00BB5BA9" w:rsidP="00BB5BA9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Суб'єкти малого і середнього підприємництва, які відповідають одному з таких критеріїв:</w:t>
            </w:r>
          </w:p>
          <w:p w14:paraId="74CAF6BC" w14:textId="77777777" w:rsidR="00BB5BA9" w:rsidRPr="007F5E18" w:rsidRDefault="00BB5BA9" w:rsidP="00BB5BA9">
            <w:pPr>
              <w:pStyle w:val="TableParagraph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залучили кредити для реалізації проектів та/або придбання основних засобів виробництва товарів, відбудову зруйнованих внаслідок військової агресії основних засобів;</w:t>
            </w:r>
          </w:p>
          <w:p w14:paraId="29687106" w14:textId="77777777" w:rsidR="00BB5BA9" w:rsidRPr="007F5E18" w:rsidRDefault="00BB5BA9" w:rsidP="00BB5BA9">
            <w:pPr>
              <w:pStyle w:val="TableParagraph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придбали основні засоби для розширення та збільшення обсягів виробництва (надання послуг, виконання робіт);</w:t>
            </w:r>
          </w:p>
          <w:p w14:paraId="26C4CE38" w14:textId="77777777" w:rsidR="00BB5BA9" w:rsidRPr="007F5E18" w:rsidRDefault="00BB5BA9" w:rsidP="00BB5BA9">
            <w:pPr>
              <w:pStyle w:val="TableParagraph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повернулись з місць </w:t>
            </w:r>
            <w:proofErr w:type="spellStart"/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релокації</w:t>
            </w:r>
            <w:proofErr w:type="spellEnd"/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до Миколаївської області.</w:t>
            </w:r>
          </w:p>
          <w:p w14:paraId="6728086B" w14:textId="77777777" w:rsidR="00BB5BA9" w:rsidRPr="007F5E18" w:rsidRDefault="00BB5BA9" w:rsidP="00BB5BA9">
            <w:pPr>
              <w:pStyle w:val="TableParagraph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Часткова компенсація протягом бюджетного року:</w:t>
            </w:r>
          </w:p>
          <w:p w14:paraId="05D7D50E" w14:textId="77777777" w:rsidR="00BB5BA9" w:rsidRPr="007F5E18" w:rsidRDefault="00BB5BA9" w:rsidP="00BB5BA9">
            <w:pPr>
              <w:pStyle w:val="TableParagraph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вартості придбаних основних засобів (не &gt; 30% їх вартості та не &gt; 200 тис. грн);</w:t>
            </w:r>
          </w:p>
          <w:p w14:paraId="441527F1" w14:textId="77777777" w:rsidR="00BB5BA9" w:rsidRPr="007F5E18" w:rsidRDefault="00BB5BA9" w:rsidP="00BB5BA9">
            <w:pPr>
              <w:pStyle w:val="TableParagraph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відсоткових ставок за кредитами (не &gt; 200 тис. грн);</w:t>
            </w:r>
          </w:p>
          <w:p w14:paraId="7AAA28AE" w14:textId="77777777" w:rsidR="00BB5BA9" w:rsidRPr="007F5E18" w:rsidRDefault="00BB5BA9" w:rsidP="00BB5BA9">
            <w:pPr>
              <w:pStyle w:val="TableParagraph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кредиту на відбудову зруйнованих внаслідок військової агресії основних засобів (&gt; 30% їх вартості та не &gt; 200 тис. грн);</w:t>
            </w:r>
          </w:p>
          <w:p w14:paraId="6CE79D22" w14:textId="77777777" w:rsidR="00BB5BA9" w:rsidRPr="00051398" w:rsidRDefault="00BB5BA9" w:rsidP="00BB5BA9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 xml:space="preserve">витрат на переміщення виробничих </w:t>
            </w:r>
            <w:proofErr w:type="spellStart"/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потужностей</w:t>
            </w:r>
            <w:proofErr w:type="spellEnd"/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 xml:space="preserve">, які повернули з місць </w:t>
            </w:r>
            <w:proofErr w:type="spellStart"/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релокації</w:t>
            </w:r>
            <w:proofErr w:type="spellEnd"/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 xml:space="preserve"> до Миколаївської області (не &gt; 50% їх вартості та не &gt; 200 тис. грн).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84205C" w14:textId="77777777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Часткова компенсація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DA1867" w14:textId="77777777" w:rsidR="00BB5BA9" w:rsidRPr="005239DD" w:rsidRDefault="0094021A" w:rsidP="00BB5BA9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46" w:history="1"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://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goo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su</w:t>
              </w:r>
              <w:proofErr w:type="spellEnd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eJaV</w:t>
              </w:r>
              <w:proofErr w:type="spellEnd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3</w:t>
              </w:r>
            </w:hyperlink>
            <w:r w:rsidR="00BB5BA9" w:rsidRPr="005239D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20E6FCFD" w14:textId="77777777" w:rsidR="00BB5BA9" w:rsidRPr="005239DD" w:rsidRDefault="00BB5BA9" w:rsidP="00BB5BA9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239D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Регіональний фонд підтримки підприємництва у Миколаївській області</w:t>
            </w:r>
          </w:p>
          <w:p w14:paraId="58843A05" w14:textId="77777777" w:rsidR="00BB5BA9" w:rsidRPr="005239DD" w:rsidRDefault="00BB5BA9" w:rsidP="00BB5BA9">
            <w:pPr>
              <w:pStyle w:val="TableParagraph"/>
              <w:spacing w:before="10" w:line="266" w:lineRule="auto"/>
              <w:ind w:left="0" w:right="8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239D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Контактна особа: </w:t>
            </w:r>
          </w:p>
          <w:p w14:paraId="63B2AFED" w14:textId="77777777" w:rsidR="00BB5BA9" w:rsidRPr="005239DD" w:rsidRDefault="00BB5BA9" w:rsidP="00BB5BA9">
            <w:pPr>
              <w:pStyle w:val="TableParagraph"/>
              <w:spacing w:before="10" w:line="266" w:lineRule="auto"/>
              <w:ind w:left="0" w:right="8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239D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Євсєєв Володимир Борисович</w:t>
            </w:r>
          </w:p>
          <w:p w14:paraId="5913F655" w14:textId="77777777" w:rsidR="00BB5BA9" w:rsidRPr="005239DD" w:rsidRDefault="00BB5BA9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39DD">
              <w:rPr>
                <w:rFonts w:ascii="Times New Roman" w:hAnsi="Times New Roman" w:cs="Times New Roman"/>
                <w:sz w:val="16"/>
                <w:szCs w:val="16"/>
              </w:rPr>
              <w:t>Телефон: +38 050 764 48 71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DDEF8C" w14:textId="77777777" w:rsidR="00BB5BA9" w:rsidRPr="00760387" w:rsidRDefault="00BB5BA9" w:rsidP="00BB5BA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Постійно, подовжено до 2025 року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3BB170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МСП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12FEF6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Миколаївська обл.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CC0526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Бюджет Миколаївської області</w:t>
            </w:r>
          </w:p>
        </w:tc>
      </w:tr>
      <w:tr w:rsidR="004605AE" w:rsidRPr="00051398" w14:paraId="7EC29224" w14:textId="77777777" w:rsidTr="00CF6DA4">
        <w:trPr>
          <w:gridAfter w:val="1"/>
          <w:wAfter w:w="10" w:type="dxa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AF221C" w14:textId="5CE8A53C" w:rsidR="004605AE" w:rsidRPr="00760387" w:rsidRDefault="004605AE" w:rsidP="00BB5BA9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605AE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Грант для підприємств на фінансування реєстрації патентів і торгових марок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4DB155" w14:textId="14437637" w:rsidR="004605AE" w:rsidRDefault="004605AE" w:rsidP="004605AE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4605A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Мета програми полягає в підтримці малих і середніх підприємств у отриманні правової охорони на об’єкти інтелектуальної власності через надання ваучерів для відшкодування витрат</w:t>
            </w:r>
          </w:p>
          <w:p w14:paraId="65AC8E08" w14:textId="77777777" w:rsidR="004605AE" w:rsidRDefault="004605AE" w:rsidP="004605AE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4605A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Заявку може подати власник, працівник або уповноважений зовнішній представник, який діє від імені організації</w:t>
            </w:r>
          </w:p>
          <w:p w14:paraId="3C8037FE" w14:textId="77777777" w:rsidR="004605AE" w:rsidRDefault="004605AE" w:rsidP="004605AE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4605A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До 1 500 EUR</w:t>
            </w:r>
          </w:p>
          <w:p w14:paraId="6DBC433E" w14:textId="21302766" w:rsidR="004605AE" w:rsidRPr="007F5E18" w:rsidRDefault="004605AE" w:rsidP="004605AE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4605A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Грант надається у формі ваучерів, які </w:t>
            </w:r>
            <w:proofErr w:type="spellStart"/>
            <w:r w:rsidRPr="004605A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бенефіціари</w:t>
            </w:r>
            <w:proofErr w:type="spellEnd"/>
            <w:r w:rsidRPr="004605A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можуть використати для відшкодування витрат на подання заявок на об'єкти інтелектуальної власності. Відшкодування завжди перераховується безпосередньо на банківський рахунок малого або середнього підприємства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6C8EC4" w14:textId="1AF5D00F" w:rsidR="004605AE" w:rsidRPr="00051398" w:rsidRDefault="004605AE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ADEF1C" w14:textId="28473FF5" w:rsidR="004605AE" w:rsidRPr="004605AE" w:rsidRDefault="0094021A" w:rsidP="00BB5BA9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47" w:history="1"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https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business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diia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gov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ua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marketplace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finansuvanna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grant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programs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/994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f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9191-39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c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0-4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ee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4-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b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22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e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-32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ef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49655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07</w:t>
              </w:r>
            </w:hyperlink>
            <w:r w:rsidR="004605AE" w:rsidRPr="004605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BAF350" w14:textId="28D7FFE2" w:rsidR="004605AE" w:rsidRPr="00760387" w:rsidRDefault="004605AE" w:rsidP="00BB5BA9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4605A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На постійній основі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1544B6" w14:textId="538E4530" w:rsidR="004605AE" w:rsidRPr="00051398" w:rsidRDefault="004605AE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МСП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F9F59A" w14:textId="52B3EA7C" w:rsidR="004605AE" w:rsidRPr="00051398" w:rsidRDefault="004605AE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4FD59C" w14:textId="57B81C96" w:rsidR="004605AE" w:rsidRPr="00051398" w:rsidRDefault="004605AE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4605AE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Фонд МСП задля сприяння бізнес-ідеям</w:t>
            </w:r>
          </w:p>
        </w:tc>
      </w:tr>
      <w:tr w:rsidR="006C41CD" w:rsidRPr="00051398" w14:paraId="049B0A8C" w14:textId="77777777" w:rsidTr="00CF6DA4">
        <w:trPr>
          <w:gridAfter w:val="1"/>
          <w:wAfter w:w="10" w:type="dxa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E7E27A" w14:textId="1BEE37B0" w:rsidR="006C41CD" w:rsidRPr="00041C71" w:rsidRDefault="006C41CD" w:rsidP="006C41CD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C41CD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Грант для інновацій у сфері екологічного забезпечення ресурсів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CDC89C" w14:textId="77777777" w:rsidR="006C41CD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Метою програми є забезпечення інновацій у розробці та впровадженні технологій, що відповідають цілям Європейської зеленої угоди, а також підтримка компаній на різних етапах їх розвитку</w:t>
            </w:r>
          </w:p>
          <w:p w14:paraId="02ACCA04" w14:textId="77777777" w:rsidR="006C41CD" w:rsidRPr="006C41CD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Учасники програми повинні розробляти рішення (продукти та послуги) для підтримки трьох програм EIT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RawMaterials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Lighthouse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:</w:t>
            </w:r>
          </w:p>
          <w:p w14:paraId="39CEAEEE" w14:textId="77777777" w:rsidR="006C41CD" w:rsidRPr="006C41CD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—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Responsible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Sourcing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Lighthouse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: Інновації у розвідці корисних копалин, відповідальному пошуку та переробці сировини для сталого розвитку Європи</w:t>
            </w:r>
          </w:p>
          <w:p w14:paraId="4919B223" w14:textId="77777777" w:rsidR="006C41CD" w:rsidRPr="006C41CD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—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Sustainable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Materials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Lighthouse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: Інновації у виробництві, використанні та переробці екологічно чистої та економічно ефективної сировини для майбутньої мобільності та енергетики</w:t>
            </w:r>
          </w:p>
          <w:p w14:paraId="5DA3DD82" w14:textId="77777777" w:rsidR="006C41CD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—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Circular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Societies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Lighthouse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: Інновації у переході до циклічної економіки, що забезпечують економічне зростання та вуглецеву нейтральність</w:t>
            </w:r>
          </w:p>
          <w:p w14:paraId="48E8442D" w14:textId="1321659F" w:rsidR="006C41CD" w:rsidRPr="00041C71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Розмір гранту до 500 000 EUR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8C54BB" w14:textId="1EE5D5E6" w:rsidR="006C41CD" w:rsidRDefault="006C41CD" w:rsidP="006C41CD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9B505E" w14:textId="3DE026C2" w:rsidR="006C41CD" w:rsidRPr="006C41CD" w:rsidRDefault="0094021A" w:rsidP="006C41CD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48" w:history="1">
              <w:r w:rsidR="006C41CD" w:rsidRPr="006C41C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https://business.diia.gov.ua/marketplace/finansuvanna/grant-programs/158bd54e-ff09-4580-9b1b-be290705c5ce</w:t>
              </w:r>
            </w:hyperlink>
            <w:r w:rsidR="006C41CD" w:rsidRPr="006C41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66F61A" w14:textId="3DB588E9" w:rsidR="006C41CD" w:rsidRPr="00041C71" w:rsidRDefault="006C41CD" w:rsidP="006C41CD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01.01.2026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FBEFA7" w14:textId="3350EE4C" w:rsidR="006C41CD" w:rsidRDefault="006C41CD" w:rsidP="006C41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МСП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25B9F3" w14:textId="42D2B94B" w:rsidR="006C41CD" w:rsidRDefault="006C41CD" w:rsidP="006C41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5B88C6" w14:textId="09CA4AB7" w:rsidR="006C41CD" w:rsidRPr="00041C71" w:rsidRDefault="006C41CD" w:rsidP="006C41CD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6C41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EIT </w:t>
            </w:r>
            <w:proofErr w:type="spellStart"/>
            <w:r w:rsidRPr="006C41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Raw</w:t>
            </w:r>
            <w:proofErr w:type="spellEnd"/>
            <w:r w:rsidRPr="006C41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6C41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Materials</w:t>
            </w:r>
            <w:proofErr w:type="spellEnd"/>
            <w:r w:rsidRPr="006C41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, Європейський інститут інновацій і технологій (EIT)</w:t>
            </w:r>
          </w:p>
        </w:tc>
      </w:tr>
      <w:tr w:rsidR="00254BDF" w:rsidRPr="00051398" w14:paraId="561BBF73" w14:textId="77777777" w:rsidTr="00CF6DA4">
        <w:trPr>
          <w:gridAfter w:val="1"/>
          <w:wAfter w:w="10" w:type="dxa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10937B" w14:textId="08013518" w:rsidR="00254BDF" w:rsidRPr="00041C71" w:rsidRDefault="00254BDF" w:rsidP="00041C71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54BDF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Грант для підтримки зелених інновацій та міжнародного співробітництва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162152" w14:textId="77777777" w:rsidR="00254BDF" w:rsidRPr="00254BDF" w:rsidRDefault="00254BDF" w:rsidP="00254BDF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Програма призначена для підтримки малих та середніх підприємств, зокрема інноваційних виробничих компаній, у вирішенні викликів зеленого виробництва. Основна мета гранту полягає в наданні фінансової підтримки для участі у торгових ярмарках і міжнародних заходах, а також для навчальних візитів і місій, які фокусуються на екологічному переході. Це допоможе МСП:</w:t>
            </w:r>
          </w:p>
          <w:p w14:paraId="58091E61" w14:textId="77777777" w:rsidR="00254BDF" w:rsidRPr="00254BDF" w:rsidRDefault="00254BDF" w:rsidP="00254BDF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— Опанувати новими знаннями та навичками</w:t>
            </w:r>
          </w:p>
          <w:p w14:paraId="70DF560A" w14:textId="77777777" w:rsidR="00254BDF" w:rsidRPr="00254BDF" w:rsidRDefault="00254BDF" w:rsidP="00254BDF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— Розширити бізнес-можливості</w:t>
            </w:r>
          </w:p>
          <w:p w14:paraId="61B25BF0" w14:textId="77777777" w:rsidR="00254BDF" w:rsidRDefault="00254BDF" w:rsidP="00254BDF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— Посилити інноваційний потенціал</w:t>
            </w:r>
          </w:p>
          <w:p w14:paraId="7B438EBB" w14:textId="77777777" w:rsidR="00254BDF" w:rsidRDefault="00254BDF" w:rsidP="00254BDF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Фінансування програми включає участь у торгових ярмарках та міжнародних заходах, що охоплюють дослідження ринку, </w:t>
            </w:r>
            <w:proofErr w:type="spellStart"/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брендінг</w:t>
            </w:r>
            <w:proofErr w:type="spellEnd"/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, продажі та маркетинг, демонстрацію рішень і </w:t>
            </w:r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lastRenderedPageBreak/>
              <w:t xml:space="preserve">технологій, а також обмін знаннями. Крім того, програма підтримує навчальні візити та місії, які надають можливість отримати знання про існуючі рішення екологічного виробництва, відвідувати B2B заходи, здійснювати мережеву активність і підтримувати розробку </w:t>
            </w:r>
            <w:proofErr w:type="spellStart"/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проєктів</w:t>
            </w:r>
            <w:proofErr w:type="spellEnd"/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та інновацій</w:t>
            </w:r>
          </w:p>
          <w:p w14:paraId="15A9C24A" w14:textId="77777777" w:rsidR="00254BDF" w:rsidRDefault="00254BDF" w:rsidP="00254BDF">
            <w:pPr>
              <w:pStyle w:val="TableParagraph"/>
              <w:ind w:firstLine="293"/>
              <w:jc w:val="both"/>
              <w:rPr>
                <w:lang w:val="uk-UA"/>
              </w:rPr>
            </w:pPr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Програма підтримує участь у заходах, що проводяться в будь-якій країні світу, з особливою увагою до Північної Америки (Канада і США), Японії та країн АСЕАН (Індонезія, Малайзія, Філіппіни, Сінгапур, Таїланд, Бруней, В'єтнам, Лаос, М'янма, Камбоджа)</w:t>
            </w:r>
            <w:r w:rsidRPr="00254BDF">
              <w:rPr>
                <w:lang w:val="uk-UA"/>
              </w:rPr>
              <w:t xml:space="preserve"> </w:t>
            </w:r>
          </w:p>
          <w:p w14:paraId="2D62947A" w14:textId="087AE593" w:rsidR="00254BDF" w:rsidRDefault="00254BDF" w:rsidP="00254BDF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Розмір гранту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до 1500 EUR</w:t>
            </w:r>
          </w:p>
          <w:p w14:paraId="48F6BC56" w14:textId="78D563CC" w:rsidR="00254BDF" w:rsidRPr="00041C71" w:rsidRDefault="00254BDF" w:rsidP="00254BDF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A4033D" w14:textId="376105A6" w:rsidR="00254BDF" w:rsidRDefault="00254BDF" w:rsidP="00041C71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lastRenderedPageBreak/>
              <w:t>Фінансова допомога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1D0663" w14:textId="7FE51D6A" w:rsidR="00254BDF" w:rsidRPr="00254BDF" w:rsidRDefault="0094021A" w:rsidP="00041C71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49" w:history="1">
              <w:r w:rsidR="00254BDF" w:rsidRPr="00254B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business.diia.gov.ua/marketplace/finansuvanna/grant-programs/d2ba3433-45bf-4995-b02c-d0e90001e63f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8AEBE4" w14:textId="31534B3F" w:rsidR="00254BDF" w:rsidRPr="00041C71" w:rsidRDefault="00254BDF" w:rsidP="00041C71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886146" w14:textId="6CB0EA70" w:rsidR="00254BDF" w:rsidRDefault="00254BDF" w:rsidP="00041C7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4B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МСП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086CEE" w14:textId="5FFEAD4A" w:rsidR="00254BDF" w:rsidRDefault="00254BDF" w:rsidP="00041C7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47D0A2" w14:textId="78D938DB" w:rsidR="00254BDF" w:rsidRPr="00041C71" w:rsidRDefault="00254BDF" w:rsidP="00041C71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proofErr w:type="spellStart"/>
            <w:r w:rsidRPr="00254BDF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Проєкт</w:t>
            </w:r>
            <w:proofErr w:type="spellEnd"/>
            <w:r w:rsidRPr="00254BDF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GEMSTONE</w:t>
            </w:r>
          </w:p>
        </w:tc>
      </w:tr>
      <w:tr w:rsidR="006C41CD" w:rsidRPr="00051398" w14:paraId="3021BD6E" w14:textId="77777777" w:rsidTr="00CF6DA4">
        <w:trPr>
          <w:gridAfter w:val="1"/>
          <w:wAfter w:w="10" w:type="dxa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B9BC61" w14:textId="6A324300" w:rsidR="006C41CD" w:rsidRPr="00254BDF" w:rsidRDefault="006C41CD" w:rsidP="006C41CD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54BDF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Грант для підтримки екологічних рішень у виробничих секторах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277A0A" w14:textId="77777777" w:rsidR="006C41CD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Метою програми є сприяння співпраці між провайдерами навчання та малими і середніми підприємствами, а також розвиток їхнього потенціалу. Для досягнення цієї мети програма реалізує стратегію, що включає визначення ключових потреб і викликів для виробничих компаній у сфері екологічного виробництва, підтримку в оцінці потреб у нових навичках, пов’язаних із зеленим виробництвом, і направлення до відповідних навчальних пропозицій. Програма також надає послуги та інструменти для міжнародного розвитку бізнесу і інновацій у цій сфері, а також фінансову підтримку інноваційним МСП для розвитку нових рішень і стійких ланцюгів вартості в визначених областях</w:t>
            </w:r>
          </w:p>
          <w:p w14:paraId="1B950A9B" w14:textId="77777777" w:rsidR="006C41CD" w:rsidRPr="00254BDF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Фінансова підтримка повинна використовуватися вибраною організацією для отримання послуг, що сприяють розвитку «зелених навичок», включаючи:</w:t>
            </w:r>
          </w:p>
          <w:p w14:paraId="3FC492C8" w14:textId="77777777" w:rsidR="006C41CD" w:rsidRPr="00254BDF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— Технічні знання та навички для ефективного використання екологічних технологій та процесів у виробництві</w:t>
            </w:r>
          </w:p>
          <w:p w14:paraId="29ADD7E6" w14:textId="77777777" w:rsidR="006C41CD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— Наскрізні навички, що включають знання, цінності та ставлення, необхідні для підтримки стійкої та </w:t>
            </w:r>
            <w:proofErr w:type="spellStart"/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ресурсоефективної</w:t>
            </w:r>
            <w:proofErr w:type="spellEnd"/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промисловості</w:t>
            </w:r>
          </w:p>
          <w:p w14:paraId="557CA3FD" w14:textId="4EBD67B9" w:rsidR="006C41CD" w:rsidRPr="00254BDF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Розмір гранту до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20</w:t>
            </w: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00 EUR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ABF714" w14:textId="286AEB01" w:rsidR="006C41CD" w:rsidRDefault="006C41CD" w:rsidP="006C41CD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328FC2" w14:textId="3BD3C2D2" w:rsidR="006C41CD" w:rsidRPr="00254BDF" w:rsidRDefault="0094021A" w:rsidP="006C41CD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50" w:history="1">
              <w:r w:rsidR="006C41CD" w:rsidRPr="005A148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https://business.diia.gov.ua/marketplace/finansuvanna/grant-programs/26865903-e368-484e-bc71-053c37d3fa7e</w:t>
              </w:r>
            </w:hyperlink>
            <w:r w:rsidR="006C41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C1E8FB" w14:textId="62D3C612" w:rsidR="006C41CD" w:rsidRDefault="006C41CD" w:rsidP="006C41CD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13C76B" w14:textId="1C341DE8" w:rsidR="006C41CD" w:rsidRPr="00254BDF" w:rsidRDefault="006C41CD" w:rsidP="006C41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4B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МСП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D60C5E" w14:textId="166C16CA" w:rsidR="006C41CD" w:rsidRDefault="006C41CD" w:rsidP="006C41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A54A58" w14:textId="6B95DA8B" w:rsidR="006C41CD" w:rsidRPr="00254BDF" w:rsidRDefault="006C41CD" w:rsidP="006C41CD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proofErr w:type="spellStart"/>
            <w:r w:rsidRPr="00254BDF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Проєкт</w:t>
            </w:r>
            <w:proofErr w:type="spellEnd"/>
            <w:r w:rsidRPr="00254BDF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GEMSTONE</w:t>
            </w:r>
          </w:p>
        </w:tc>
      </w:tr>
      <w:tr w:rsidR="00E93DCA" w:rsidRPr="00051398" w14:paraId="283BF835" w14:textId="77777777" w:rsidTr="00CF6DA4">
        <w:trPr>
          <w:gridAfter w:val="1"/>
          <w:wAfter w:w="10" w:type="dxa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7E0E45" w14:textId="01FE88D5" w:rsidR="00E93DCA" w:rsidRPr="00254BDF" w:rsidRDefault="00E93DCA" w:rsidP="00E93DCA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E93DCA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Грант для малих і середніх підприємств на перехід до сталого розвитку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03E33E" w14:textId="77777777" w:rsidR="00E93DCA" w:rsidRDefault="00E93DCA" w:rsidP="00E93DCA">
            <w:pPr>
              <w:pStyle w:val="TableParagraph"/>
              <w:ind w:firstLine="293"/>
              <w:jc w:val="both"/>
              <w:rPr>
                <w:lang w:val="uk-UA"/>
              </w:rPr>
            </w:pPr>
            <w:r w:rsidRPr="00E93DC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У межах конкурсу учасники отримають підтримку через кілька ключових послуг. Це включає оцінку стійкості їхніх рішень, що дозволяє визначити їхню ефективність у контексті сталого розвитку. Учасникам будуть запропоновані індивідуальні програми навчання та консультації з питань сталого розвитку, щоб підвищити їхню обізнаність і навички. Будуть розроблені індивідуальні плани переходу до сталого розвитку, які допоможуть впровадити ефективні стратегії. Участь у конкурсі також передбачає фінансове забезпечення інвестиційного планування та консультаційні послуги для залучення приватних інвестицій, що сприятиме реалізації їхніх </w:t>
            </w:r>
            <w:proofErr w:type="spellStart"/>
            <w:r w:rsidRPr="00E93DC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проєтів</w:t>
            </w:r>
            <w:proofErr w:type="spellEnd"/>
            <w:r w:rsidRPr="00E93DCA">
              <w:rPr>
                <w:lang w:val="uk-UA"/>
              </w:rPr>
              <w:t xml:space="preserve"> </w:t>
            </w:r>
          </w:p>
          <w:p w14:paraId="46F66028" w14:textId="00717536" w:rsidR="00E93DCA" w:rsidRPr="00254BDF" w:rsidRDefault="00E93DCA" w:rsidP="00E93DCA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E93DC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Розмір гранту до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50 </w:t>
            </w:r>
            <w:r w:rsidRPr="00E93DC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000 EUR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D08404" w14:textId="77777777" w:rsidR="00E93DCA" w:rsidRDefault="00E93DCA" w:rsidP="00E93DCA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E93DCA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</w:t>
            </w:r>
          </w:p>
          <w:p w14:paraId="74D3B85E" w14:textId="6F2F96E4" w:rsidR="00E93DCA" w:rsidRDefault="00E93DCA" w:rsidP="00E93DCA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допомога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54E62E" w14:textId="0739FD82" w:rsidR="00E93DCA" w:rsidRPr="00AC2E91" w:rsidRDefault="0094021A" w:rsidP="00E93DCA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51" w:history="1"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https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business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diia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gov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ua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finance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grant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dlya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malih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i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erednih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pidpriemstv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na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perehid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do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talogo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rozvitku</w:t>
              </w:r>
              <w:proofErr w:type="spellEnd"/>
            </w:hyperlink>
            <w:r w:rsidR="00E93DCA" w:rsidRPr="00AC2E9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0F729D" w14:textId="62A0D6BF" w:rsidR="00E93DCA" w:rsidRDefault="00E93DCA" w:rsidP="00E93DCA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E93DC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30.05.2025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ACCD45" w14:textId="59DFC4AC" w:rsidR="00E93DCA" w:rsidRPr="00254BDF" w:rsidRDefault="00E93DCA" w:rsidP="00E93D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4B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МСП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4BC0E9" w14:textId="7888E4F4" w:rsidR="00E93DCA" w:rsidRDefault="00E93DCA" w:rsidP="00E93D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347366" w14:textId="3C3D7DAF" w:rsidR="00E93DCA" w:rsidRPr="00254BDF" w:rsidRDefault="00E93DCA" w:rsidP="00E93DCA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E93DCA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Програма переходу до сталого розвитку STAGE</w:t>
            </w:r>
          </w:p>
        </w:tc>
      </w:tr>
      <w:tr w:rsidR="005050D1" w:rsidRPr="00051398" w14:paraId="42D444E2" w14:textId="77777777" w:rsidTr="00CF6DA4">
        <w:trPr>
          <w:gridAfter w:val="1"/>
          <w:wAfter w:w="10" w:type="dxa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96159E" w14:textId="4B3F2FED" w:rsidR="005050D1" w:rsidRPr="005050D1" w:rsidRDefault="00F76DC3" w:rsidP="00E93DCA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76DC3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ГРАНТ ДЛЯ ПІДПРИЄМЦІВ “АВРОРА”, FORBES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DCA1AF" w14:textId="77777777" w:rsidR="005050D1" w:rsidRDefault="00F76DC3" w:rsidP="00E93DCA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F76DC3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Перш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а</w:t>
            </w:r>
            <w:r w:rsidRPr="00F76DC3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українськ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а</w:t>
            </w:r>
            <w:r w:rsidRPr="00F76DC3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В2В-премі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я</w:t>
            </w:r>
            <w:r w:rsidRPr="00F76DC3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, спрямован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а</w:t>
            </w:r>
            <w:r w:rsidRPr="00F76DC3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на підтримку вітчизняних виробників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, що</w:t>
            </w:r>
            <w:r w:rsidRPr="00F76DC3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працюють у переробній промисловості та виробляють товари для кінцевих споживачів.</w:t>
            </w:r>
          </w:p>
          <w:p w14:paraId="03C849F6" w14:textId="698D0107" w:rsidR="00F76DC3" w:rsidRPr="005050D1" w:rsidRDefault="00F76DC3" w:rsidP="00E93DCA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F76DC3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Загальний грантовий фонд становить 10 мільйонів гривень, який буде </w:t>
            </w:r>
            <w:proofErr w:type="spellStart"/>
            <w:r w:rsidRPr="00F76DC3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розподілено</w:t>
            </w:r>
            <w:proofErr w:type="spellEnd"/>
            <w:r w:rsidRPr="00F76DC3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в рівних частинах серед 10 переможців.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09BAF6" w14:textId="77777777" w:rsidR="00F76DC3" w:rsidRDefault="00F76DC3" w:rsidP="00F76DC3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E93DCA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</w:t>
            </w:r>
          </w:p>
          <w:p w14:paraId="35CA03A3" w14:textId="095640E5" w:rsidR="005050D1" w:rsidRPr="005050D1" w:rsidRDefault="00F76DC3" w:rsidP="00F76DC3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допомога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FA5092" w14:textId="1E270B4E" w:rsidR="005050D1" w:rsidRPr="0094021A" w:rsidRDefault="0094021A" w:rsidP="00E93DCA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52" w:anchor="forbsAurora" w:history="1">
              <w:r w:rsidR="00F76DC3" w:rsidRPr="0094021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https://brandvoice.forbes.ua/avrora-grant#forbsAurora</w:t>
              </w:r>
            </w:hyperlink>
            <w:r w:rsidR="00F76DC3" w:rsidRPr="0094021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9DD345" w14:textId="77777777" w:rsidR="00F76DC3" w:rsidRPr="00F76DC3" w:rsidRDefault="00F76DC3" w:rsidP="00F76DC3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F76DC3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Збір заявок</w:t>
            </w:r>
          </w:p>
          <w:p w14:paraId="1AF1A80A" w14:textId="34BEB55D" w:rsidR="005050D1" w:rsidRPr="005050D1" w:rsidRDefault="00F76DC3" w:rsidP="00F76DC3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F76DC3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з 10.10.24 по 10.11.24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C8478C" w14:textId="77777777" w:rsidR="005050D1" w:rsidRPr="005050D1" w:rsidRDefault="005050D1" w:rsidP="00E93D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6D9D5F" w14:textId="64523203" w:rsidR="005050D1" w:rsidRDefault="00F76DC3" w:rsidP="00E93D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6D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Вся Україна.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3B4BB6" w14:textId="52700A09" w:rsidR="005050D1" w:rsidRPr="005050D1" w:rsidRDefault="00F76DC3" w:rsidP="00E93DCA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F76DC3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Всеукраїнська мережа </w:t>
            </w:r>
            <w:proofErr w:type="spellStart"/>
            <w:r w:rsidRPr="00F76DC3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мультимаркетів</w:t>
            </w:r>
            <w:proofErr w:type="spellEnd"/>
            <w:r w:rsidRPr="00F76DC3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«Аврора» в партнерстві з </w:t>
            </w:r>
            <w:proofErr w:type="spellStart"/>
            <w:r w:rsidRPr="00F76DC3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Forbes</w:t>
            </w:r>
            <w:proofErr w:type="spellEnd"/>
            <w:r w:rsidRPr="00F76DC3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F76DC3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BrandVoice</w:t>
            </w:r>
            <w:proofErr w:type="spellEnd"/>
          </w:p>
        </w:tc>
      </w:tr>
      <w:tr w:rsidR="007A738C" w:rsidRPr="00051398" w14:paraId="734926B8" w14:textId="77777777" w:rsidTr="00CF6DA4">
        <w:trPr>
          <w:gridAfter w:val="1"/>
          <w:wAfter w:w="10" w:type="dxa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4B8560" w14:textId="1A32D515" w:rsidR="007A738C" w:rsidRPr="00F76DC3" w:rsidRDefault="007A738C" w:rsidP="00E93DCA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A738C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ГРАНТИ ДЛЯ ВИРОБНИКІВ ДРОНІВ “ЗРОБЛЕНО В УКРАЇНІ”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2FDB4B" w14:textId="442EC913" w:rsidR="007A738C" w:rsidRPr="007A738C" w:rsidRDefault="007A738C" w:rsidP="007A738C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A738C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Гранти надаються на</w:t>
            </w:r>
            <w:r w:rsidR="0094021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7A738C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створення нових або збільшення </w:t>
            </w:r>
            <w:proofErr w:type="spellStart"/>
            <w:r w:rsidRPr="007A738C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потужностей</w:t>
            </w:r>
            <w:proofErr w:type="spellEnd"/>
            <w:r w:rsidRPr="007A738C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існуючих підприємств з виробництва космічних і повітряних літальних апаратів, супутнього устаткування;</w:t>
            </w:r>
          </w:p>
          <w:p w14:paraId="2CFC8C89" w14:textId="77777777" w:rsidR="007A738C" w:rsidRPr="007A738C" w:rsidRDefault="007A738C" w:rsidP="007A738C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A738C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придбання основних засобів виробництва, які не підлягають відчуженню;</w:t>
            </w:r>
          </w:p>
          <w:p w14:paraId="6FA837C3" w14:textId="77777777" w:rsidR="007A738C" w:rsidRPr="007A738C" w:rsidRDefault="007A738C" w:rsidP="007A738C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A738C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доставка та введення їх у експлуатацію.</w:t>
            </w:r>
          </w:p>
          <w:p w14:paraId="2058D4E4" w14:textId="51E4C4A1" w:rsidR="007A738C" w:rsidRPr="007A738C" w:rsidRDefault="007A738C" w:rsidP="007A738C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A738C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lastRenderedPageBreak/>
              <w:t>Строк використання гранту не повинен перевищувати 12 місяців з часу отримання гранту.</w:t>
            </w:r>
          </w:p>
          <w:p w14:paraId="62213C3F" w14:textId="77777777" w:rsidR="0094021A" w:rsidRDefault="007A738C" w:rsidP="007A738C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proofErr w:type="spellStart"/>
            <w:r w:rsidRPr="007A738C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Підприємтсво</w:t>
            </w:r>
            <w:proofErr w:type="spellEnd"/>
            <w:r w:rsidRPr="007A738C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має створити нові робочі місця відповідно до отриманої суми гранту та упродовж 3 років з дати отримання гранту сплачувати до зведеного бюджету України податки, збори (обов’язкові платежі), єдиний внесок на загальнообов’язкове державне соціальне страхування відповідно до розміру отриманого гранту.</w:t>
            </w:r>
            <w:r w:rsidRPr="007A738C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</w:p>
          <w:p w14:paraId="1E48A22C" w14:textId="50582F73" w:rsidR="007A738C" w:rsidRPr="00F76DC3" w:rsidRDefault="007A738C" w:rsidP="007A738C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A738C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Розмір допомоги: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80% вартості проекту, але не більше </w:t>
            </w:r>
            <w:r w:rsidRPr="007A738C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8 млн грн.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667211" w14:textId="77777777" w:rsidR="007A738C" w:rsidRDefault="007A738C" w:rsidP="007A738C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E93DCA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lastRenderedPageBreak/>
              <w:t>Фінансова</w:t>
            </w:r>
          </w:p>
          <w:p w14:paraId="638233D8" w14:textId="6C32D136" w:rsidR="007A738C" w:rsidRPr="00E93DCA" w:rsidRDefault="007A738C" w:rsidP="007A738C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допомога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0BD8B6" w14:textId="7D7467D3" w:rsidR="007A738C" w:rsidRPr="0094021A" w:rsidRDefault="007A738C" w:rsidP="00E93DCA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53" w:history="1">
              <w:r w:rsidRPr="0094021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https</w:t>
              </w:r>
              <w:r w:rsidRPr="0094021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r w:rsidRPr="0094021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chaszmin</w:t>
              </w:r>
              <w:r w:rsidRPr="0094021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Pr="0094021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com</w:t>
              </w:r>
              <w:r w:rsidRPr="0094021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Pr="0094021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ua</w:t>
              </w:r>
              <w:r w:rsidRPr="0094021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Pr="0094021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granty</w:t>
              </w:r>
              <w:r w:rsidRPr="0094021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Pr="0094021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dlya</w:t>
              </w:r>
              <w:r w:rsidRPr="0094021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Pr="0094021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vyrobnykiv</w:t>
              </w:r>
              <w:r w:rsidRPr="0094021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Pr="0094021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droniv</w:t>
              </w:r>
              <w:r w:rsidRPr="0094021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Pr="0094021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zrobleno</w:t>
              </w:r>
              <w:r w:rsidRPr="0094021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Pr="0094021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v</w:t>
              </w:r>
              <w:r w:rsidRPr="0094021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Pr="0094021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ukrayini</w:t>
              </w:r>
              <w:r w:rsidRPr="0094021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</w:hyperlink>
            <w:r w:rsidRPr="0094021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857F89" w14:textId="53EE73A4" w:rsidR="007A738C" w:rsidRPr="00F76DC3" w:rsidRDefault="007A738C" w:rsidP="00F76DC3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15.11.2024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7A4DD6" w14:textId="450A5FF6" w:rsidR="007A738C" w:rsidRPr="005050D1" w:rsidRDefault="007A738C" w:rsidP="00E93D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Переробний, оборонний сектор, бізнес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08E4E2" w14:textId="24DA2607" w:rsidR="007A738C" w:rsidRPr="00F76DC3" w:rsidRDefault="007A738C" w:rsidP="00E93D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419049" w14:textId="4045E8FF" w:rsidR="007A738C" w:rsidRPr="00F76DC3" w:rsidRDefault="007A738C" w:rsidP="00E93DCA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7A738C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Міністерств</w:t>
            </w: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</w:t>
            </w:r>
            <w:r w:rsidRPr="007A738C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економіки України</w:t>
            </w:r>
          </w:p>
        </w:tc>
      </w:tr>
      <w:tr w:rsidR="009A4C95" w:rsidRPr="00051398" w14:paraId="4A791E53" w14:textId="77777777" w:rsidTr="00CF6DA4">
        <w:trPr>
          <w:gridAfter w:val="1"/>
          <w:wAfter w:w="10" w:type="dxa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2E4BEE" w14:textId="195F3FB2" w:rsidR="009A4C95" w:rsidRPr="00F76DC3" w:rsidRDefault="009A4C95" w:rsidP="00E93DCA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A4C95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Грант для фінансування інноваційних </w:t>
            </w:r>
            <w:proofErr w:type="spellStart"/>
            <w:r w:rsidRPr="009A4C95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проєктів</w:t>
            </w:r>
            <w:proofErr w:type="spellEnd"/>
            <w:r w:rsidRPr="009A4C95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у сфері AI та Індустрії 5.0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23C600" w14:textId="77777777" w:rsidR="009A4C95" w:rsidRPr="00F76DC3" w:rsidRDefault="009A4C95" w:rsidP="00E93DCA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6FADFD" w14:textId="77777777" w:rsidR="009A4C95" w:rsidRPr="00E93DCA" w:rsidRDefault="009A4C95" w:rsidP="00F76DC3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72A165" w14:textId="61E5536B" w:rsidR="009A4C95" w:rsidRDefault="009A4C95" w:rsidP="00E93DCA">
            <w:pPr>
              <w:pStyle w:val="TableParagraph"/>
              <w:spacing w:before="10" w:line="266" w:lineRule="auto"/>
              <w:ind w:left="28" w:right="8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A67B7A" w14:textId="1A8DF105" w:rsidR="009A4C95" w:rsidRPr="00F76DC3" w:rsidRDefault="009A4C95" w:rsidP="00F76DC3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9A4C95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16.12.2024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DBE4B8" w14:textId="77777777" w:rsidR="009A4C95" w:rsidRPr="005050D1" w:rsidRDefault="009A4C95" w:rsidP="00E93D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E221D0" w14:textId="77777777" w:rsidR="009A4C95" w:rsidRPr="00F76DC3" w:rsidRDefault="009A4C95" w:rsidP="00E93D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380087" w14:textId="77777777" w:rsidR="009A4C95" w:rsidRPr="00F76DC3" w:rsidRDefault="009A4C95" w:rsidP="00E93DCA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</w:p>
        </w:tc>
      </w:tr>
      <w:tr w:rsidR="00BB5BA9" w:rsidRPr="00051398" w14:paraId="63F63C56" w14:textId="77777777" w:rsidTr="00CF6DA4">
        <w:trPr>
          <w:trHeight w:val="419"/>
        </w:trPr>
        <w:tc>
          <w:tcPr>
            <w:tcW w:w="15599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1A031D" w14:textId="4EDA3ED9" w:rsidR="00BB5BA9" w:rsidRPr="00743A20" w:rsidRDefault="00BB5BA9" w:rsidP="00BB5BA9">
            <w:pPr>
              <w:jc w:val="center"/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Підтримка ветеранів та членів їх сімей</w:t>
            </w:r>
          </w:p>
        </w:tc>
      </w:tr>
      <w:tr w:rsidR="00D32E80" w:rsidRPr="00051398" w14:paraId="6C1655F1" w14:textId="77777777" w:rsidTr="00A27352">
        <w:trPr>
          <w:gridAfter w:val="1"/>
          <w:wAfter w:w="10" w:type="dxa"/>
        </w:trPr>
        <w:tc>
          <w:tcPr>
            <w:tcW w:w="1838" w:type="dxa"/>
          </w:tcPr>
          <w:p w14:paraId="6B9F1AC4" w14:textId="6EC100BB" w:rsidR="00D32E80" w:rsidRPr="00760387" w:rsidRDefault="00D32E80" w:rsidP="00D3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Грант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для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ветеранів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та</w:t>
            </w:r>
            <w:r w:rsidRPr="00760387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членів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їхніх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сімей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(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єРобота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)</w:t>
            </w:r>
          </w:p>
        </w:tc>
        <w:tc>
          <w:tcPr>
            <w:tcW w:w="4678" w:type="dxa"/>
          </w:tcPr>
          <w:p w14:paraId="7D45EF0E" w14:textId="77777777" w:rsidR="00D32E80" w:rsidRPr="005B0C54" w:rsidRDefault="00D32E80" w:rsidP="00D32E80">
            <w:pPr>
              <w:pStyle w:val="TableParagraph"/>
              <w:spacing w:before="8" w:line="261" w:lineRule="auto"/>
              <w:ind w:left="36" w:right="123" w:firstLine="283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Гранти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ветеранів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</w:t>
            </w:r>
            <w:r w:rsidRPr="005B0C54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членів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їхніх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сімей</w:t>
            </w:r>
            <w:r w:rsidRPr="005B0C54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започаткування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або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розширення</w:t>
            </w:r>
            <w:r w:rsidRPr="005B0C54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бізнесу</w:t>
            </w:r>
          </w:p>
          <w:p w14:paraId="51D2B130" w14:textId="7EF0E64A" w:rsidR="00D32E80" w:rsidRPr="00D32E80" w:rsidRDefault="00D32E80" w:rsidP="00D32E80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250 тисяч гривень – для учасника бойових дій та/або особи з інвалідністю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внаслідок війни за умови створення щонайменше одного робочого місця;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500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тисяч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гривень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–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B939C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членів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родини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учасника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бойових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дій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та/або</w:t>
            </w:r>
            <w:r w:rsidRPr="00B939C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особи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інвалідністю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внаслідок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війни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за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умови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створення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щонайменше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двох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робочих місць.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Співфінансування: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70%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надає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держава,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30%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—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власні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кошти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підприємця;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1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млн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гривень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–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учасника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бойових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дій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та/або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особи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інвалідністю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внаслідок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війни , якщо він до цього вже був підприємцем та не менш ніж три роки був зареєстрований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як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ФОП,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при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умові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створення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не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менше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чотирьох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робочих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місць,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із яких щонайменше два — для ветеранів або людей з інвалідністю внаслідок 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війни.</w:t>
            </w:r>
          </w:p>
        </w:tc>
        <w:tc>
          <w:tcPr>
            <w:tcW w:w="1276" w:type="dxa"/>
          </w:tcPr>
          <w:p w14:paraId="1AE457AE" w14:textId="7ABFAEF9" w:rsidR="00D32E80" w:rsidRPr="00051398" w:rsidRDefault="00D32E80" w:rsidP="00D32E80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605AE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</w:tcPr>
          <w:p w14:paraId="45046E80" w14:textId="26A87DAB" w:rsidR="00D32E80" w:rsidRPr="00D21C59" w:rsidRDefault="0094021A" w:rsidP="00D32E80">
            <w:pPr>
              <w:pStyle w:val="TableParagraph"/>
              <w:shd w:val="clear" w:color="auto" w:fill="FFFFFF" w:themeFill="background1"/>
              <w:spacing w:before="10"/>
              <w:ind w:left="2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54" w:history="1"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</w:t>
              </w:r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proofErr w:type="spellStart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diia</w:t>
              </w:r>
              <w:proofErr w:type="spellEnd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gov</w:t>
              </w:r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proofErr w:type="spellStart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ua</w:t>
              </w:r>
              <w:proofErr w:type="spellEnd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services</w:t>
              </w:r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grant</w:t>
              </w:r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dlya</w:t>
              </w:r>
              <w:proofErr w:type="spellEnd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veteraniv</w:t>
              </w:r>
              <w:proofErr w:type="spellEnd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ta</w:t>
              </w:r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chleniv</w:t>
              </w:r>
              <w:proofErr w:type="spellEnd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yihnih</w:t>
              </w:r>
              <w:proofErr w:type="spellEnd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simej</w:t>
              </w:r>
              <w:proofErr w:type="spellEnd"/>
            </w:hyperlink>
            <w:r w:rsidR="00D32E80"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560FF87E" w14:textId="28E9E2AA" w:rsidR="00D32E80" w:rsidRPr="00051398" w:rsidRDefault="00D32E80" w:rsidP="00D32E80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На</w:t>
            </w:r>
            <w:r w:rsidRPr="005B0C54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постійній</w:t>
            </w:r>
            <w:r w:rsidRPr="005B0C54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основі</w:t>
            </w:r>
          </w:p>
        </w:tc>
        <w:tc>
          <w:tcPr>
            <w:tcW w:w="1276" w:type="dxa"/>
          </w:tcPr>
          <w:p w14:paraId="3DBCEB5D" w14:textId="2FA9498F" w:rsidR="00D32E80" w:rsidRPr="00051398" w:rsidRDefault="00D32E80" w:rsidP="00D32E80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Ветерани, учасники бойових дій, особи з</w:t>
            </w:r>
            <w:r w:rsidRPr="005B0C54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інвалідністю</w:t>
            </w:r>
            <w:r w:rsidRPr="005B0C54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внаслідок</w:t>
            </w:r>
            <w:r w:rsidRPr="005B0C54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війни</w:t>
            </w:r>
            <w:r w:rsidRPr="005B0C54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та</w:t>
            </w:r>
            <w:r w:rsidRPr="005B0C54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члени</w:t>
            </w:r>
            <w:r w:rsidRPr="005B0C54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їх</w:t>
            </w:r>
            <w:r w:rsidRPr="005B0C54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родин</w:t>
            </w:r>
          </w:p>
        </w:tc>
        <w:tc>
          <w:tcPr>
            <w:tcW w:w="1418" w:type="dxa"/>
          </w:tcPr>
          <w:p w14:paraId="139E36B7" w14:textId="0C77B677" w:rsidR="00D32E80" w:rsidRPr="00051398" w:rsidRDefault="00D32E80" w:rsidP="00D32E80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5B0C54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</w:tcPr>
          <w:p w14:paraId="37A5BB7C" w14:textId="679F9997" w:rsidR="00D32E80" w:rsidRPr="00051398" w:rsidRDefault="00D32E80" w:rsidP="00D32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Державні кошти</w:t>
            </w:r>
          </w:p>
        </w:tc>
      </w:tr>
      <w:tr w:rsidR="00BB5BA9" w:rsidRPr="00051398" w14:paraId="37084B47" w14:textId="77777777" w:rsidTr="00CF6DA4">
        <w:trPr>
          <w:gridAfter w:val="1"/>
          <w:wAfter w:w="10" w:type="dxa"/>
        </w:trPr>
        <w:tc>
          <w:tcPr>
            <w:tcW w:w="1838" w:type="dxa"/>
          </w:tcPr>
          <w:p w14:paraId="75843E80" w14:textId="10C00F46" w:rsidR="00BB5BA9" w:rsidRPr="0046285E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Програма 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мікрофінансування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бізнесу ветеранів та членів їхніх родин від Українського ветеранського фонду</w:t>
            </w:r>
          </w:p>
        </w:tc>
        <w:tc>
          <w:tcPr>
            <w:tcW w:w="4678" w:type="dxa"/>
          </w:tcPr>
          <w:p w14:paraId="6D5E9B13" w14:textId="3316B178" w:rsidR="00BB5BA9" w:rsidRPr="005239DD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Відшкодування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до 20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тисяч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гривень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купівлю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товарів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обладнання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для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ведення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власної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справи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Подавати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заявки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можуть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ветерани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, ветеранки, дружина,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чоловік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батько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матір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дитина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(у тому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числі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усиновлена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учасника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чи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учасниці</w:t>
            </w:r>
            <w:proofErr w:type="spellEnd"/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бойових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дій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також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загиблих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захисників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Програма</w:t>
            </w:r>
            <w:proofErr w:type="spellEnd"/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розрахована</w:t>
            </w:r>
            <w:proofErr w:type="spellEnd"/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на</w:t>
            </w:r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500 </w:t>
            </w:r>
            <w:proofErr w:type="spellStart"/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аплікантів</w:t>
            </w:r>
            <w:proofErr w:type="spellEnd"/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.</w:t>
            </w:r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Максимальна сума </w:t>
            </w:r>
            <w:proofErr w:type="spellStart"/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відшкодування</w:t>
            </w:r>
            <w:proofErr w:type="spellEnd"/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-</w:t>
            </w:r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20 </w:t>
            </w:r>
            <w:proofErr w:type="spellStart"/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тисяч</w:t>
            </w:r>
            <w:proofErr w:type="spellEnd"/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гривень</w:t>
            </w:r>
            <w:proofErr w:type="spellEnd"/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на одну заявку</w:t>
            </w:r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Усього</w:t>
            </w:r>
            <w:proofErr w:type="spellEnd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на</w:t>
            </w:r>
            <w:proofErr w:type="spellEnd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програму</w:t>
            </w:r>
            <w:proofErr w:type="spellEnd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виділено</w:t>
            </w:r>
            <w:proofErr w:type="spellEnd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10 </w:t>
            </w:r>
            <w:proofErr w:type="spellStart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мільйонів</w:t>
            </w:r>
            <w:proofErr w:type="spellEnd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гривень</w:t>
            </w:r>
            <w:proofErr w:type="spellEnd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61701B5D" w14:textId="08A3158C" w:rsidR="00BB5BA9" w:rsidRPr="00743A20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Фінансова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допомога</w:t>
            </w:r>
          </w:p>
        </w:tc>
        <w:tc>
          <w:tcPr>
            <w:tcW w:w="2126" w:type="dxa"/>
          </w:tcPr>
          <w:p w14:paraId="737E643D" w14:textId="77777777" w:rsidR="00BB5BA9" w:rsidRPr="005239DD" w:rsidRDefault="0094021A" w:rsidP="00BB5BA9">
            <w:pPr>
              <w:pStyle w:val="TableParagraph"/>
              <w:shd w:val="clear" w:color="auto" w:fill="FFFFFF" w:themeFill="background1"/>
              <w:spacing w:before="10"/>
              <w:ind w:left="2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55">
              <w:r w:rsidR="00BB5BA9" w:rsidRPr="005239DD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20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spacing w:val="-6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тисяч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spacing w:val="-6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від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spacing w:val="-5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УВФ</w:t>
              </w:r>
            </w:hyperlink>
          </w:p>
          <w:p w14:paraId="52D863D5" w14:textId="77777777" w:rsidR="00BB5BA9" w:rsidRPr="005239DD" w:rsidRDefault="0094021A" w:rsidP="00BB5BA9">
            <w:pPr>
              <w:pStyle w:val="TableParagraph"/>
              <w:spacing w:before="10" w:line="266" w:lineRule="auto"/>
              <w:ind w:left="24" w:right="20"/>
              <w:rPr>
                <w:rFonts w:ascii="Times New Roman" w:hAnsi="Times New Roman" w:cs="Times New Roman"/>
                <w:color w:val="1154CC"/>
                <w:spacing w:val="-4"/>
                <w:w w:val="105"/>
                <w:sz w:val="18"/>
                <w:szCs w:val="18"/>
                <w:u w:val="single" w:color="1154CC"/>
                <w:lang w:val="uk-UA"/>
              </w:rPr>
            </w:pPr>
            <w:hyperlink r:id="rId56">
              <w:r w:rsidR="00BB5BA9" w:rsidRPr="005239DD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-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Ветеранський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57">
              <w:r w:rsidR="00BB5BA9" w:rsidRPr="005239DD">
                <w:rPr>
                  <w:rFonts w:ascii="Times New Roman" w:hAnsi="Times New Roman" w:cs="Times New Roman"/>
                  <w:color w:val="1154CC"/>
                  <w:spacing w:val="-4"/>
                  <w:w w:val="105"/>
                  <w:sz w:val="18"/>
                  <w:szCs w:val="18"/>
                  <w:u w:val="single" w:color="1154CC"/>
                  <w:lang w:val="uk-UA"/>
                </w:rPr>
                <w:t>фонд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58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(veteranfund.com.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3"/>
                <w:sz w:val="18"/>
                <w:szCs w:val="18"/>
                <w:lang w:val="uk-UA"/>
              </w:rPr>
              <w:t xml:space="preserve"> </w:t>
            </w:r>
            <w:r w:rsidR="00AC2E91">
              <w:fldChar w:fldCharType="begin"/>
            </w:r>
            <w:r w:rsidR="00AC2E91" w:rsidRPr="00E93DCA">
              <w:rPr>
                <w:lang w:val="uk-UA"/>
              </w:rPr>
              <w:instrText xml:space="preserve"> </w:instrText>
            </w:r>
            <w:r w:rsidR="00AC2E91">
              <w:instrText>HYPERLINK</w:instrText>
            </w:r>
            <w:r w:rsidR="00AC2E91" w:rsidRPr="00E93DCA">
              <w:rPr>
                <w:lang w:val="uk-UA"/>
              </w:rPr>
              <w:instrText xml:space="preserve"> "</w:instrText>
            </w:r>
            <w:r w:rsidR="00AC2E91">
              <w:instrText>https</w:instrText>
            </w:r>
            <w:r w:rsidR="00AC2E91" w:rsidRPr="00E93DCA">
              <w:rPr>
                <w:lang w:val="uk-UA"/>
              </w:rPr>
              <w:instrText>://</w:instrText>
            </w:r>
            <w:r w:rsidR="00AC2E91">
              <w:instrText>veteranfund</w:instrText>
            </w:r>
            <w:r w:rsidR="00AC2E91" w:rsidRPr="00E93DCA">
              <w:rPr>
                <w:lang w:val="uk-UA"/>
              </w:rPr>
              <w:instrText>.</w:instrText>
            </w:r>
            <w:r w:rsidR="00AC2E91">
              <w:instrText>com</w:instrText>
            </w:r>
            <w:r w:rsidR="00AC2E91" w:rsidRPr="00E93DCA">
              <w:rPr>
                <w:lang w:val="uk-UA"/>
              </w:rPr>
              <w:instrText>.</w:instrText>
            </w:r>
            <w:r w:rsidR="00AC2E91">
              <w:instrText>ua</w:instrText>
            </w:r>
            <w:r w:rsidR="00AC2E91" w:rsidRPr="00E93DCA">
              <w:rPr>
                <w:lang w:val="uk-UA"/>
              </w:rPr>
              <w:instrText>/</w:instrText>
            </w:r>
            <w:r w:rsidR="00AC2E91">
              <w:instrText>projects</w:instrText>
            </w:r>
            <w:r w:rsidR="00AC2E91" w:rsidRPr="00E93DCA">
              <w:rPr>
                <w:lang w:val="uk-UA"/>
              </w:rPr>
              <w:instrText>/20000-2/" \</w:instrText>
            </w:r>
            <w:r w:rsidR="00AC2E91">
              <w:instrText>h</w:instrText>
            </w:r>
            <w:r w:rsidR="00AC2E91" w:rsidRPr="00E93DCA">
              <w:rPr>
                <w:lang w:val="uk-UA"/>
              </w:rPr>
              <w:instrText xml:space="preserve"> </w:instrText>
            </w:r>
            <w:r w:rsidR="00AC2E91">
              <w:fldChar w:fldCharType="separate"/>
            </w:r>
            <w:proofErr w:type="spellStart"/>
            <w:r w:rsidR="00BB5BA9" w:rsidRPr="005239DD">
              <w:rPr>
                <w:rFonts w:ascii="Times New Roman" w:hAnsi="Times New Roman" w:cs="Times New Roman"/>
                <w:color w:val="1154CC"/>
                <w:spacing w:val="-4"/>
                <w:w w:val="105"/>
                <w:sz w:val="18"/>
                <w:szCs w:val="18"/>
                <w:u w:val="single" w:color="1154CC"/>
                <w:lang w:val="uk-UA"/>
              </w:rPr>
              <w:t>ua</w:t>
            </w:r>
            <w:proofErr w:type="spellEnd"/>
            <w:r w:rsidR="00BB5BA9" w:rsidRPr="005239DD">
              <w:rPr>
                <w:rFonts w:ascii="Times New Roman" w:hAnsi="Times New Roman" w:cs="Times New Roman"/>
                <w:color w:val="1154CC"/>
                <w:spacing w:val="-4"/>
                <w:w w:val="105"/>
                <w:sz w:val="18"/>
                <w:szCs w:val="18"/>
                <w:u w:val="single" w:color="1154CC"/>
                <w:lang w:val="uk-UA"/>
              </w:rPr>
              <w:t>)</w:t>
            </w:r>
            <w:r w:rsidR="00AC2E91">
              <w:rPr>
                <w:rFonts w:ascii="Times New Roman" w:hAnsi="Times New Roman" w:cs="Times New Roman"/>
                <w:color w:val="1154CC"/>
                <w:spacing w:val="-4"/>
                <w:w w:val="105"/>
                <w:sz w:val="18"/>
                <w:szCs w:val="18"/>
                <w:u w:val="single" w:color="1154CC"/>
                <w:lang w:val="uk-UA"/>
              </w:rPr>
              <w:fldChar w:fldCharType="end"/>
            </w:r>
          </w:p>
          <w:p w14:paraId="527ABCF7" w14:textId="77777777" w:rsidR="00BB5BA9" w:rsidRPr="00051398" w:rsidRDefault="00BB5BA9" w:rsidP="00BB5BA9">
            <w:pPr>
              <w:pStyle w:val="TableParagraph"/>
              <w:spacing w:before="10" w:line="266" w:lineRule="auto"/>
              <w:ind w:left="24" w:right="20"/>
              <w:rPr>
                <w:rFonts w:ascii="Times New Roman" w:hAnsi="Times New Roman" w:cs="Times New Roman"/>
                <w:color w:val="1154CC"/>
                <w:spacing w:val="-4"/>
                <w:w w:val="105"/>
                <w:sz w:val="16"/>
                <w:szCs w:val="16"/>
                <w:u w:val="single" w:color="1154CC"/>
                <w:lang w:val="uk-UA"/>
              </w:rPr>
            </w:pP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Тел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.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+380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(98)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009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>4872</w:t>
            </w:r>
          </w:p>
          <w:p w14:paraId="24D6BB8B" w14:textId="77777777" w:rsidR="00BB5BA9" w:rsidRPr="00F55D5C" w:rsidRDefault="00BB5BA9" w:rsidP="00BB5BA9">
            <w:pPr>
              <w:pStyle w:val="TableParagraph"/>
              <w:spacing w:before="10" w:line="266" w:lineRule="auto"/>
              <w:ind w:left="28" w:right="80"/>
              <w:rPr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CE58788" w14:textId="49B040B9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Не</w:t>
            </w:r>
            <w:r w:rsidRPr="00051398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6C8D438C" w14:textId="09AFCFC1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Усі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галузі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653538" w14:textId="38C1CAB9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</w:tcPr>
          <w:p w14:paraId="7FB7536C" w14:textId="7D8AEA1A" w:rsidR="00BB5BA9" w:rsidRPr="00743A20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Український ветеранський фонд</w:t>
            </w:r>
          </w:p>
        </w:tc>
      </w:tr>
      <w:tr w:rsidR="00BB5BA9" w:rsidRPr="00051398" w14:paraId="5381ED51" w14:textId="77777777" w:rsidTr="00CF6DA4">
        <w:trPr>
          <w:trHeight w:val="389"/>
        </w:trPr>
        <w:tc>
          <w:tcPr>
            <w:tcW w:w="15599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897CB5" w14:textId="33B08B70" w:rsidR="00BB5BA9" w:rsidRPr="00743A20" w:rsidRDefault="00BB5BA9" w:rsidP="00BB5BA9">
            <w:pPr>
              <w:jc w:val="center"/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Підтримка ВПО</w:t>
            </w:r>
          </w:p>
        </w:tc>
      </w:tr>
      <w:tr w:rsidR="00BB5BA9" w:rsidRPr="00051398" w14:paraId="22DA2F2D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427786E3" w14:textId="2212A8C0" w:rsidR="00BB5BA9" w:rsidRPr="0046285E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Державна програма щодо компенсації за працевлаштування ВПО</w:t>
            </w:r>
          </w:p>
        </w:tc>
        <w:tc>
          <w:tcPr>
            <w:tcW w:w="4678" w:type="dxa"/>
            <w:shd w:val="clear" w:color="auto" w:fill="FFFFFF" w:themeFill="background1"/>
          </w:tcPr>
          <w:p w14:paraId="7E7E8AE0" w14:textId="40E08DAA" w:rsidR="00BB5BA9" w:rsidRPr="005239DD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Послуга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призначена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компенсації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роботодавцю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витрат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на оплату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праці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за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кожну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працевлаштовану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особу з числа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внутрішньо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переміщених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осіб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внаслідок</w:t>
            </w:r>
            <w:proofErr w:type="spellEnd"/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проведення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бойових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дій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під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час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воєнного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стану в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Україні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57A2C077" w14:textId="01A78A47" w:rsidR="00BB5BA9" w:rsidRPr="00743A20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Компенсація</w:t>
            </w:r>
          </w:p>
        </w:tc>
        <w:tc>
          <w:tcPr>
            <w:tcW w:w="2126" w:type="dxa"/>
            <w:shd w:val="clear" w:color="auto" w:fill="FFFFFF" w:themeFill="background1"/>
          </w:tcPr>
          <w:p w14:paraId="13707F44" w14:textId="77777777" w:rsidR="00BB5BA9" w:rsidRPr="005239DD" w:rsidRDefault="0094021A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59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https://diia.gov.ua/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60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services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/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kompens</w:t>
              </w:r>
              <w:proofErr w:type="spellEnd"/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61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aciya-za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62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pracevlashtuvann</w:t>
              </w:r>
              <w:proofErr w:type="spellEnd"/>
            </w:hyperlink>
          </w:p>
          <w:p w14:paraId="19BE7045" w14:textId="5DCF1364" w:rsidR="00BB5BA9" w:rsidRPr="00F55D5C" w:rsidRDefault="0094021A" w:rsidP="00BB5BA9">
            <w:pPr>
              <w:pStyle w:val="TableParagraph"/>
              <w:spacing w:before="10" w:line="266" w:lineRule="auto"/>
              <w:ind w:left="28" w:right="80"/>
              <w:rPr>
                <w:lang w:val="ru-RU"/>
              </w:rPr>
            </w:pPr>
            <w:hyperlink r:id="rId63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z w:val="18"/>
                  <w:szCs w:val="18"/>
                </w:rPr>
                <w:t>ya-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spacing w:val="-5"/>
                  <w:sz w:val="18"/>
                  <w:szCs w:val="18"/>
                </w:rPr>
                <w:t>vpo</w:t>
              </w:r>
              <w:proofErr w:type="spellEnd"/>
            </w:hyperlink>
          </w:p>
        </w:tc>
        <w:tc>
          <w:tcPr>
            <w:tcW w:w="1417" w:type="dxa"/>
            <w:shd w:val="clear" w:color="auto" w:fill="FFFFFF" w:themeFill="background1"/>
          </w:tcPr>
          <w:p w14:paraId="6C27D7CD" w14:textId="77777777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На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час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воєнного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стану.</w:t>
            </w:r>
          </w:p>
          <w:p w14:paraId="39E5D524" w14:textId="4F8ECE5B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Опрацювання: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1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робочий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день</w:t>
            </w:r>
          </w:p>
        </w:tc>
        <w:tc>
          <w:tcPr>
            <w:tcW w:w="1276" w:type="dxa"/>
            <w:shd w:val="clear" w:color="auto" w:fill="FFFFFF" w:themeFill="background1"/>
          </w:tcPr>
          <w:p w14:paraId="412EAA42" w14:textId="348F4EB4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Усі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галузі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467A32" w14:textId="78CB1A77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CAB04C" w14:textId="22C34796" w:rsidR="00BB5BA9" w:rsidRPr="00743A20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резервний</w:t>
            </w:r>
            <w:r w:rsidRPr="00051398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фонд</w:t>
            </w:r>
            <w:r w:rsidRPr="00051398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державного</w:t>
            </w:r>
            <w:r w:rsidRPr="00051398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бюджету</w:t>
            </w:r>
          </w:p>
        </w:tc>
      </w:tr>
      <w:tr w:rsidR="00BB5BA9" w:rsidRPr="00051398" w14:paraId="30E1767E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1B932CEA" w14:textId="6BB16411" w:rsidR="00BB5BA9" w:rsidRPr="0046285E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Кредит на житло для ВПО</w:t>
            </w:r>
          </w:p>
        </w:tc>
        <w:tc>
          <w:tcPr>
            <w:tcW w:w="4678" w:type="dxa"/>
            <w:shd w:val="clear" w:color="auto" w:fill="FFFFFF" w:themeFill="background1"/>
          </w:tcPr>
          <w:p w14:paraId="782ED6E2" w14:textId="0F58E088" w:rsidR="00BB5BA9" w:rsidRPr="005239DD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Переселенці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можуть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взяти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пільговий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кредит </w:t>
            </w:r>
            <w:proofErr w:type="gram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на строк</w:t>
            </w:r>
            <w:proofErr w:type="gram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до 30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років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Однак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варто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бути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готовими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що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іпотека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має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й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певні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обмеження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: квартира не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може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бути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більше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ніж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52,5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квадратні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метри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сім’ю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однієї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чи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двох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осіб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також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21 “квадрат” на кожного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наступного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члена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сім’ї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. За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необхідності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учасники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програми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сплачують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вартість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площі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житла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що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перевищує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норматив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або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ціну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. Обрати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нерухомість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переселенці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можуть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самостійно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Важливо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зазначити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що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кредити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доступні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лише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особам,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які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не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мають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житла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території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яка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перебуває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під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контролем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України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14:paraId="37F6A00D" w14:textId="5FAA7ABA" w:rsidR="00BB5BA9" w:rsidRPr="00743A20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Пільговий кредит</w:t>
            </w:r>
          </w:p>
        </w:tc>
        <w:tc>
          <w:tcPr>
            <w:tcW w:w="2126" w:type="dxa"/>
            <w:shd w:val="clear" w:color="auto" w:fill="FFFFFF" w:themeFill="background1"/>
          </w:tcPr>
          <w:p w14:paraId="2A3309B0" w14:textId="77777777" w:rsidR="00BB5BA9" w:rsidRPr="005239DD" w:rsidRDefault="0094021A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64" w:history="1"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diia</w:t>
              </w:r>
              <w:proofErr w:type="spellEnd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gov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ua</w:t>
              </w:r>
              <w:proofErr w:type="spellEnd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services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kredit</w:t>
              </w:r>
              <w:proofErr w:type="spellEnd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na</w:t>
              </w:r>
              <w:proofErr w:type="spellEnd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zhitlo</w:t>
              </w:r>
              <w:proofErr w:type="spellEnd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dlya</w:t>
              </w:r>
              <w:proofErr w:type="spellEnd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vpo</w:t>
              </w:r>
              <w:proofErr w:type="spellEnd"/>
            </w:hyperlink>
          </w:p>
          <w:p w14:paraId="0B66E79F" w14:textId="03076FCB" w:rsidR="00BB5BA9" w:rsidRPr="00B939C5" w:rsidRDefault="00BB5BA9" w:rsidP="00BB5BA9">
            <w:pPr>
              <w:pStyle w:val="TableParagraph"/>
              <w:spacing w:before="10" w:line="266" w:lineRule="auto"/>
              <w:ind w:left="28" w:right="80"/>
            </w:pPr>
            <w:r w:rsidRPr="005239DD">
              <w:rPr>
                <w:rFonts w:ascii="Times New Roman" w:hAnsi="Times New Roman" w:cs="Times New Roman"/>
                <w:sz w:val="18"/>
                <w:szCs w:val="18"/>
              </w:rPr>
              <w:t xml:space="preserve">044 363 10 81 </w:t>
            </w:r>
            <w:proofErr w:type="spellStart"/>
            <w:r w:rsidRPr="005239D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proofErr w:type="spellEnd"/>
            <w:r w:rsidRPr="005239DD">
              <w:rPr>
                <w:rFonts w:ascii="Times New Roman" w:hAnsi="Times New Roman" w:cs="Times New Roman"/>
                <w:sz w:val="18"/>
                <w:szCs w:val="18"/>
              </w:rPr>
              <w:t xml:space="preserve"> email: </w:t>
            </w:r>
            <w:hyperlink r:id="rId65" w:history="1">
              <w:r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support@molod-kredit.gov.ua</w:t>
              </w:r>
            </w:hyperlink>
            <w:r w:rsidRPr="005239D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  <w:shd w:val="clear" w:color="auto" w:fill="FFFFFF" w:themeFill="background1"/>
          </w:tcPr>
          <w:p w14:paraId="05D06A86" w14:textId="4F5883D4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Не 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11C647FE" w14:textId="77777777" w:rsidR="00BB5BA9" w:rsidRPr="00051398" w:rsidRDefault="00BB5BA9" w:rsidP="00BB5BA9">
            <w:pPr>
              <w:pStyle w:val="TableParagraph"/>
              <w:spacing w:before="8" w:line="261" w:lineRule="auto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військові контрактної служби;</w:t>
            </w:r>
          </w:p>
          <w:p w14:paraId="7EC49BEF" w14:textId="77777777" w:rsidR="00BB5BA9" w:rsidRPr="00051398" w:rsidRDefault="00BB5BA9" w:rsidP="00BB5BA9">
            <w:pPr>
              <w:pStyle w:val="TableParagraph"/>
              <w:spacing w:before="8" w:line="261" w:lineRule="auto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правоохоронці;</w:t>
            </w:r>
          </w:p>
          <w:p w14:paraId="579F16A9" w14:textId="77777777" w:rsidR="00BB5BA9" w:rsidRPr="00051398" w:rsidRDefault="00BB5BA9" w:rsidP="00BB5BA9">
            <w:pPr>
              <w:pStyle w:val="TableParagraph"/>
              <w:spacing w:before="8" w:line="261" w:lineRule="auto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вчителі та педагогічні працівники;</w:t>
            </w:r>
          </w:p>
          <w:p w14:paraId="0D352E89" w14:textId="77777777" w:rsidR="00BB5BA9" w:rsidRPr="00051398" w:rsidRDefault="00BB5BA9" w:rsidP="00BB5BA9">
            <w:pPr>
              <w:pStyle w:val="TableParagraph"/>
              <w:spacing w:before="8" w:line="261" w:lineRule="auto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медики;</w:t>
            </w:r>
          </w:p>
          <w:p w14:paraId="27934D28" w14:textId="4C46E8C7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lastRenderedPageBreak/>
              <w:t>науковці, які працюють у державному та комунальному секторах.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03AD07" w14:textId="575CFE2C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Вся Україна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11D9E7" w14:textId="258FBCB2" w:rsidR="00BB5BA9" w:rsidRPr="00743A20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Державні кошти</w:t>
            </w:r>
          </w:p>
        </w:tc>
      </w:tr>
      <w:tr w:rsidR="00BB5BA9" w:rsidRPr="00051398" w14:paraId="46C2A638" w14:textId="77777777" w:rsidTr="00CF6DA4">
        <w:trPr>
          <w:trHeight w:val="478"/>
        </w:trPr>
        <w:tc>
          <w:tcPr>
            <w:tcW w:w="15599" w:type="dxa"/>
            <w:gridSpan w:val="9"/>
            <w:shd w:val="clear" w:color="auto" w:fill="FFFFFF" w:themeFill="background1"/>
            <w:vAlign w:val="center"/>
          </w:tcPr>
          <w:p w14:paraId="415DCE5D" w14:textId="03E2D1C0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Допомога інвалідам</w:t>
            </w:r>
          </w:p>
        </w:tc>
      </w:tr>
      <w:tr w:rsidR="00BB5BA9" w:rsidRPr="00051398" w14:paraId="54069058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2C4ED233" w14:textId="2ED0C1A5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К</w:t>
            </w:r>
            <w:r w:rsidRPr="000C53A8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омпенсацію за облаштування робочих місць для осіб з інвалідністю через Дію</w:t>
            </w:r>
          </w:p>
        </w:tc>
        <w:tc>
          <w:tcPr>
            <w:tcW w:w="4678" w:type="dxa"/>
            <w:shd w:val="clear" w:color="auto" w:fill="FFFFFF" w:themeFill="background1"/>
          </w:tcPr>
          <w:p w14:paraId="19A190F0" w14:textId="77777777" w:rsidR="00BB5BA9" w:rsidRDefault="00BB5BA9" w:rsidP="00BB5BA9">
            <w:pPr>
              <w:ind w:firstLine="319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C53A8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Роботодавці, які працевлаштували осіб з інвалідністю, можуть отримати компенсацію від держави за облаштування робочого місця, подавши заяву на порталі Дія. Досі скористатись цією послугою можна було безпосередньо через центри зайнятості за місцем провадження діяльності.</w:t>
            </w:r>
          </w:p>
          <w:p w14:paraId="66E2BF5F" w14:textId="6642114A" w:rsidR="00BB5BA9" w:rsidRPr="00B939C5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</w:pP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На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компенсацію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можна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податися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у тому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разі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якщо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співробітник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інвалідністю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розпочав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працювати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компанії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протягом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останніх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90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днів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на момент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подання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заяви.  </w:t>
            </w:r>
          </w:p>
        </w:tc>
        <w:tc>
          <w:tcPr>
            <w:tcW w:w="1276" w:type="dxa"/>
            <w:shd w:val="clear" w:color="auto" w:fill="FFFFFF" w:themeFill="background1"/>
          </w:tcPr>
          <w:p w14:paraId="23D49F57" w14:textId="0F9E3660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Компенсація витрат на обладнання для інвалідів</w:t>
            </w:r>
          </w:p>
        </w:tc>
        <w:tc>
          <w:tcPr>
            <w:tcW w:w="2126" w:type="dxa"/>
            <w:shd w:val="clear" w:color="auto" w:fill="FFFFFF" w:themeFill="background1"/>
          </w:tcPr>
          <w:p w14:paraId="2EF1A1CD" w14:textId="4398C955" w:rsidR="00BB5BA9" w:rsidRPr="00B939C5" w:rsidRDefault="0094021A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lang w:val="uk-UA"/>
              </w:rPr>
            </w:pPr>
            <w:hyperlink r:id="rId66" w:history="1"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https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business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diia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gov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ua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cases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novini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robotodavci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mozut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otrimati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kompensaciu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za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oblastuvanna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robocih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misc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dla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osib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z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invalidnistu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cerez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diu</w:t>
              </w:r>
              <w:proofErr w:type="spellEnd"/>
            </w:hyperlink>
            <w:r w:rsidR="00BB5BA9" w:rsidRPr="005239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06D8FD1C" w14:textId="57708E28" w:rsidR="00BB5BA9" w:rsidRPr="00051398" w:rsidRDefault="00BB5BA9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Не 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4D72C129" w14:textId="140A6AED" w:rsidR="00BB5BA9" w:rsidRPr="00051398" w:rsidRDefault="00BB5BA9" w:rsidP="00BB5BA9">
            <w:pPr>
              <w:pStyle w:val="TableParagraph"/>
              <w:spacing w:before="8" w:line="261" w:lineRule="auto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Усі галузі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691F41" w14:textId="6EB4CA21" w:rsidR="00BB5BA9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E0E6E4" w14:textId="28BB517F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3A8">
              <w:rPr>
                <w:rFonts w:ascii="Times New Roman" w:hAnsi="Times New Roman" w:cs="Times New Roman"/>
                <w:sz w:val="16"/>
                <w:szCs w:val="16"/>
              </w:rPr>
              <w:t>Швейцарськ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C53A8">
              <w:rPr>
                <w:rFonts w:ascii="Times New Roman" w:hAnsi="Times New Roman" w:cs="Times New Roman"/>
                <w:sz w:val="16"/>
                <w:szCs w:val="16"/>
              </w:rPr>
              <w:t xml:space="preserve"> агенці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0C53A8">
              <w:rPr>
                <w:rFonts w:ascii="Times New Roman" w:hAnsi="Times New Roman" w:cs="Times New Roman"/>
                <w:sz w:val="16"/>
                <w:szCs w:val="16"/>
              </w:rPr>
              <w:t xml:space="preserve"> з розвитку та співробітництва й реалізується Фондом Східна Європа.</w:t>
            </w:r>
          </w:p>
        </w:tc>
      </w:tr>
      <w:tr w:rsidR="00BB5BA9" w:rsidRPr="00051398" w14:paraId="4BA41E04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28210B7C" w14:textId="68A27669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Урядова програма Компенсації витрат за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працевлаштування осіб з інвалідністю</w:t>
            </w:r>
          </w:p>
        </w:tc>
        <w:tc>
          <w:tcPr>
            <w:tcW w:w="4678" w:type="dxa"/>
            <w:shd w:val="clear" w:color="auto" w:fill="FFFFFF" w:themeFill="background1"/>
          </w:tcPr>
          <w:p w14:paraId="3BA58418" w14:textId="77777777" w:rsidR="00BB5BA9" w:rsidRPr="00051398" w:rsidRDefault="00BB5BA9" w:rsidP="00BB5BA9">
            <w:pPr>
              <w:pStyle w:val="TableParagraph"/>
              <w:spacing w:before="8" w:line="261" w:lineRule="auto"/>
              <w:ind w:right="38" w:firstLine="293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Компенсація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витрат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на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облаштування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робочих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місць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людей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інвалідністю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ІІ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груп</w:t>
            </w:r>
          </w:p>
          <w:p w14:paraId="57C9606A" w14:textId="77777777" w:rsidR="00BB5BA9" w:rsidRPr="00051398" w:rsidRDefault="00BB5BA9" w:rsidP="00BB5BA9">
            <w:pPr>
              <w:pStyle w:val="TableParagraph"/>
              <w:spacing w:line="261" w:lineRule="auto"/>
              <w:ind w:right="354"/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осіб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інвалідністю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групи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-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до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100,5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тис. грн;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</w:p>
          <w:p w14:paraId="63849839" w14:textId="77777777" w:rsidR="00BB5BA9" w:rsidRPr="00051398" w:rsidRDefault="00BB5BA9" w:rsidP="00BB5BA9">
            <w:pPr>
              <w:pStyle w:val="TableParagraph"/>
              <w:spacing w:line="261" w:lineRule="auto"/>
              <w:ind w:right="354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 осіб з інвалідністю ІІ групи — до 67 тис. грн .</w:t>
            </w:r>
          </w:p>
          <w:p w14:paraId="70D0BB1D" w14:textId="77777777" w:rsidR="00BB5BA9" w:rsidRPr="00051398" w:rsidRDefault="00BB5BA9" w:rsidP="00BB5BA9">
            <w:pPr>
              <w:pStyle w:val="TableParagraph"/>
              <w:spacing w:line="261" w:lineRule="auto"/>
              <w:ind w:right="109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Компенсуватимуть витрати на придбання роботодавцем допоміжних засобів для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облаштування робочого місця для особи з інвалідністю, зокрема:</w:t>
            </w:r>
          </w:p>
          <w:p w14:paraId="16C24AD3" w14:textId="12A743C5" w:rsidR="00BB5BA9" w:rsidRPr="00B939C5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меблів (крісел з регульованими</w:t>
            </w:r>
            <w:r w:rsidRPr="0005139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або фіксованими</w:t>
            </w:r>
            <w:r w:rsidRPr="0005139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сидіннями,</w:t>
            </w:r>
            <w:r w:rsidRPr="0005139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поручнів та</w:t>
            </w:r>
            <w:r w:rsidRPr="0005139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брусів,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розсувних дверей, засобів для їх відчинення/зачинення,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протиковзних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та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тактильних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матеріалів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підлог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сходів);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транспортерів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піднімання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сходами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 електроприводом; допоміжних засобів для позиціонування курсора та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тактильних комп’ютерних дисплеїв; брайлівських клавіатур та портативних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пристроїв; підйомних платформ для робочих місць; допоміжних засобів для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відтворення звуку та для забезпечення здатності чути і бачити.</w:t>
            </w:r>
          </w:p>
        </w:tc>
        <w:tc>
          <w:tcPr>
            <w:tcW w:w="1276" w:type="dxa"/>
            <w:shd w:val="clear" w:color="auto" w:fill="FFFFFF" w:themeFill="background1"/>
          </w:tcPr>
          <w:p w14:paraId="36BD2BA9" w14:textId="35DF9656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Компенсація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витрат</w:t>
            </w:r>
          </w:p>
        </w:tc>
        <w:tc>
          <w:tcPr>
            <w:tcW w:w="2126" w:type="dxa"/>
            <w:shd w:val="clear" w:color="auto" w:fill="FFFFFF" w:themeFill="background1"/>
          </w:tcPr>
          <w:p w14:paraId="1240D647" w14:textId="5D973CCE" w:rsidR="00BB5BA9" w:rsidRPr="00B939C5" w:rsidRDefault="0094021A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lang w:val="uk-UA"/>
              </w:rPr>
            </w:pPr>
            <w:hyperlink r:id="rId67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</w:rPr>
                <w:t>https://business.dii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68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a.gov.ua/cases/no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69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vini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/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robotodavci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70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zmozut-otrimati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71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do-100-000-grn-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72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na-oblastuvanna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73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robocih-misc</w:t>
              </w:r>
              <w:proofErr w:type="spellEnd"/>
            </w:hyperlink>
          </w:p>
        </w:tc>
        <w:tc>
          <w:tcPr>
            <w:tcW w:w="1417" w:type="dxa"/>
            <w:shd w:val="clear" w:color="auto" w:fill="FFFFFF" w:themeFill="background1"/>
          </w:tcPr>
          <w:p w14:paraId="5C691A23" w14:textId="0E048354" w:rsidR="00BB5BA9" w:rsidRPr="00051398" w:rsidRDefault="00BB5BA9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Не</w:t>
            </w:r>
            <w:r w:rsidRPr="00051398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5E2EF4D9" w14:textId="77777777" w:rsidR="00BB5BA9" w:rsidRPr="00051398" w:rsidRDefault="00BB5BA9" w:rsidP="00BB5BA9">
            <w:pPr>
              <w:pStyle w:val="TableParagraph"/>
              <w:spacing w:before="8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Усі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галузі.</w:t>
            </w:r>
          </w:p>
          <w:p w14:paraId="4A73FFAC" w14:textId="77777777" w:rsidR="00BB5BA9" w:rsidRPr="00051398" w:rsidRDefault="00BB5BA9" w:rsidP="00BB5BA9">
            <w:pPr>
              <w:pStyle w:val="TableParagraph"/>
              <w:spacing w:before="28"/>
              <w:ind w:left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471CA155" w14:textId="77777777" w:rsidR="00BB5BA9" w:rsidRPr="00051398" w:rsidRDefault="00BB5BA9" w:rsidP="00BB5BA9">
            <w:pPr>
              <w:pStyle w:val="TableParagraph"/>
              <w:spacing w:before="8" w:line="261" w:lineRule="auto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06613F2" w14:textId="5F245754" w:rsidR="00BB5BA9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5717EB20" w14:textId="1037164C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Уряд України</w:t>
            </w:r>
          </w:p>
        </w:tc>
      </w:tr>
      <w:tr w:rsidR="00BB5BA9" w:rsidRPr="00051398" w14:paraId="17031316" w14:textId="77777777" w:rsidTr="00CF6DA4">
        <w:trPr>
          <w:trHeight w:val="401"/>
        </w:trPr>
        <w:tc>
          <w:tcPr>
            <w:tcW w:w="15599" w:type="dxa"/>
            <w:gridSpan w:val="9"/>
            <w:shd w:val="clear" w:color="auto" w:fill="FFFFFF" w:themeFill="background1"/>
            <w:vAlign w:val="center"/>
          </w:tcPr>
          <w:p w14:paraId="753896EE" w14:textId="266B77E2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Допомога жінкам</w:t>
            </w:r>
          </w:p>
        </w:tc>
      </w:tr>
      <w:tr w:rsidR="00BB5BA9" w:rsidRPr="00051398" w14:paraId="5692EF5D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6784DE68" w14:textId="2644D830" w:rsidR="00BB5BA9" w:rsidRPr="008B442D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proofErr w:type="spellStart"/>
            <w:r w:rsidRPr="00897378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ревел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 xml:space="preserve"> – гранти 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підприємиць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 xml:space="preserve"> та представниць жіночих організацій</w:t>
            </w:r>
          </w:p>
        </w:tc>
        <w:tc>
          <w:tcPr>
            <w:tcW w:w="4678" w:type="dxa"/>
            <w:shd w:val="clear" w:color="auto" w:fill="FFFFFF" w:themeFill="background1"/>
          </w:tcPr>
          <w:p w14:paraId="3A26726B" w14:textId="77777777" w:rsidR="00BB5BA9" w:rsidRPr="008236B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Грантове фінансування передбачає покриття таких витрат:</w:t>
            </w:r>
          </w:p>
          <w:p w14:paraId="7000498F" w14:textId="77777777" w:rsidR="00BB5BA9" w:rsidRPr="008236B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Транспортні: квитки </w:t>
            </w:r>
            <w:proofErr w:type="spellStart"/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економкласу</w:t>
            </w:r>
            <w:proofErr w:type="spellEnd"/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на літак та потяг</w:t>
            </w:r>
          </w:p>
          <w:p w14:paraId="5612F938" w14:textId="77777777" w:rsidR="00BB5BA9" w:rsidRPr="008236B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Проживання: термін не має перевищувати 7 діб</w:t>
            </w:r>
          </w:p>
          <w:p w14:paraId="30EFC65E" w14:textId="77777777" w:rsidR="00BB5BA9" w:rsidRPr="008236B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Реєстраційний збір для участі в заході</w:t>
            </w:r>
          </w:p>
          <w:p w14:paraId="7999C2A3" w14:textId="77777777" w:rsidR="00BB5BA9" w:rsidRPr="008236B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Оформлення страховки на час поїздки</w:t>
            </w:r>
          </w:p>
          <w:p w14:paraId="1ACCD3CA" w14:textId="77777777" w:rsidR="00BB5BA9" w:rsidRPr="008236B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 межах гранту не буде відшкодовуватись покриття дорожніх витрат на паливо.</w:t>
            </w:r>
          </w:p>
          <w:p w14:paraId="3EE5A780" w14:textId="77777777" w:rsidR="00BB5BA9" w:rsidRPr="008236B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Виплата грантових коштів відбуватиметься двома траншами: </w:t>
            </w:r>
            <w:proofErr w:type="spellStart"/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першии</w:t>
            </w:r>
            <w:proofErr w:type="spellEnd"/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̆ транш — основна частина гранту (70%), </w:t>
            </w:r>
            <w:proofErr w:type="spellStart"/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другии</w:t>
            </w:r>
            <w:proofErr w:type="spellEnd"/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̆ транш (30%) — після отримання повного фінансового звіту на суму різниці між фактичними витратами та першим платежем, але не більше ніж сума затвердженого бюджету гранту.</w:t>
            </w:r>
          </w:p>
          <w:p w14:paraId="6F5531DE" w14:textId="0B57BF68" w:rsidR="00BB5BA9" w:rsidRPr="008B442D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Максимальна сума гранту затверджується фондом індивідуально після розгляду запиту на грант. Термін ухвалення рішення — до 14 календарних днів.</w:t>
            </w:r>
          </w:p>
        </w:tc>
        <w:tc>
          <w:tcPr>
            <w:tcW w:w="1276" w:type="dxa"/>
            <w:shd w:val="clear" w:color="auto" w:fill="FFFFFF" w:themeFill="background1"/>
          </w:tcPr>
          <w:p w14:paraId="3266F5AE" w14:textId="4056AD75" w:rsidR="00BB5BA9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Грант</w:t>
            </w:r>
          </w:p>
        </w:tc>
        <w:tc>
          <w:tcPr>
            <w:tcW w:w="2126" w:type="dxa"/>
            <w:shd w:val="clear" w:color="auto" w:fill="FFFFFF" w:themeFill="background1"/>
          </w:tcPr>
          <w:p w14:paraId="32EBDA92" w14:textId="58492F94" w:rsidR="00BB5BA9" w:rsidRPr="00D21C59" w:rsidRDefault="0094021A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74" w:history="1"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https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chaszmin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com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ua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trevel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granty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dlya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pidpryyemyts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ta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predstavnyts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zhinochyh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organizatsij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</w:hyperlink>
            <w:r w:rsidR="00BB5BA9"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1D2CDC06" w14:textId="0AB324F3" w:rsidR="00BB5BA9" w:rsidRPr="008B442D" w:rsidRDefault="00BB5BA9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Не пізніше ніж за 3 тижні до запланованої поїздки</w:t>
            </w:r>
          </w:p>
        </w:tc>
        <w:tc>
          <w:tcPr>
            <w:tcW w:w="1276" w:type="dxa"/>
            <w:shd w:val="clear" w:color="auto" w:fill="FFFFFF" w:themeFill="background1"/>
          </w:tcPr>
          <w:p w14:paraId="5D018282" w14:textId="159D2C23" w:rsidR="00BB5BA9" w:rsidRPr="008B442D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Для жінок, бізнес,  громадський сектор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F89523" w14:textId="49B2F47C" w:rsidR="00BB5BA9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47E265F" w14:textId="715A149B" w:rsidR="00BB5BA9" w:rsidRPr="008B442D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Благодійний фонд «Жіночі можливості в Україні»</w:t>
            </w:r>
          </w:p>
        </w:tc>
      </w:tr>
      <w:tr w:rsidR="002D752D" w:rsidRPr="00051398" w14:paraId="688F9CED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3DC57EA8" w14:textId="5BA683FA" w:rsidR="002D752D" w:rsidRPr="00897378" w:rsidRDefault="002D752D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 w:rsidRPr="002D752D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Грант на навчання в сфері IT</w:t>
            </w:r>
          </w:p>
        </w:tc>
        <w:tc>
          <w:tcPr>
            <w:tcW w:w="4678" w:type="dxa"/>
            <w:shd w:val="clear" w:color="auto" w:fill="FFFFFF" w:themeFill="background1"/>
          </w:tcPr>
          <w:p w14:paraId="4DC521F8" w14:textId="77777777" w:rsidR="002D752D" w:rsidRPr="002D752D" w:rsidRDefault="002D752D" w:rsidP="002D752D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Мета програми — це підтримка навчання в IT сфері для осіб (перевага надається жінкам), які відносяться до </w:t>
            </w: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lastRenderedPageBreak/>
              <w:t>найбільш вразливого населення та постійно проживають на території України</w:t>
            </w:r>
          </w:p>
          <w:p w14:paraId="22F9EB17" w14:textId="77777777" w:rsidR="002D752D" w:rsidRPr="002D752D" w:rsidRDefault="002D752D" w:rsidP="002D752D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Участь у конкурсі можуть брати особи, які мають освіту, досвід, навички в IT сфері й наявність технічного устаткування відповідно до обраного напрямку </w:t>
            </w:r>
            <w:proofErr w:type="spellStart"/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начання</w:t>
            </w:r>
            <w:proofErr w:type="spellEnd"/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. У першу чергу програма підтримує осіб, які постраждали від збройного конфлікту та мають соціальні та фінансові критерії вразливості:</w:t>
            </w:r>
          </w:p>
          <w:p w14:paraId="68BC99BC" w14:textId="77777777" w:rsidR="002D752D" w:rsidRPr="002D752D" w:rsidRDefault="002D752D" w:rsidP="002D752D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— жінки-внутрішньо переміщені особи</w:t>
            </w:r>
          </w:p>
          <w:p w14:paraId="2662ACF9" w14:textId="77777777" w:rsidR="002D752D" w:rsidRPr="002D752D" w:rsidRDefault="002D752D" w:rsidP="002D752D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— жінки, які втратили роботу/постійний дохід внаслідок конфлікту або COVID-19</w:t>
            </w:r>
          </w:p>
          <w:p w14:paraId="3292809C" w14:textId="77777777" w:rsidR="002D752D" w:rsidRPr="002D752D" w:rsidRDefault="002D752D" w:rsidP="002D752D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— безробітні жінки, освіта яких не дозволяє знайти роботу в районах </w:t>
            </w:r>
            <w:proofErr w:type="spellStart"/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релокації</w:t>
            </w:r>
            <w:proofErr w:type="spellEnd"/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або в районах, що безпосередньо страждають від конфлікту</w:t>
            </w:r>
          </w:p>
          <w:p w14:paraId="395CA455" w14:textId="77777777" w:rsidR="002D752D" w:rsidRPr="002D752D" w:rsidRDefault="002D752D" w:rsidP="002D752D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— жінки-голови родин з неповнолітніми дітьми</w:t>
            </w:r>
          </w:p>
          <w:p w14:paraId="32192B8B" w14:textId="77777777" w:rsidR="002D752D" w:rsidRPr="002D752D" w:rsidRDefault="002D752D" w:rsidP="002D752D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— особи (жінка або чоловік) з інвалідністю</w:t>
            </w:r>
          </w:p>
          <w:p w14:paraId="0AA84519" w14:textId="77777777" w:rsidR="002D752D" w:rsidRPr="002D752D" w:rsidRDefault="002D752D" w:rsidP="002D752D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— жінки, які доглядають за людьми з інвалідністю, з тяжкими хронічними захворюваннями, або за людьми похилого віку</w:t>
            </w:r>
          </w:p>
          <w:p w14:paraId="746F7C23" w14:textId="77777777" w:rsidR="002D752D" w:rsidRPr="002D752D" w:rsidRDefault="002D752D" w:rsidP="002D752D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— батьки (жінка або чоловік) — одинаки</w:t>
            </w:r>
          </w:p>
          <w:p w14:paraId="73FA436C" w14:textId="77777777" w:rsidR="002D752D" w:rsidRPr="002D752D" w:rsidRDefault="002D752D" w:rsidP="002D752D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— безробітні жінки з інженерною освітою, яка вже не є актуальною у зв'язку з перевагою інших прогресивних галузей або із закриттям підприємств</w:t>
            </w:r>
          </w:p>
          <w:p w14:paraId="5C98C24E" w14:textId="6F70CA11" w:rsidR="002D752D" w:rsidRPr="008236B0" w:rsidRDefault="002D752D" w:rsidP="002D752D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Розмір гранту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</w:t>
            </w: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до 40 000 UAH</w:t>
            </w:r>
          </w:p>
        </w:tc>
        <w:tc>
          <w:tcPr>
            <w:tcW w:w="1276" w:type="dxa"/>
            <w:shd w:val="clear" w:color="auto" w:fill="FFFFFF" w:themeFill="background1"/>
          </w:tcPr>
          <w:p w14:paraId="6B630AEB" w14:textId="656848DC" w:rsidR="002D752D" w:rsidRDefault="002D752D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lastRenderedPageBreak/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51A6B861" w14:textId="5CDBCF1D" w:rsidR="002D752D" w:rsidRPr="002D752D" w:rsidRDefault="0094021A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75" w:history="1"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https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business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diia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gov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ua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marketplace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finansuva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lastRenderedPageBreak/>
                <w:t>nna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grant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programs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/91291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a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09-2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dab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-46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e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4-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bf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9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b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8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ce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628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de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39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e</w:t>
              </w:r>
            </w:hyperlink>
            <w:r w:rsidR="002D752D" w:rsidRPr="002D75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03FC475F" w14:textId="5F47A151" w:rsidR="002D752D" w:rsidRDefault="005050D1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lastRenderedPageBreak/>
              <w:t>2024 рік</w:t>
            </w:r>
          </w:p>
        </w:tc>
        <w:tc>
          <w:tcPr>
            <w:tcW w:w="1276" w:type="dxa"/>
            <w:shd w:val="clear" w:color="auto" w:fill="FFFFFF" w:themeFill="background1"/>
          </w:tcPr>
          <w:p w14:paraId="004AAABB" w14:textId="4EC4E9E2" w:rsidR="002D752D" w:rsidRDefault="002D752D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ММСП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8489A5" w14:textId="4193EF23" w:rsidR="002D752D" w:rsidRDefault="002D752D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A1643F" w14:textId="01E456E6" w:rsidR="002D752D" w:rsidRDefault="002D752D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752D">
              <w:rPr>
                <w:rFonts w:ascii="Times New Roman" w:hAnsi="Times New Roman" w:cs="Times New Roman"/>
                <w:sz w:val="16"/>
                <w:szCs w:val="16"/>
              </w:rPr>
              <w:t xml:space="preserve">Гуманітарна організація ACTED </w:t>
            </w:r>
            <w:proofErr w:type="spellStart"/>
            <w:r w:rsidRPr="002D752D">
              <w:rPr>
                <w:rFonts w:ascii="Times New Roman" w:hAnsi="Times New Roman" w:cs="Times New Roman"/>
                <w:sz w:val="16"/>
                <w:szCs w:val="16"/>
              </w:rPr>
              <w:t>Ukraine</w:t>
            </w:r>
            <w:proofErr w:type="spellEnd"/>
          </w:p>
        </w:tc>
      </w:tr>
      <w:tr w:rsidR="00ED3CD2" w:rsidRPr="00051398" w14:paraId="7C1E7F8C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75E4A166" w14:textId="1E3FAFF2" w:rsidR="00ED3CD2" w:rsidRPr="002D752D" w:rsidRDefault="00ED3CD2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 w:rsidRPr="00ED3CD2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ОСВІТНЬО-ГРАНТОВА ПРОГРАМА ДЛЯ ЖІНОК У АГРО-СЕКТОРІ (TALENTA)</w:t>
            </w:r>
          </w:p>
        </w:tc>
        <w:tc>
          <w:tcPr>
            <w:tcW w:w="4678" w:type="dxa"/>
            <w:shd w:val="clear" w:color="auto" w:fill="FFFFFF" w:themeFill="background1"/>
          </w:tcPr>
          <w:p w14:paraId="70A389CA" w14:textId="77777777" w:rsidR="00ED3CD2" w:rsidRDefault="00ED3CD2" w:rsidP="002D752D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ED3CD2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Мета програми — сприяти підвищенню продовольчої безпеки через розширення доступу до освіти та фінансування для жінок, які мешкають у сільській місцевості та працюють у сфері сільського господарства. </w:t>
            </w:r>
            <w:proofErr w:type="spellStart"/>
            <w:r w:rsidRPr="00ED3CD2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TalentA</w:t>
            </w:r>
            <w:proofErr w:type="spellEnd"/>
            <w:r w:rsidRPr="00ED3CD2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передбачає участь у навчальному курсі та проведення грантового конкурсу </w:t>
            </w:r>
            <w:proofErr w:type="spellStart"/>
            <w:r w:rsidRPr="00ED3CD2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мікропроєктів</w:t>
            </w:r>
            <w:proofErr w:type="spellEnd"/>
            <w:r w:rsidRPr="00ED3CD2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. Взяти участь у програмі можуть жінки, які відповідають встановленим критеріям відбору: вік від 18 років; задіяна у аграрному виробництві, або є власницею чи співвласницею сільськогосподарського підприємства не менше року; проживання в населеному пункті до 10 000 осіб або робота на підприємстві, яке зареєстроване в такому населеному пункті.</w:t>
            </w:r>
          </w:p>
          <w:p w14:paraId="5F10B8D8" w14:textId="29CF9736" w:rsidR="00ED3CD2" w:rsidRPr="002D752D" w:rsidRDefault="00ED3CD2" w:rsidP="002D752D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ED3CD2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Програма допоможе учасницям отримати доступ до інформації, що допоможе їм забезпечити життєздатність власного бізнесу в умовах війни відповідно до практик сталого розвитку, а також </w:t>
            </w:r>
            <w:proofErr w:type="spellStart"/>
            <w:r w:rsidRPr="00ED3CD2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надасть</w:t>
            </w:r>
            <w:proofErr w:type="spellEnd"/>
            <w:r w:rsidRPr="00ED3CD2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їм можливість виграти гранти на загальну суму майже 1 мільйон гривень для збільшення локальної переробки </w:t>
            </w:r>
            <w:proofErr w:type="spellStart"/>
            <w:r w:rsidRPr="00ED3CD2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агропродукції</w:t>
            </w:r>
            <w:proofErr w:type="spellEnd"/>
            <w:r w:rsidRPr="00ED3CD2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та виробництва готових продуктів харчування, що сприятиме сталому розвитку та забезпеченню продовольчих потреб територіальних громад.</w:t>
            </w:r>
          </w:p>
        </w:tc>
        <w:tc>
          <w:tcPr>
            <w:tcW w:w="1276" w:type="dxa"/>
            <w:shd w:val="clear" w:color="auto" w:fill="FFFFFF" w:themeFill="background1"/>
          </w:tcPr>
          <w:p w14:paraId="1F901ACD" w14:textId="48F1A69A" w:rsidR="00ED3CD2" w:rsidRDefault="00ED3CD2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Освітньо-грантова програма</w:t>
            </w:r>
          </w:p>
        </w:tc>
        <w:tc>
          <w:tcPr>
            <w:tcW w:w="2126" w:type="dxa"/>
            <w:shd w:val="clear" w:color="auto" w:fill="FFFFFF" w:themeFill="background1"/>
          </w:tcPr>
          <w:p w14:paraId="7660E643" w14:textId="5CB5D91D" w:rsidR="00ED3CD2" w:rsidRPr="00ED3CD2" w:rsidRDefault="0094021A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76" w:history="1">
              <w:r w:rsidR="00ED3CD2" w:rsidRPr="00ED3CD2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https://chaszmin.com.ua/do-200-000-grn-osvitno-grantova-programa-dlya-zhinok-u-agro-sektori-talenta/</w:t>
              </w:r>
            </w:hyperlink>
            <w:r w:rsidR="00ED3CD2" w:rsidRPr="00ED3C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7E6E9697" w14:textId="344ACCB2" w:rsidR="00ED3CD2" w:rsidRDefault="00ED3CD2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08.11.2024</w:t>
            </w:r>
          </w:p>
        </w:tc>
        <w:tc>
          <w:tcPr>
            <w:tcW w:w="1276" w:type="dxa"/>
            <w:shd w:val="clear" w:color="auto" w:fill="FFFFFF" w:themeFill="background1"/>
          </w:tcPr>
          <w:p w14:paraId="7394219A" w14:textId="30707E14" w:rsidR="00ED3CD2" w:rsidRPr="002D752D" w:rsidRDefault="00ED3CD2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Агро, для жінок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DA0FCD" w14:textId="71842D99" w:rsidR="00ED3CD2" w:rsidRDefault="00ED3CD2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C9CF2E2" w14:textId="4DE8EB55" w:rsidR="00ED3CD2" w:rsidRPr="002D752D" w:rsidRDefault="00ED3CD2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3CD2">
              <w:rPr>
                <w:rFonts w:ascii="Times New Roman" w:hAnsi="Times New Roman" w:cs="Times New Roman"/>
                <w:sz w:val="16"/>
                <w:szCs w:val="16"/>
              </w:rPr>
              <w:t>TalentA</w:t>
            </w:r>
            <w:proofErr w:type="spellEnd"/>
          </w:p>
        </w:tc>
      </w:tr>
      <w:tr w:rsidR="00BB5BA9" w14:paraId="3CF40C8A" w14:textId="77777777" w:rsidTr="00CF6DA4">
        <w:trPr>
          <w:trHeight w:val="549"/>
        </w:trPr>
        <w:tc>
          <w:tcPr>
            <w:tcW w:w="15599" w:type="dxa"/>
            <w:gridSpan w:val="9"/>
            <w:vAlign w:val="center"/>
          </w:tcPr>
          <w:p w14:paraId="417191D2" w14:textId="77777777" w:rsidR="00BB5BA9" w:rsidRPr="006C41CD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1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Стартапи</w:t>
            </w:r>
          </w:p>
        </w:tc>
      </w:tr>
      <w:tr w:rsidR="004605AE" w14:paraId="779DA118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774A5553" w14:textId="5738D9D5" w:rsidR="004605AE" w:rsidRPr="00760387" w:rsidRDefault="004605AE" w:rsidP="004605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</w:pPr>
            <w:r w:rsidRPr="004605AE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Грант для студентських стартапів</w:t>
            </w:r>
          </w:p>
        </w:tc>
        <w:tc>
          <w:tcPr>
            <w:tcW w:w="4678" w:type="dxa"/>
            <w:shd w:val="clear" w:color="auto" w:fill="FFFFFF" w:themeFill="background1"/>
          </w:tcPr>
          <w:p w14:paraId="7A5F5483" w14:textId="77777777" w:rsidR="004605AE" w:rsidRPr="004605AE" w:rsidRDefault="004605AE" w:rsidP="004605AE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Мета </w:t>
            </w:r>
            <w:proofErr w:type="spellStart"/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акселераційної</w:t>
            </w:r>
            <w:proofErr w:type="spellEnd"/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програми для студентських стартапів полягає у підтримці молодих </w:t>
            </w:r>
            <w:proofErr w:type="spellStart"/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інноваторів</w:t>
            </w:r>
            <w:proofErr w:type="spellEnd"/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та підприємців, надаючи їм необхідні знання, навички та фінансову підтримку для розвитку їхніх бізнес-ідей. Програма допомагає студентам пройти шлях від початкової </w:t>
            </w:r>
            <w:proofErr w:type="spellStart"/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валідації</w:t>
            </w:r>
            <w:proofErr w:type="spellEnd"/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ідеї до створення продукту, готового до виходу на ринок, забезпечуючи їх менторською підтримкою, </w:t>
            </w:r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lastRenderedPageBreak/>
              <w:t>експертними консультаціями та можливістю отримати грантове фінансування на кожному етапі</w:t>
            </w:r>
          </w:p>
          <w:p w14:paraId="6C36979E" w14:textId="77777777" w:rsidR="004605AE" w:rsidRPr="004605AE" w:rsidRDefault="004605AE" w:rsidP="004605AE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Участь у програмі можуть взяти:</w:t>
            </w:r>
          </w:p>
          <w:p w14:paraId="05636EE7" w14:textId="77777777" w:rsidR="004605AE" w:rsidRPr="004605AE" w:rsidRDefault="004605AE" w:rsidP="004605AE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— Студент(ка) будь-якого університету України</w:t>
            </w:r>
          </w:p>
          <w:p w14:paraId="52A259FA" w14:textId="77777777" w:rsidR="004605AE" w:rsidRPr="004605AE" w:rsidRDefault="004605AE" w:rsidP="004605AE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— Команда складає до 5 учасників</w:t>
            </w:r>
          </w:p>
          <w:p w14:paraId="39629F4B" w14:textId="77777777" w:rsidR="004605AE" w:rsidRPr="004605AE" w:rsidRDefault="004605AE" w:rsidP="004605AE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— Чітко сформована ідея для стартапу</w:t>
            </w:r>
          </w:p>
          <w:p w14:paraId="79B83B2C" w14:textId="51CE633E" w:rsidR="004605AE" w:rsidRPr="00743A20" w:rsidRDefault="004605AE" w:rsidP="004605AE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Розмір гранту до 200 000 UAH</w:t>
            </w:r>
          </w:p>
        </w:tc>
        <w:tc>
          <w:tcPr>
            <w:tcW w:w="1276" w:type="dxa"/>
            <w:shd w:val="clear" w:color="auto" w:fill="FFFFFF" w:themeFill="background1"/>
          </w:tcPr>
          <w:p w14:paraId="2BC30816" w14:textId="7FBD13E7" w:rsidR="004605AE" w:rsidRPr="00743A20" w:rsidRDefault="004605AE" w:rsidP="00BB5BA9">
            <w:pPr>
              <w:jc w:val="center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pacing w:val="-2"/>
                <w:sz w:val="15"/>
                <w:szCs w:val="15"/>
              </w:rPr>
              <w:lastRenderedPageBreak/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741A0CA1" w14:textId="1E08E921" w:rsidR="004605AE" w:rsidRPr="006C41CD" w:rsidRDefault="0094021A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7" w:history="1">
              <w:r w:rsidR="004605AE" w:rsidRPr="006C41C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business.diia.gov.ua/marketplace/finansuvanna/grant-programs/8288c53a-b619-4774-ae6e-4edfa2d0e82c</w:t>
              </w:r>
            </w:hyperlink>
          </w:p>
        </w:tc>
        <w:tc>
          <w:tcPr>
            <w:tcW w:w="1417" w:type="dxa"/>
            <w:shd w:val="clear" w:color="auto" w:fill="FFFFFF" w:themeFill="background1"/>
          </w:tcPr>
          <w:p w14:paraId="2663781F" w14:textId="36363D38" w:rsidR="004605AE" w:rsidRPr="00743A20" w:rsidRDefault="004605AE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</w:rPr>
              <w:t>25.08.2025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51040C03" w14:textId="75FDA881" w:rsidR="004605AE" w:rsidRPr="00743A20" w:rsidRDefault="004605AE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Студентські стартапи</w:t>
            </w:r>
          </w:p>
        </w:tc>
        <w:tc>
          <w:tcPr>
            <w:tcW w:w="1418" w:type="dxa"/>
            <w:shd w:val="clear" w:color="auto" w:fill="FFFFFF" w:themeFill="background1"/>
          </w:tcPr>
          <w:p w14:paraId="234DA542" w14:textId="3CCC6F87" w:rsidR="004605AE" w:rsidRPr="00743A20" w:rsidRDefault="004605AE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74C9AA78" w14:textId="10AF72CE" w:rsidR="004605AE" w:rsidRPr="00743A20" w:rsidRDefault="004605AE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proofErr w:type="spellStart"/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</w:rPr>
              <w:t>IdeasLab</w:t>
            </w:r>
            <w:proofErr w:type="spellEnd"/>
          </w:p>
        </w:tc>
      </w:tr>
      <w:tr w:rsidR="00BB5BA9" w14:paraId="17B7877E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4FC98F96" w14:textId="77777777" w:rsidR="00BB5BA9" w:rsidRPr="00760387" w:rsidRDefault="00BB5BA9" w:rsidP="00BB5BA9">
            <w:pPr>
              <w:pStyle w:val="1"/>
              <w:shd w:val="clear" w:color="auto" w:fill="FFFFFF"/>
              <w:spacing w:before="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val="uk-UA"/>
              </w:rPr>
            </w:pPr>
            <w:r w:rsidRPr="00760387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val="uk-UA"/>
              </w:rPr>
              <w:t>BRAVE1 — кластер підтримки DEFENSE TECH розробок в Україні</w:t>
            </w:r>
          </w:p>
          <w:p w14:paraId="21C968E3" w14:textId="77777777" w:rsidR="00BB5BA9" w:rsidRPr="00EC48AF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02964B75" w14:textId="77777777" w:rsidR="00BB5BA9" w:rsidRPr="00743A20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Кластер для розвитку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Defense</w:t>
            </w:r>
            <w:proofErr w:type="spellEnd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Tech</w:t>
            </w:r>
            <w:proofErr w:type="spellEnd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в Україні. Команда та профільні експерти кластеру надають стартапам та розробникам фінансову, інформаційну та організаційну підтримку заради технологічної переваги над ворогом та нашої перемоги.</w:t>
            </w:r>
          </w:p>
          <w:p w14:paraId="5AD97270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Кластер пропонує програму тестування та прийняття розробок на озброєння:</w:t>
            </w:r>
          </w:p>
          <w:p w14:paraId="63080F99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Військова експертиза</w:t>
            </w:r>
          </w:p>
          <w:p w14:paraId="474B5A6A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Презентації розробок військовим споживачам</w:t>
            </w:r>
          </w:p>
          <w:p w14:paraId="30D87BAF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Участь в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хакатонах</w:t>
            </w:r>
            <w:proofErr w:type="spellEnd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з вирішення військових задач</w:t>
            </w:r>
          </w:p>
          <w:p w14:paraId="7C0DC6FB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Проведення демонстрацій розробок на полігоні та їх тестування у військах</w:t>
            </w:r>
          </w:p>
          <w:p w14:paraId="3797864B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Допуск до експлуатації, прийняття на озброєння</w:t>
            </w:r>
            <w:r w:rsidRPr="00743A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Фінансування та масштабування</w:t>
            </w:r>
          </w:p>
          <w:p w14:paraId="4B07AF81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Отримання грантової підтримки</w:t>
            </w:r>
          </w:p>
          <w:p w14:paraId="00E4D3EA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Залучення інвестицій від інституційних чи приватних інвесторів</w:t>
            </w:r>
          </w:p>
          <w:p w14:paraId="65A268A2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Супровід з питань масштабування бізнесу</w:t>
            </w:r>
          </w:p>
          <w:p w14:paraId="22950AA3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Доступ до акселераторів та інкубаторів, R&amp;D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resource</w:t>
            </w:r>
            <w:proofErr w:type="spellEnd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центру</w:t>
            </w:r>
          </w:p>
          <w:p w14:paraId="4AC5D0DA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Участь в міжнародних виставках та презентаціях у складі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проєкту</w:t>
            </w:r>
            <w:proofErr w:type="spellEnd"/>
          </w:p>
          <w:p w14:paraId="21EA1988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Бізнес-акселератор з розвитку і масштабування</w:t>
            </w:r>
          </w:p>
          <w:p w14:paraId="2CE2442F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Воркшопи і майстер-класи</w:t>
            </w:r>
          </w:p>
          <w:p w14:paraId="7F5E8760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Нетворкінг</w:t>
            </w:r>
            <w:proofErr w:type="spellEnd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та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мітапи</w:t>
            </w:r>
            <w:proofErr w:type="spellEnd"/>
          </w:p>
          <w:p w14:paraId="687C78F1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Легалізація розробок</w:t>
            </w:r>
          </w:p>
          <w:p w14:paraId="0A389430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Підтримка створення консорціумів</w:t>
            </w:r>
          </w:p>
          <w:p w14:paraId="46C99512" w14:textId="3799B8B9" w:rsidR="00BB5BA9" w:rsidRPr="00EC48AF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D82EA4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Супровід у дотриманні ДСТУ та стандартів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NATO</w:t>
            </w:r>
          </w:p>
        </w:tc>
        <w:tc>
          <w:tcPr>
            <w:tcW w:w="1276" w:type="dxa"/>
            <w:shd w:val="clear" w:color="auto" w:fill="FFFFFF" w:themeFill="background1"/>
          </w:tcPr>
          <w:p w14:paraId="3E68ADC1" w14:textId="1F506F65" w:rsidR="00BB5BA9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Ф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інансова, інформаційна та організаційна підтримка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50DE9343" w14:textId="6BCE3587" w:rsidR="00BB5BA9" w:rsidRDefault="0094021A" w:rsidP="00BB5BA9">
            <w:hyperlink r:id="rId78" w:history="1">
              <w:r w:rsidR="00BB5BA9" w:rsidRPr="007D6BA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https://chaszmin.com.ua/brave1-klaster-pidtrymky-defense-tech-rozrobok-v-ukrayini/</w:t>
              </w:r>
            </w:hyperlink>
            <w:r w:rsidR="00BB5BA9" w:rsidRPr="007D6B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05C45C7E" w14:textId="60E872F4" w:rsidR="00BB5BA9" w:rsidRPr="00EC48AF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>Не вказано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591CF782" w14:textId="508EDEAB" w:rsidR="00BB5BA9" w:rsidRPr="00EC48AF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Зареєстровані в Україні суб’єкти </w:t>
            </w:r>
            <w:proofErr w:type="spellStart"/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>підприємницькоі</w:t>
            </w:r>
            <w:proofErr w:type="spellEnd"/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‌ діяльності, особи-громадяни </w:t>
            </w:r>
            <w:proofErr w:type="spellStart"/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>Украі‌ни</w:t>
            </w:r>
            <w:proofErr w:type="spellEnd"/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, діяльність яких може бути спрямована на розвиток </w:t>
            </w:r>
            <w:proofErr w:type="spellStart"/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>технологіи</w:t>
            </w:r>
            <w:proofErr w:type="spellEnd"/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>‌ у сфері оборони.</w:t>
            </w:r>
          </w:p>
        </w:tc>
        <w:tc>
          <w:tcPr>
            <w:tcW w:w="1418" w:type="dxa"/>
            <w:shd w:val="clear" w:color="auto" w:fill="FFFFFF" w:themeFill="background1"/>
          </w:tcPr>
          <w:p w14:paraId="475016BC" w14:textId="140132C5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66850256" w14:textId="0D057195" w:rsidR="00BB5BA9" w:rsidRPr="00EC48AF" w:rsidRDefault="00BB5BA9" w:rsidP="00BB5BA9">
            <w:pPr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</w:pP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Уряд України</w:t>
            </w:r>
          </w:p>
        </w:tc>
      </w:tr>
      <w:tr w:rsidR="00BB5BA9" w14:paraId="33917953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199AEE84" w14:textId="77777777" w:rsidR="00BB5BA9" w:rsidRPr="00DE611C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</w:pPr>
            <w:r w:rsidRPr="00DE611C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рантова програма для українських технологічних компаній від українського фонду стартапів та</w:t>
            </w:r>
            <w:r w:rsidRPr="00DE611C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 xml:space="preserve"> WNISEF</w:t>
            </w:r>
          </w:p>
          <w:p w14:paraId="27BEC0B5" w14:textId="77777777" w:rsidR="00BB5BA9" w:rsidRPr="00EC48AF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67BCF878" w14:textId="77777777" w:rsidR="00BB5BA9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Український фонд стартапів (УФС) і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Western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NIS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Enterprise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Fund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(WNISEF) раді оголосити про початок Грантової програми підтримки українських технологічних компаній. Ініціатива спрямована на активний розвиток інновацій, економічне підсилення країни та підвищення глобальної конкурентоспроможності українських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проєктів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. У рамках програми планується виділити загальну суму 2.5 мільйони доларів США на підтримку перспективних українських компаній на стадіях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pre-seed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та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seed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. Дана програма підтримки спрямована на обширний спектр індустрій з особливим акцентом на компанії на ранніх стадіях розвитку.</w:t>
            </w:r>
          </w:p>
          <w:p w14:paraId="5BF398FF" w14:textId="6A3829F8" w:rsidR="00BB5BA9" w:rsidRPr="00A877CC" w:rsidRDefault="00DD406A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DD406A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Розмір гранту до </w:t>
            </w:r>
            <w:r w:rsidR="00BB5BA9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50 000 </w:t>
            </w:r>
            <w:r w:rsidR="00BB5BA9">
              <w:rPr>
                <w:rFonts w:ascii="Times New Roman" w:hAnsi="Times New Roman" w:cs="Times New Roman"/>
                <w:w w:val="105"/>
                <w:sz w:val="15"/>
                <w:szCs w:val="15"/>
              </w:rPr>
              <w:t>USD</w:t>
            </w:r>
          </w:p>
        </w:tc>
        <w:tc>
          <w:tcPr>
            <w:tcW w:w="1276" w:type="dxa"/>
            <w:shd w:val="clear" w:color="auto" w:fill="FFFFFF" w:themeFill="background1"/>
          </w:tcPr>
          <w:p w14:paraId="2B416626" w14:textId="0C5933F8" w:rsidR="00BB5BA9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Грант</w:t>
            </w:r>
          </w:p>
        </w:tc>
        <w:tc>
          <w:tcPr>
            <w:tcW w:w="2126" w:type="dxa"/>
            <w:shd w:val="clear" w:color="auto" w:fill="FFFFFF" w:themeFill="background1"/>
          </w:tcPr>
          <w:p w14:paraId="06F88EC8" w14:textId="552B55CF" w:rsidR="00BB5BA9" w:rsidRPr="00D21C59" w:rsidRDefault="0094021A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9" w:history="1"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https://chaszmin.com.ua/do-50-000-dol-grantova-programa-dlya-ukrayinskyh-tehnologichnyh-kompanij-vid-ukrayinskogo-fondu-startapiv-ta-wnisef/</w:t>
              </w:r>
            </w:hyperlink>
            <w:r w:rsidR="00BB5BA9" w:rsidRPr="00D21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088A535F" w14:textId="7A87C02F" w:rsidR="00BB5BA9" w:rsidRPr="00EC48AF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Не вказано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44E4D10C" w14:textId="77777777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AR/VR </w:t>
            </w:r>
          </w:p>
          <w:p w14:paraId="19348A82" w14:textId="77777777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Big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data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Блокчейн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Кібербезпека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Освітні технології </w:t>
            </w:r>
          </w:p>
          <w:p w14:paraId="0FB26C34" w14:textId="77777777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Спосіб життя Енергетика та екологія</w:t>
            </w:r>
          </w:p>
          <w:p w14:paraId="4AEDCB99" w14:textId="77777777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Fintech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/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Legaltech</w:t>
            </w:r>
            <w:proofErr w:type="spellEnd"/>
          </w:p>
          <w:p w14:paraId="1FA89C14" w14:textId="77777777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eGovernment</w:t>
            </w:r>
            <w:proofErr w:type="spellEnd"/>
          </w:p>
          <w:p w14:paraId="3DAD0647" w14:textId="22786988" w:rsidR="00BB5BA9" w:rsidRPr="00EC48AF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Охорона здоров’я Медіа та реклама Роздрібна торгівля Промисловість Штучний</w:t>
            </w: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</w:t>
            </w:r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інтелект Біотехнології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Агротехнології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31D6B66C" w14:textId="00755E14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152124E7" w14:textId="31A6C64F" w:rsidR="00BB5BA9" w:rsidRPr="00EC48AF" w:rsidRDefault="00BB5BA9" w:rsidP="00BB5BA9">
            <w:pPr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</w:pPr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Український фонд стартапів (УФС) і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Western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NIS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Enterprise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Fund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(WNISEF)</w:t>
            </w:r>
          </w:p>
        </w:tc>
      </w:tr>
      <w:tr w:rsidR="00BB5BA9" w14:paraId="35D50452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7573AAA4" w14:textId="638623B5" w:rsidR="00BB5BA9" w:rsidRPr="00DE611C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</w:pPr>
            <w:r w:rsidRPr="007603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>Інноваційні ваучери від Українського фонду стартапів</w:t>
            </w:r>
          </w:p>
        </w:tc>
        <w:tc>
          <w:tcPr>
            <w:tcW w:w="4678" w:type="dxa"/>
            <w:shd w:val="clear" w:color="auto" w:fill="FFFFFF" w:themeFill="background1"/>
          </w:tcPr>
          <w:p w14:paraId="2C14B34B" w14:textId="77777777" w:rsidR="00BB5BA9" w:rsidRPr="00743A20" w:rsidRDefault="00BB5BA9" w:rsidP="00BB5BA9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proofErr w:type="spellStart"/>
            <w:r w:rsidRPr="00743A20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Проєкти</w:t>
            </w:r>
            <w:proofErr w:type="spellEnd"/>
            <w:r w:rsidRPr="00743A20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повинні бути ініційовані незалежними медіа, які юридично зареєстровані, розташовані, переміщені до, та/або працюють з України й сусідніх країн.</w:t>
            </w:r>
          </w:p>
          <w:p w14:paraId="71665A93" w14:textId="67C2A925" w:rsidR="00BB5BA9" w:rsidRPr="00DE611C" w:rsidRDefault="00DD406A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proofErr w:type="spellStart"/>
            <w:r w:rsidRPr="00DD406A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Розмір</w:t>
            </w:r>
            <w:proofErr w:type="spellEnd"/>
            <w:r w:rsidRPr="00DD406A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DD406A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гранту</w:t>
            </w:r>
            <w:proofErr w:type="spellEnd"/>
            <w:r w:rsidRPr="00DD406A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D406A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до</w:t>
            </w:r>
            <w:proofErr w:type="spellEnd"/>
            <w:r w:rsidRPr="00DD406A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BB5BA9" w:rsidRPr="00743A20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10</w:t>
            </w:r>
            <w:proofErr w:type="gramEnd"/>
            <w:r w:rsidR="00BB5BA9" w:rsidRPr="00743A20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000 USD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DA31F" w14:textId="73C25047" w:rsidR="00BB5BA9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 w:rsidRPr="00743A20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Грантова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6657E7DA" w14:textId="008EB5DF" w:rsidR="00BB5BA9" w:rsidRPr="00D21C59" w:rsidRDefault="0094021A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0" w:history="1"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https://business.diia.gov.ua/marketplace/finansuvanna/grant-programs/d752c9a3-e91c-4516-b5f6-c10c0c195631</w:t>
              </w:r>
            </w:hyperlink>
            <w:r w:rsidR="00BB5BA9" w:rsidRPr="00D21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55667F52" w14:textId="7DE3EC12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3D18E9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На постійній основі</w:t>
            </w:r>
          </w:p>
        </w:tc>
        <w:tc>
          <w:tcPr>
            <w:tcW w:w="1276" w:type="dxa"/>
            <w:shd w:val="clear" w:color="auto" w:fill="FFFFFF" w:themeFill="background1"/>
          </w:tcPr>
          <w:p w14:paraId="2BE47A5C" w14:textId="77777777" w:rsidR="00BB5BA9" w:rsidRPr="003D18E9" w:rsidRDefault="00BB5BA9" w:rsidP="00BB5BA9">
            <w:pPr>
              <w:pStyle w:val="a6"/>
              <w:shd w:val="clear" w:color="auto" w:fill="FFFFFF"/>
              <w:spacing w:before="0" w:beforeAutospacing="0" w:after="312" w:afterAutospacing="0"/>
              <w:rPr>
                <w:color w:val="000000"/>
                <w:sz w:val="15"/>
                <w:szCs w:val="15"/>
                <w:shd w:val="clear" w:color="auto" w:fill="FFFFFF"/>
                <w:lang w:val="uk-UA"/>
              </w:rPr>
            </w:pPr>
            <w:r w:rsidRPr="003D18E9">
              <w:rPr>
                <w:color w:val="000000"/>
                <w:sz w:val="15"/>
                <w:szCs w:val="15"/>
                <w:shd w:val="clear" w:color="auto" w:fill="FFFFFF"/>
                <w:lang w:val="uk-UA"/>
              </w:rPr>
              <w:t>МСП</w:t>
            </w:r>
          </w:p>
          <w:p w14:paraId="582F408F" w14:textId="7736D830" w:rsidR="00BB5BA9" w:rsidRPr="00DE611C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3D18E9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Всі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27CC8AA3" w14:textId="0E108F32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743A20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6CEF5D23" w14:textId="2C52180E" w:rsidR="00BB5BA9" w:rsidRPr="00DE611C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743A20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Український фонд стартапів</w:t>
            </w:r>
          </w:p>
        </w:tc>
      </w:tr>
      <w:tr w:rsidR="00357DBC" w14:paraId="0E83217F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690A455A" w14:textId="4E09E4E3" w:rsidR="00357DBC" w:rsidRPr="00760387" w:rsidRDefault="00357DBC" w:rsidP="00BB5B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</w:pPr>
            <w:r w:rsidRPr="00357D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lastRenderedPageBreak/>
              <w:t xml:space="preserve">Грант для підтримки українських технологічних </w:t>
            </w:r>
            <w:proofErr w:type="spellStart"/>
            <w:r w:rsidRPr="00357D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>проєктів</w:t>
            </w:r>
            <w:proofErr w:type="spellEnd"/>
            <w:r w:rsidRPr="00357D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 xml:space="preserve"> на етапах </w:t>
            </w:r>
            <w:proofErr w:type="spellStart"/>
            <w:r w:rsidRPr="00357D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>pre-seed</w:t>
            </w:r>
            <w:proofErr w:type="spellEnd"/>
            <w:r w:rsidRPr="00357D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 xml:space="preserve"> та </w:t>
            </w:r>
            <w:proofErr w:type="spellStart"/>
            <w:r w:rsidRPr="00357D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>seed</w:t>
            </w:r>
            <w:proofErr w:type="spellEnd"/>
          </w:p>
        </w:tc>
        <w:tc>
          <w:tcPr>
            <w:tcW w:w="4678" w:type="dxa"/>
            <w:shd w:val="clear" w:color="auto" w:fill="FFFFFF" w:themeFill="background1"/>
          </w:tcPr>
          <w:p w14:paraId="643AC2F2" w14:textId="05A1A981" w:rsidR="00357DBC" w:rsidRDefault="00357DBC" w:rsidP="00357DBC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Мета програми — це підтримка українських технологічних компаній на активний розвиток інновацій, економічне підсилення країни та підвищення глобальної конкурентоспроможності українських </w:t>
            </w:r>
            <w:proofErr w:type="spellStart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У межах програми грантове фінансування буде надано 74 компаніям: 48 на стадії </w:t>
            </w:r>
            <w:proofErr w:type="spellStart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pre-seed</w:t>
            </w:r>
            <w:proofErr w:type="spellEnd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отримають гранти до 25 000 USD, а 26 на стадії </w:t>
            </w:r>
            <w:proofErr w:type="spellStart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seed</w:t>
            </w:r>
            <w:proofErr w:type="spellEnd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— до 50 000 USD. До участі не допускаються </w:t>
            </w:r>
            <w:proofErr w:type="spellStart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проєкти</w:t>
            </w:r>
            <w:proofErr w:type="spellEnd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, що були профінансовані в межах грантових програм BRAVE1, а також заявники, які виготовляють або створюють обладнання, матеріали, продукцію чи інші вироби військового призначення</w:t>
            </w:r>
          </w:p>
          <w:p w14:paraId="4A13746C" w14:textId="4F3FF8DB" w:rsidR="00357DBC" w:rsidRPr="00743A20" w:rsidRDefault="00357DBC" w:rsidP="00357DBC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Розмір гранту до 50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 </w:t>
            </w:r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USD</w:t>
            </w:r>
          </w:p>
        </w:tc>
        <w:tc>
          <w:tcPr>
            <w:tcW w:w="1276" w:type="dxa"/>
            <w:shd w:val="clear" w:color="auto" w:fill="FFFFFF" w:themeFill="background1"/>
          </w:tcPr>
          <w:p w14:paraId="67662E32" w14:textId="23A8B5FB" w:rsidR="00357DBC" w:rsidRPr="00743A20" w:rsidRDefault="00357DBC" w:rsidP="00BB5BA9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560721A2" w14:textId="172F9E87" w:rsidR="00357DBC" w:rsidRPr="00466177" w:rsidRDefault="0094021A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1" w:history="1">
              <w:r w:rsidR="00357DBC" w:rsidRPr="0046617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https://business.diia.gov.ua/finance/grant_dlya_pidtrimki_ukrayinskih_tehnologichnih_proektivna-etapah_pre_seed_seed</w:t>
              </w:r>
            </w:hyperlink>
            <w:r w:rsidR="00357DBC" w:rsidRPr="004661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6AA22C26" w14:textId="0F831A13" w:rsidR="00357DBC" w:rsidRPr="003D18E9" w:rsidRDefault="00357DBC" w:rsidP="00BB5BA9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31.12.2025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6A84A803" w14:textId="7FC2F260" w:rsidR="00357DBC" w:rsidRPr="003D18E9" w:rsidRDefault="00357DBC" w:rsidP="00BB5BA9">
            <w:pPr>
              <w:pStyle w:val="a6"/>
              <w:shd w:val="clear" w:color="auto" w:fill="FFFFFF"/>
              <w:spacing w:before="0" w:beforeAutospacing="0" w:after="312" w:afterAutospacing="0"/>
              <w:rPr>
                <w:color w:val="000000"/>
                <w:sz w:val="15"/>
                <w:szCs w:val="15"/>
                <w:shd w:val="clear" w:color="auto" w:fill="FFFFFF"/>
                <w:lang w:val="uk-UA"/>
              </w:rPr>
            </w:pPr>
            <w:r>
              <w:rPr>
                <w:color w:val="000000"/>
                <w:sz w:val="15"/>
                <w:szCs w:val="15"/>
                <w:shd w:val="clear" w:color="auto" w:fill="FFFFFF"/>
                <w:lang w:val="uk-UA"/>
              </w:rPr>
              <w:t>Всі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7E2E5EBE" w14:textId="2F649030" w:rsidR="00357DBC" w:rsidRPr="001B0F3C" w:rsidRDefault="00357DBC" w:rsidP="00BB5BA9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53F58F31" w14:textId="4B1712FB" w:rsidR="00357DBC" w:rsidRPr="00743A20" w:rsidRDefault="00357DBC" w:rsidP="00BB5BA9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Український фонд стартапів (USF), </w:t>
            </w:r>
            <w:proofErr w:type="spellStart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Ukraine-Moldova</w:t>
            </w:r>
            <w:proofErr w:type="spellEnd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American</w:t>
            </w:r>
            <w:proofErr w:type="spellEnd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Enterprise</w:t>
            </w:r>
            <w:proofErr w:type="spellEnd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Fund</w:t>
            </w:r>
            <w:proofErr w:type="spellEnd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(UMAEF)</w:t>
            </w:r>
          </w:p>
        </w:tc>
      </w:tr>
      <w:tr w:rsidR="004B59B8" w14:paraId="5DC2CA44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6E299A63" w14:textId="3436E038" w:rsidR="004B59B8" w:rsidRPr="00357DBC" w:rsidRDefault="004B59B8" w:rsidP="00BB5B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</w:pPr>
            <w:r w:rsidRPr="004B5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>АКСЕЛЕРАТОР ДЛЯ ІННОВАЦІЙНИХ ICT СТАРТАПІВ DANUBE DIGITAL ACCELERATOR</w:t>
            </w:r>
          </w:p>
        </w:tc>
        <w:tc>
          <w:tcPr>
            <w:tcW w:w="4678" w:type="dxa"/>
            <w:shd w:val="clear" w:color="auto" w:fill="FFFFFF" w:themeFill="background1"/>
          </w:tcPr>
          <w:p w14:paraId="1107A68A" w14:textId="77777777" w:rsidR="004B59B8" w:rsidRPr="004B59B8" w:rsidRDefault="004B59B8" w:rsidP="004B59B8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shd w:val="clear" w:color="auto" w:fill="FFFFFF"/>
              </w:rPr>
            </w:pPr>
            <w:r w:rsidRPr="004B59B8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shd w:val="clear" w:color="auto" w:fill="FFFFFF"/>
              </w:rPr>
              <w:t>Хто може подати заявку?</w:t>
            </w:r>
          </w:p>
          <w:p w14:paraId="6D8CB826" w14:textId="77777777" w:rsidR="004B59B8" w:rsidRPr="004B59B8" w:rsidRDefault="004B59B8" w:rsidP="004B59B8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Ви можете подати заявку, якщо:</w:t>
            </w:r>
          </w:p>
          <w:p w14:paraId="63AFC1E4" w14:textId="77777777" w:rsidR="004B59B8" w:rsidRPr="004B59B8" w:rsidRDefault="004B59B8" w:rsidP="004B59B8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Ваша команда складається щонайменше з двох учасників.</w:t>
            </w:r>
          </w:p>
          <w:p w14:paraId="7FF7591E" w14:textId="44A91CD9" w:rsidR="004B59B8" w:rsidRPr="004B59B8" w:rsidRDefault="004B59B8" w:rsidP="00644CA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Принаймні один член команди є студентом або дослідником із вищого навчального закладу чи наукової організації в Боснії та Герцеговині, Хорватії, Чехії, Німеччині, Чорногорії, Румунії, Сербії, Словаччині чи Україні.</w:t>
            </w:r>
          </w:p>
          <w:p w14:paraId="08888017" w14:textId="74B0BDB1" w:rsidR="004B59B8" w:rsidRPr="004B59B8" w:rsidRDefault="004B59B8" w:rsidP="00644CA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У вас є науково обґрунтований </w:t>
            </w:r>
            <w:proofErr w:type="spellStart"/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проєкт</w:t>
            </w:r>
            <w:proofErr w:type="spellEnd"/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або стартап з технологічним фокусом у галузі ІКТ із рівнем технологічної готовності (TRL) 4 або вище.</w:t>
            </w:r>
          </w:p>
          <w:p w14:paraId="4D14C7DE" w14:textId="77777777" w:rsidR="004B59B8" w:rsidRPr="00357DBC" w:rsidRDefault="004B59B8" w:rsidP="00357DBC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1446BE3" w14:textId="12CCFC10" w:rsidR="004B59B8" w:rsidRDefault="007A738C" w:rsidP="00BB5BA9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Інформаційна та навчальна підтримка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28EBADF2" w14:textId="60914176" w:rsidR="004B59B8" w:rsidRPr="007A738C" w:rsidRDefault="007A738C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2" w:history="1">
              <w:r w:rsidRPr="007A738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https://chaszmin.com.ua/akselerator-dlya-innovatsijnyh-ict-startapiv-danube-digital-accelerator/</w:t>
              </w:r>
            </w:hyperlink>
            <w:r w:rsidRPr="007A73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747CE584" w14:textId="19542CF5" w:rsidR="004B59B8" w:rsidRPr="00357DBC" w:rsidRDefault="004B59B8" w:rsidP="00BB5BA9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31.05.2025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767DF987" w14:textId="6A5B7F83" w:rsidR="004B59B8" w:rsidRDefault="004B59B8" w:rsidP="00BB5BA9">
            <w:pPr>
              <w:pStyle w:val="a6"/>
              <w:shd w:val="clear" w:color="auto" w:fill="FFFFFF"/>
              <w:spacing w:before="0" w:beforeAutospacing="0" w:after="312" w:afterAutospacing="0"/>
              <w:rPr>
                <w:color w:val="000000"/>
                <w:sz w:val="15"/>
                <w:szCs w:val="15"/>
                <w:shd w:val="clear" w:color="auto" w:fill="FFFFFF"/>
                <w:lang w:val="uk-UA"/>
              </w:rPr>
            </w:pPr>
            <w:r>
              <w:rPr>
                <w:color w:val="000000"/>
                <w:sz w:val="15"/>
                <w:szCs w:val="15"/>
                <w:shd w:val="clear" w:color="auto" w:fill="FFFFFF"/>
                <w:lang w:val="uk-UA"/>
              </w:rPr>
              <w:t>Всі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59DAA48E" w14:textId="2726C73E" w:rsidR="004B59B8" w:rsidRDefault="004B59B8" w:rsidP="00BB5BA9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33E7C6CF" w14:textId="5FA0B78D" w:rsidR="004B59B8" w:rsidRPr="00357DBC" w:rsidRDefault="004B59B8" w:rsidP="00BB5BA9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proofErr w:type="spellStart"/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Danube</w:t>
            </w:r>
            <w:proofErr w:type="spellEnd"/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Digital</w:t>
            </w:r>
            <w:proofErr w:type="spellEnd"/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Accelerator</w:t>
            </w:r>
            <w:proofErr w:type="spellEnd"/>
          </w:p>
        </w:tc>
      </w:tr>
      <w:tr w:rsidR="00466177" w14:paraId="1A3B0841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25048569" w14:textId="28F27CA4" w:rsidR="00466177" w:rsidRPr="00357DBC" w:rsidRDefault="00466177" w:rsidP="004661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</w:pPr>
            <w:r w:rsidRPr="00466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>ІНВЕСТИЦІЇ В УКРАЇНСЬКІ СТАРТАПИ ANGEL ONE</w:t>
            </w:r>
          </w:p>
        </w:tc>
        <w:tc>
          <w:tcPr>
            <w:tcW w:w="4678" w:type="dxa"/>
            <w:shd w:val="clear" w:color="auto" w:fill="FFFFFF" w:themeFill="background1"/>
          </w:tcPr>
          <w:p w14:paraId="23C1C4A8" w14:textId="77777777" w:rsidR="00466177" w:rsidRPr="00466177" w:rsidRDefault="00466177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Фонд забезпечує початкове фінансування (</w:t>
            </w:r>
            <w:proofErr w:type="spellStart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pre-seed</w:t>
            </w:r>
            <w:proofErr w:type="spellEnd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&amp; </w:t>
            </w:r>
            <w:proofErr w:type="spellStart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seed</w:t>
            </w:r>
            <w:proofErr w:type="spellEnd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) для розширення</w:t>
            </w:r>
          </w:p>
          <w:p w14:paraId="5BA22298" w14:textId="77777777" w:rsidR="00466177" w:rsidRPr="00466177" w:rsidRDefault="00466177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стартапів, що базуються на новітніх технологіях, інноваціях та інтелектуальній</w:t>
            </w:r>
          </w:p>
          <w:p w14:paraId="7615F895" w14:textId="77777777" w:rsidR="00466177" w:rsidRPr="00466177" w:rsidRDefault="00466177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власності, створених українськими підприємцями. Пріоритетні напрямки</w:t>
            </w:r>
          </w:p>
          <w:p w14:paraId="43EE6464" w14:textId="77777777" w:rsidR="00466177" w:rsidRPr="00466177" w:rsidRDefault="00466177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включають </w:t>
            </w:r>
            <w:proofErr w:type="spellStart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FinTech</w:t>
            </w:r>
            <w:proofErr w:type="spellEnd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, </w:t>
            </w:r>
            <w:proofErr w:type="spellStart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SaaS</w:t>
            </w:r>
            <w:proofErr w:type="spellEnd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, </w:t>
            </w:r>
            <w:proofErr w:type="spellStart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EdTech</w:t>
            </w:r>
            <w:proofErr w:type="spellEnd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та AI/ML, причому значна частина інвестицій</w:t>
            </w:r>
          </w:p>
          <w:p w14:paraId="492AEAEB" w14:textId="77777777" w:rsidR="00466177" w:rsidRPr="00466177" w:rsidRDefault="00466177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спрямовується до </w:t>
            </w:r>
            <w:proofErr w:type="spellStart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EdTech</w:t>
            </w:r>
            <w:proofErr w:type="spellEnd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та </w:t>
            </w:r>
            <w:proofErr w:type="spellStart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проєктів</w:t>
            </w:r>
            <w:proofErr w:type="spellEnd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, що вирішують глобальні виклики.</w:t>
            </w: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cr/>
              <w:t>Критерії для стартапів:</w:t>
            </w:r>
          </w:p>
          <w:p w14:paraId="0E831EB7" w14:textId="77777777" w:rsidR="00466177" w:rsidRPr="00466177" w:rsidRDefault="00466177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Вже мають початкове залучення клієнтів.</w:t>
            </w:r>
          </w:p>
          <w:p w14:paraId="54A617B9" w14:textId="77777777" w:rsidR="00466177" w:rsidRDefault="00466177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Планують масштабування на нові ринки.</w:t>
            </w:r>
          </w:p>
          <w:p w14:paraId="6A61D572" w14:textId="02716E6E" w:rsidR="00466177" w:rsidRPr="00466177" w:rsidRDefault="00466177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Фонд інвестує в українські стартапи в усіх технологічних категоріях у</w:t>
            </w:r>
          </w:p>
          <w:p w14:paraId="397EDDEB" w14:textId="46466336" w:rsidR="00466177" w:rsidRPr="00357DBC" w:rsidRDefault="00466177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розмірі від $50 000 до $200 000</w:t>
            </w:r>
          </w:p>
        </w:tc>
        <w:tc>
          <w:tcPr>
            <w:tcW w:w="1276" w:type="dxa"/>
            <w:shd w:val="clear" w:color="auto" w:fill="FFFFFF" w:themeFill="background1"/>
          </w:tcPr>
          <w:p w14:paraId="531452DE" w14:textId="403A4379" w:rsidR="00466177" w:rsidRDefault="00466177" w:rsidP="00466177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4DBBE7F6" w14:textId="44C21DD0" w:rsidR="00466177" w:rsidRPr="00466177" w:rsidRDefault="0094021A" w:rsidP="004661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3" w:history="1">
              <w:r w:rsidR="00466177" w:rsidRPr="0046617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https://chaszmin.com.ua/do-200-000-dol-investytsiyi-v-ukrayinski-startapy-angel-one/</w:t>
              </w:r>
            </w:hyperlink>
            <w:r w:rsidR="00466177" w:rsidRPr="004661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3CBEB5FD" w14:textId="04A80658" w:rsidR="00466177" w:rsidRPr="00357DBC" w:rsidRDefault="00466177" w:rsidP="00466177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На постійній основі</w:t>
            </w:r>
          </w:p>
        </w:tc>
        <w:tc>
          <w:tcPr>
            <w:tcW w:w="1276" w:type="dxa"/>
            <w:shd w:val="clear" w:color="auto" w:fill="FFFFFF" w:themeFill="background1"/>
          </w:tcPr>
          <w:p w14:paraId="7B587AC8" w14:textId="104C0666" w:rsidR="00466177" w:rsidRPr="00466177" w:rsidRDefault="00466177" w:rsidP="00466177">
            <w:pPr>
              <w:pStyle w:val="a6"/>
              <w:shd w:val="clear" w:color="auto" w:fill="FFFFFF"/>
              <w:spacing w:before="0" w:beforeAutospacing="0" w:after="312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 w:rsidRPr="00466177">
              <w:rPr>
                <w:sz w:val="18"/>
                <w:szCs w:val="18"/>
              </w:rPr>
              <w:t>Всі</w:t>
            </w:r>
            <w:proofErr w:type="spellEnd"/>
            <w:r w:rsidRPr="00466177">
              <w:rPr>
                <w:sz w:val="18"/>
                <w:szCs w:val="18"/>
              </w:rPr>
              <w:t xml:space="preserve"> </w:t>
            </w:r>
            <w:proofErr w:type="spellStart"/>
            <w:r w:rsidRPr="00466177">
              <w:rPr>
                <w:sz w:val="18"/>
                <w:szCs w:val="18"/>
              </w:rPr>
              <w:t>галузі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0C6B3CA0" w14:textId="4F9E1FBD" w:rsidR="00466177" w:rsidRPr="00466177" w:rsidRDefault="00466177" w:rsidP="004661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177">
              <w:rPr>
                <w:rFonts w:ascii="Times New Roman" w:hAnsi="Times New Roman" w:cs="Times New Roman"/>
                <w:sz w:val="18"/>
                <w:szCs w:val="18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0901843F" w14:textId="36B47CC1" w:rsidR="00466177" w:rsidRPr="00357DBC" w:rsidRDefault="00466177" w:rsidP="00466177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Венчурний фонд </w:t>
            </w:r>
            <w:proofErr w:type="spellStart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Angel</w:t>
            </w:r>
            <w:proofErr w:type="spellEnd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One</w:t>
            </w:r>
            <w:proofErr w:type="spellEnd"/>
          </w:p>
        </w:tc>
      </w:tr>
      <w:tr w:rsidR="00BB5BA9" w14:paraId="01146294" w14:textId="77777777" w:rsidTr="00CF6DA4">
        <w:tc>
          <w:tcPr>
            <w:tcW w:w="15599" w:type="dxa"/>
            <w:gridSpan w:val="9"/>
            <w:shd w:val="clear" w:color="auto" w:fill="FFFFFF" w:themeFill="background1"/>
          </w:tcPr>
          <w:p w14:paraId="43594463" w14:textId="77777777" w:rsidR="00BB5BA9" w:rsidRPr="005E7A90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105"/>
                <w:sz w:val="18"/>
                <w:szCs w:val="18"/>
              </w:rPr>
            </w:pPr>
            <w:r w:rsidRPr="005E7A90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18"/>
                <w:szCs w:val="18"/>
              </w:rPr>
              <w:t>Енергозабезпечення</w:t>
            </w:r>
          </w:p>
          <w:p w14:paraId="6A6007B4" w14:textId="7E454AF3" w:rsidR="00BB5BA9" w:rsidRPr="009C627E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en-US"/>
              </w:rPr>
            </w:pPr>
          </w:p>
        </w:tc>
      </w:tr>
      <w:tr w:rsidR="00BB5BA9" w:rsidRPr="005B0C54" w14:paraId="21835377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591B7594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Програма кредитування енергоефективних та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5"/>
                <w:szCs w:val="15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 xml:space="preserve">енергозберігаючих заходів від 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>Укргазбанку</w:t>
            </w:r>
            <w:proofErr w:type="spellEnd"/>
          </w:p>
        </w:tc>
        <w:tc>
          <w:tcPr>
            <w:tcW w:w="4678" w:type="dxa"/>
            <w:shd w:val="clear" w:color="auto" w:fill="FFFFFF" w:themeFill="background1"/>
          </w:tcPr>
          <w:p w14:paraId="0D7A9472" w14:textId="77777777" w:rsidR="00BB5BA9" w:rsidRPr="00743A20" w:rsidRDefault="00BB5BA9" w:rsidP="00BB5BA9">
            <w:pPr>
              <w:pStyle w:val="TableParagraph"/>
              <w:spacing w:before="8" w:line="261" w:lineRule="auto"/>
              <w:ind w:right="512" w:firstLine="293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Укргазбанк</w:t>
            </w:r>
            <w:proofErr w:type="spellEnd"/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активно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надає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інвестиційні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кредити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для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бізнесу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для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реалізації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енергоефективних та енергозберігаючих проектів.</w:t>
            </w:r>
          </w:p>
          <w:p w14:paraId="329D9F8C" w14:textId="77777777" w:rsidR="00BB5BA9" w:rsidRPr="00743A20" w:rsidRDefault="00BB5BA9" w:rsidP="00BB5BA9">
            <w:pPr>
              <w:pStyle w:val="TableParagraph"/>
              <w:spacing w:line="261" w:lineRule="auto"/>
              <w:ind w:right="123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Зокрема, придбання генераторів, </w:t>
            </w:r>
            <w:proofErr w:type="spellStart"/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інверторно</w:t>
            </w:r>
            <w:proofErr w:type="spellEnd"/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- акумуляторних систем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безперебійного живлення та багато іншого.</w:t>
            </w:r>
          </w:p>
          <w:p w14:paraId="63FE984C" w14:textId="77777777" w:rsidR="00BB5BA9" w:rsidRPr="00743A20" w:rsidRDefault="00BB5BA9" w:rsidP="00BB5BA9">
            <w:pPr>
              <w:pStyle w:val="TableParagraph"/>
              <w:spacing w:line="261" w:lineRule="auto"/>
              <w:ind w:right="123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Енергоефективні кредити можна комбінувати з програмою 5-7-9 та отримати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вигідну відсоткову ставку за кредитом</w:t>
            </w:r>
          </w:p>
          <w:p w14:paraId="39257EAA" w14:textId="77777777" w:rsidR="00BB5BA9" w:rsidRPr="00743A20" w:rsidRDefault="00BB5BA9" w:rsidP="00BB5BA9">
            <w:pPr>
              <w:pStyle w:val="TableParagraph"/>
              <w:spacing w:line="158" w:lineRule="exact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0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800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309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000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(безкоштовно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з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усіх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телефонів)</w:t>
            </w:r>
          </w:p>
          <w:p w14:paraId="6E791E8A" w14:textId="77777777" w:rsidR="00BB5BA9" w:rsidRPr="005B0C54" w:rsidRDefault="00BB5BA9" w:rsidP="00BB5B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358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з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мобільного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телефона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(згідно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з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тарифами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Вашого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оператора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зв'язку)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hyperlink r:id="rId84">
              <w:r w:rsidRPr="00743A20">
                <w:rPr>
                  <w:rFonts w:ascii="Times New Roman" w:hAnsi="Times New Roman" w:cs="Times New Roman"/>
                  <w:spacing w:val="-2"/>
                  <w:w w:val="105"/>
                  <w:sz w:val="15"/>
                  <w:szCs w:val="15"/>
                </w:rPr>
                <w:t>eco@ukrgasbank.com</w:t>
              </w:r>
            </w:hyperlink>
          </w:p>
        </w:tc>
        <w:tc>
          <w:tcPr>
            <w:tcW w:w="1276" w:type="dxa"/>
            <w:shd w:val="clear" w:color="auto" w:fill="FFFFFF" w:themeFill="background1"/>
          </w:tcPr>
          <w:p w14:paraId="37958BB8" w14:textId="77777777" w:rsidR="00BB5BA9" w:rsidRPr="005B0C54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Кредит</w:t>
            </w:r>
          </w:p>
        </w:tc>
        <w:tc>
          <w:tcPr>
            <w:tcW w:w="2126" w:type="dxa"/>
            <w:shd w:val="clear" w:color="auto" w:fill="FFFFFF" w:themeFill="background1"/>
          </w:tcPr>
          <w:p w14:paraId="7F1DE7C8" w14:textId="77777777" w:rsidR="00BB5BA9" w:rsidRPr="00D21C59" w:rsidRDefault="0094021A" w:rsidP="00BB5BA9">
            <w:pPr>
              <w:pStyle w:val="TableParagraph"/>
              <w:spacing w:before="10" w:line="266" w:lineRule="auto"/>
              <w:ind w:left="28"/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u w:val="single" w:color="1154CC"/>
                <w:lang w:val="uk-UA"/>
              </w:rPr>
            </w:pPr>
            <w:hyperlink r:id="rId85"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https://www.ukrga</w:t>
              </w:r>
            </w:hyperlink>
            <w:r w:rsidR="00BB5BA9" w:rsidRPr="00D21C59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86"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sbank.com/</w:t>
              </w:r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eco</w:t>
              </w:r>
              <w:proofErr w:type="spellEnd"/>
              <w:r w:rsidR="00BB5BA9" w:rsidRPr="00D21C59">
                <w:rPr>
                  <w:rFonts w:ascii="Times New Roman" w:hAnsi="Times New Roman" w:cs="Times New Roman"/>
                  <w:color w:val="1154CC"/>
                  <w:spacing w:val="40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</w:t>
              </w:r>
            </w:hyperlink>
          </w:p>
          <w:p w14:paraId="3951F0F9" w14:textId="77777777" w:rsidR="00BB5BA9" w:rsidRPr="00D21C59" w:rsidRDefault="00BB5BA9" w:rsidP="00BB5BA9">
            <w:pPr>
              <w:pStyle w:val="TableParagraph"/>
              <w:spacing w:before="10" w:line="266" w:lineRule="auto"/>
              <w:ind w:left="2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</w:pPr>
            <w:r w:rsidRPr="00D21C5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0 800 309 000 (безкоштовно з усіх телефонів)</w:t>
            </w:r>
          </w:p>
          <w:p w14:paraId="17964A1D" w14:textId="77777777" w:rsidR="00BB5BA9" w:rsidRPr="00D21C59" w:rsidRDefault="0094021A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7" w:history="1"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eco@ukrgasbank.com</w:t>
              </w:r>
            </w:hyperlink>
            <w:r w:rsidR="00BB5BA9" w:rsidRPr="00D21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7BA60336" w14:textId="77777777" w:rsidR="00BB5BA9" w:rsidRPr="00760387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w w:val="105"/>
                <w:sz w:val="15"/>
                <w:szCs w:val="15"/>
              </w:rPr>
              <w:t>Не</w:t>
            </w:r>
            <w:r w:rsidRPr="00760387">
              <w:rPr>
                <w:rFonts w:ascii="Times New Roman" w:hAnsi="Times New Roman" w:cs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760387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2AD6362A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Інвестиції в енергоефективні та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енергозберігаючі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заходи</w:t>
            </w:r>
          </w:p>
        </w:tc>
        <w:tc>
          <w:tcPr>
            <w:tcW w:w="1418" w:type="dxa"/>
            <w:shd w:val="clear" w:color="auto" w:fill="FFFFFF" w:themeFill="background1"/>
          </w:tcPr>
          <w:p w14:paraId="76E8B35C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</w:rPr>
              <w:t>Усі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підконтрольні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уряду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України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області</w:t>
            </w:r>
          </w:p>
        </w:tc>
        <w:tc>
          <w:tcPr>
            <w:tcW w:w="1560" w:type="dxa"/>
            <w:shd w:val="clear" w:color="auto" w:fill="FFFFFF" w:themeFill="background1"/>
          </w:tcPr>
          <w:p w14:paraId="5835C2E9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</w:rPr>
              <w:t>Укргазбанк</w:t>
            </w:r>
            <w:proofErr w:type="spellEnd"/>
          </w:p>
        </w:tc>
      </w:tr>
      <w:tr w:rsidR="00BB5BA9" w:rsidRPr="005B0C54" w14:paraId="4201BFD2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4625C882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Програма пільгового кредитування українського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5"/>
                <w:szCs w:val="15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>малого бізнесу та підприємців на купівлю електрогенераторів, систем безперебійного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5"/>
                <w:szCs w:val="15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 xml:space="preserve">живлення та систем 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>Starlink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 xml:space="preserve"> від ПриватБанк</w:t>
            </w:r>
          </w:p>
        </w:tc>
        <w:tc>
          <w:tcPr>
            <w:tcW w:w="4678" w:type="dxa"/>
            <w:shd w:val="clear" w:color="auto" w:fill="FFFFFF" w:themeFill="background1"/>
          </w:tcPr>
          <w:p w14:paraId="3289F99F" w14:textId="77777777" w:rsidR="00BB5BA9" w:rsidRPr="00743A20" w:rsidRDefault="00BB5BA9" w:rsidP="00BB5BA9">
            <w:pPr>
              <w:pStyle w:val="TableParagraph"/>
              <w:spacing w:before="8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>Кредит</w:t>
            </w:r>
            <w:r w:rsidRPr="00743A20">
              <w:rPr>
                <w:rFonts w:ascii="Times New Roman" w:hAnsi="Times New Roman" w:cs="Times New Roman"/>
                <w:spacing w:val="13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>на</w:t>
            </w:r>
            <w:r w:rsidRPr="00743A20">
              <w:rPr>
                <w:rFonts w:ascii="Times New Roman" w:hAnsi="Times New Roman" w:cs="Times New Roman"/>
                <w:spacing w:val="13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>забезпечення</w:t>
            </w:r>
            <w:r w:rsidRPr="00743A20">
              <w:rPr>
                <w:rFonts w:ascii="Times New Roman" w:hAnsi="Times New Roman" w:cs="Times New Roman"/>
                <w:spacing w:val="13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>безперебійної</w:t>
            </w:r>
            <w:r w:rsidRPr="00743A20">
              <w:rPr>
                <w:rFonts w:ascii="Times New Roman" w:hAnsi="Times New Roman" w:cs="Times New Roman"/>
                <w:spacing w:val="13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>роботи</w:t>
            </w:r>
            <w:r w:rsidRPr="00743A20">
              <w:rPr>
                <w:rFonts w:ascii="Times New Roman" w:hAnsi="Times New Roman" w:cs="Times New Roman"/>
                <w:spacing w:val="11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>бізнесу</w:t>
            </w:r>
            <w:r w:rsidRPr="00743A20">
              <w:rPr>
                <w:rFonts w:ascii="Times New Roman" w:hAnsi="Times New Roman" w:cs="Times New Roman"/>
                <w:spacing w:val="11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>за</w:t>
            </w:r>
            <w:r w:rsidRPr="00743A20">
              <w:rPr>
                <w:rFonts w:ascii="Times New Roman" w:hAnsi="Times New Roman" w:cs="Times New Roman"/>
                <w:spacing w:val="11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sz w:val="15"/>
                <w:szCs w:val="15"/>
                <w:lang w:val="uk-UA"/>
              </w:rPr>
              <w:t>спрощеною</w:t>
            </w:r>
            <w:r>
              <w:rPr>
                <w:rFonts w:ascii="Times New Roman" w:hAnsi="Times New Roman" w:cs="Times New Roman"/>
                <w:spacing w:val="-2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процедурою та швидким ухваленням рішення щодо фінансування. Підприємці та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малий бізнес можуть отримати кредит без застави від 20 до 300 тис. грн з авансом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10%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та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погашенням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боргу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рівними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частинами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протягом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року.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За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одним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кредитним договором клієнти мають можливість придбати відразу до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пʼяти</w:t>
            </w:r>
            <w:proofErr w:type="spellEnd"/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одиниць обладнання, а процентна ставка – від 0% за програмою Доступні кредити 5-7-9%</w:t>
            </w:r>
          </w:p>
          <w:p w14:paraId="723A0CCB" w14:textId="77777777" w:rsidR="00BB5BA9" w:rsidRPr="005B0C54" w:rsidRDefault="00BB5BA9" w:rsidP="00BB5B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sz w:val="15"/>
                <w:szCs w:val="15"/>
              </w:rPr>
              <w:t>Купівля</w:t>
            </w:r>
            <w:r w:rsidRPr="00743A20">
              <w:rPr>
                <w:rFonts w:ascii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z w:val="15"/>
                <w:szCs w:val="15"/>
              </w:rPr>
              <w:t>електрогенераторів,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систем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безперебійного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живлення, акумуляторів та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систем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Starlink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3809C540" w14:textId="77777777" w:rsidR="00BB5BA9" w:rsidRPr="005B0C54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Кредит</w:t>
            </w:r>
          </w:p>
        </w:tc>
        <w:tc>
          <w:tcPr>
            <w:tcW w:w="2126" w:type="dxa"/>
            <w:shd w:val="clear" w:color="auto" w:fill="FFFFFF" w:themeFill="background1"/>
          </w:tcPr>
          <w:p w14:paraId="69E10BAD" w14:textId="77777777" w:rsidR="00BB5BA9" w:rsidRPr="00D21C59" w:rsidRDefault="0094021A" w:rsidP="00BB5BA9">
            <w:pPr>
              <w:pStyle w:val="TableParagraph"/>
              <w:spacing w:before="10" w:line="266" w:lineRule="auto"/>
              <w:ind w:left="2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88"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https://privatbank.</w:t>
              </w:r>
            </w:hyperlink>
            <w:r w:rsidR="00BB5BA9" w:rsidRPr="00D21C59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89"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ua</w:t>
              </w:r>
              <w:proofErr w:type="spellEnd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/</w:t>
              </w:r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business</w:t>
              </w:r>
              <w:proofErr w:type="spellEnd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/</w:t>
              </w:r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credit</w:t>
              </w:r>
              <w:proofErr w:type="spellEnd"/>
            </w:hyperlink>
          </w:p>
          <w:p w14:paraId="7989ED78" w14:textId="77777777" w:rsidR="00BB5BA9" w:rsidRPr="00D21C59" w:rsidRDefault="0094021A" w:rsidP="00BB5BA9">
            <w:pPr>
              <w:pStyle w:val="TableParagraph"/>
              <w:spacing w:line="266" w:lineRule="auto"/>
              <w:ind w:left="28"/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</w:pPr>
            <w:hyperlink r:id="rId90"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-</w:t>
              </w:r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for-business</w:t>
              </w:r>
              <w:proofErr w:type="spellEnd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  <w:r w:rsidR="00BB5BA9" w:rsidRPr="00D21C59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91"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continuity</w:t>
              </w:r>
              <w:proofErr w:type="spellEnd"/>
            </w:hyperlink>
          </w:p>
          <w:p w14:paraId="3B681DF0" w14:textId="77777777" w:rsidR="00BB5BA9" w:rsidRPr="00D21C59" w:rsidRDefault="00BB5BA9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1C59">
              <w:rPr>
                <w:rFonts w:ascii="Times New Roman" w:hAnsi="Times New Roman" w:cs="Times New Roman"/>
                <w:sz w:val="18"/>
                <w:szCs w:val="18"/>
              </w:rPr>
              <w:t>Для уточнення інформації звернутись у найближче відділення Приватбанку</w:t>
            </w:r>
          </w:p>
        </w:tc>
        <w:tc>
          <w:tcPr>
            <w:tcW w:w="1417" w:type="dxa"/>
            <w:shd w:val="clear" w:color="auto" w:fill="FFFFFF" w:themeFill="background1"/>
          </w:tcPr>
          <w:p w14:paraId="24515815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Не</w:t>
            </w:r>
            <w:r w:rsidRPr="00743A20">
              <w:rPr>
                <w:rFonts w:ascii="Times New Roman" w:hAnsi="Times New Roman" w:cs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5FACD393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sz w:val="15"/>
                <w:szCs w:val="15"/>
              </w:rPr>
              <w:t>Всі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043DA637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Вся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4C1E5077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Приватбанк</w:t>
            </w:r>
          </w:p>
        </w:tc>
      </w:tr>
      <w:tr w:rsidR="00BB5BA9" w:rsidRPr="005B0C54" w14:paraId="23513AB1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5828A5EB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5"/>
                <w:szCs w:val="15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lastRenderedPageBreak/>
              <w:t>Програма "Енергозабезпечення діяльності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5"/>
                <w:szCs w:val="15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бізнесу" в рамках кредитування «Доступні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5"/>
                <w:szCs w:val="15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>кредити</w:t>
            </w:r>
          </w:p>
          <w:p w14:paraId="2A71FEEA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>5-7-9%»</w:t>
            </w:r>
          </w:p>
        </w:tc>
        <w:tc>
          <w:tcPr>
            <w:tcW w:w="4678" w:type="dxa"/>
            <w:shd w:val="clear" w:color="auto" w:fill="FFFFFF" w:themeFill="background1"/>
          </w:tcPr>
          <w:p w14:paraId="724D28FA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Відтепер, підприємці можуть придбати у компанії "</w:t>
            </w:r>
            <w:proofErr w:type="spellStart"/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Green</w:t>
            </w:r>
            <w:proofErr w:type="spellEnd"/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</w:t>
            </w:r>
            <w:proofErr w:type="spellStart"/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System</w:t>
            </w:r>
            <w:proofErr w:type="spellEnd"/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" сонячні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електростанції, сонячні панелі,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електронакопичувачі</w:t>
            </w:r>
            <w:proofErr w:type="spellEnd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, акумулятори,</w:t>
            </w:r>
          </w:p>
          <w:p w14:paraId="1529F416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71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генератори,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оформивши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пільговий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кредит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за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ставкою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від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0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%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у 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Ощадбанку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за програмою «Енергозабезпечення діяльності бізнесу" в рамках</w:t>
            </w:r>
            <w:r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кредитування «Доступні кредити</w:t>
            </w:r>
            <w:r w:rsidRPr="00743A20">
              <w:rPr>
                <w:rFonts w:ascii="Times New Roman" w:hAnsi="Times New Roman" w:cs="Times New Roman"/>
                <w:spacing w:val="-3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5-7-9%»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Головні переваги програми:</w:t>
            </w:r>
          </w:p>
          <w:p w14:paraId="0585ADD0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line="168" w:lineRule="exact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Segoe UI Emoji" w:hAnsi="Segoe UI Emoji" w:cs="Segoe UI Emoji"/>
                <w:w w:val="105"/>
                <w:sz w:val="15"/>
                <w:szCs w:val="15"/>
                <w:lang w:val="uk-UA"/>
              </w:rPr>
              <w:t>✅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максимальна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сума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проекту: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від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100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тисяч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до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60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млн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гривень</w:t>
            </w:r>
          </w:p>
          <w:p w14:paraId="7469B26A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before="4" w:line="247" w:lineRule="auto"/>
              <w:ind w:right="279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Segoe UI Emoji" w:hAnsi="Segoe UI Emoji" w:cs="Segoe UI Emoji"/>
                <w:w w:val="105"/>
                <w:sz w:val="15"/>
                <w:szCs w:val="15"/>
                <w:lang w:val="uk-UA"/>
              </w:rPr>
              <w:t>✅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забезпеченням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кредиту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(заставою)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-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є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обладнання,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що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купується,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або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вже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е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у власності підприємця не довше 3 місяців;</w:t>
            </w:r>
          </w:p>
          <w:p w14:paraId="15EE9302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before="9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Segoe UI Emoji" w:hAnsi="Segoe UI Emoji" w:cs="Segoe UI Emoji"/>
                <w:w w:val="105"/>
                <w:sz w:val="15"/>
                <w:szCs w:val="15"/>
                <w:lang w:val="uk-UA"/>
              </w:rPr>
              <w:t>✅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термін</w:t>
            </w: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кредиту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від</w:t>
            </w: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6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до</w:t>
            </w:r>
            <w:r w:rsidRPr="00743A20">
              <w:rPr>
                <w:rFonts w:ascii="Times New Roman" w:hAnsi="Times New Roman" w:cs="Times New Roman"/>
                <w:spacing w:val="-3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60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місяців;</w:t>
            </w:r>
          </w:p>
          <w:p w14:paraId="7C8A68FF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before="5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Segoe UI Emoji" w:hAnsi="Segoe UI Emoji" w:cs="Segoe UI Emoji"/>
                <w:w w:val="105"/>
                <w:sz w:val="15"/>
                <w:szCs w:val="15"/>
                <w:lang w:val="uk-UA"/>
              </w:rPr>
              <w:t>✅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власний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внесок</w:t>
            </w: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від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30%</w:t>
            </w: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від</w:t>
            </w: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суми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кредиту;</w:t>
            </w:r>
          </w:p>
          <w:p w14:paraId="64EB0475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before="4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Segoe UI Emoji" w:hAnsi="Segoe UI Emoji" w:cs="Segoe UI Emoji"/>
                <w:w w:val="105"/>
                <w:sz w:val="15"/>
                <w:szCs w:val="15"/>
                <w:lang w:val="uk-UA"/>
              </w:rPr>
              <w:t>✅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оформлення</w:t>
            </w: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застави</w:t>
            </w: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без</w:t>
            </w:r>
            <w:r w:rsidRPr="00743A20">
              <w:rPr>
                <w:rFonts w:ascii="Times New Roman" w:hAnsi="Times New Roman" w:cs="Times New Roman"/>
                <w:spacing w:val="-3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нотаріуса;</w:t>
            </w:r>
          </w:p>
          <w:p w14:paraId="2716E63B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before="5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Segoe UI Emoji" w:hAnsi="Segoe UI Emoji" w:cs="Segoe UI Emoji"/>
                <w:w w:val="105"/>
                <w:sz w:val="15"/>
                <w:szCs w:val="15"/>
                <w:lang w:val="uk-UA"/>
              </w:rPr>
              <w:t>✅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пільгова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%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ставка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рамках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продукту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5-7-9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10"/>
                <w:w w:val="105"/>
                <w:sz w:val="15"/>
                <w:szCs w:val="15"/>
                <w:lang w:val="uk-UA"/>
              </w:rPr>
              <w:t>;</w:t>
            </w:r>
          </w:p>
          <w:p w14:paraId="348B2439" w14:textId="77777777" w:rsidR="00BB5BA9" w:rsidRPr="005B0C54" w:rsidRDefault="00BB5BA9" w:rsidP="00BB5B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Segoe UI Emoji" w:hAnsi="Segoe UI Emoji" w:cs="Segoe UI Emoji"/>
                <w:w w:val="105"/>
                <w:sz w:val="15"/>
                <w:szCs w:val="15"/>
              </w:rPr>
              <w:t>✅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можливий</w:t>
            </w:r>
            <w:r w:rsidRPr="00743A20">
              <w:rPr>
                <w:rFonts w:ascii="Times New Roman" w:hAnsi="Times New Roman" w:cs="Times New Roman"/>
                <w:spacing w:val="-10"/>
                <w:w w:val="105"/>
                <w:sz w:val="15"/>
                <w:szCs w:val="15"/>
              </w:rPr>
              <w:t xml:space="preserve">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grace</w:t>
            </w:r>
            <w:proofErr w:type="spellEnd"/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період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(користування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кредитними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коштами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без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нарахування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відсотків) до 3-х місяців</w:t>
            </w:r>
          </w:p>
        </w:tc>
        <w:tc>
          <w:tcPr>
            <w:tcW w:w="1276" w:type="dxa"/>
            <w:shd w:val="clear" w:color="auto" w:fill="FFFFFF" w:themeFill="background1"/>
          </w:tcPr>
          <w:p w14:paraId="58F980C9" w14:textId="77777777" w:rsidR="00BB5BA9" w:rsidRPr="005B0C54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Кредит</w:t>
            </w:r>
          </w:p>
        </w:tc>
        <w:tc>
          <w:tcPr>
            <w:tcW w:w="2126" w:type="dxa"/>
            <w:shd w:val="clear" w:color="auto" w:fill="FFFFFF" w:themeFill="background1"/>
          </w:tcPr>
          <w:p w14:paraId="76CE964D" w14:textId="77777777" w:rsidR="00BB5BA9" w:rsidRPr="00D21C59" w:rsidRDefault="0094021A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92"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Кредитування</w:t>
              </w:r>
            </w:hyperlink>
            <w:r w:rsidR="00BB5BA9" w:rsidRPr="00D21C59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93"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енергозабезпече</w:t>
              </w:r>
              <w:proofErr w:type="spellEnd"/>
            </w:hyperlink>
            <w:r w:rsidR="00BB5BA9" w:rsidRPr="00D21C59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94"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ння</w:t>
              </w:r>
              <w:proofErr w:type="spellEnd"/>
              <w:r w:rsidR="00BB5BA9" w:rsidRPr="00D21C59">
                <w:rPr>
                  <w:rFonts w:ascii="Times New Roman" w:hAnsi="Times New Roman" w:cs="Times New Roman"/>
                  <w:color w:val="1154CC"/>
                  <w:spacing w:val="-4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</w:t>
              </w:r>
              <w:r w:rsidR="00BB5BA9" w:rsidRPr="00D21C59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5-7-9%</w:t>
              </w:r>
            </w:hyperlink>
            <w:r w:rsidR="00BB5BA9" w:rsidRPr="00D21C59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95"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(greensystem.com</w:t>
              </w:r>
            </w:hyperlink>
          </w:p>
          <w:p w14:paraId="6E690EC4" w14:textId="77777777" w:rsidR="00BB5BA9" w:rsidRPr="00D21C59" w:rsidRDefault="0094021A" w:rsidP="00BB5BA9">
            <w:pPr>
              <w:pStyle w:val="TableParagraph"/>
              <w:shd w:val="clear" w:color="auto" w:fill="FFFFFF" w:themeFill="background1"/>
              <w:spacing w:line="149" w:lineRule="exact"/>
              <w:rPr>
                <w:rFonts w:ascii="Times New Roman" w:hAnsi="Times New Roman" w:cs="Times New Roman"/>
                <w:color w:val="1154CC"/>
                <w:spacing w:val="-4"/>
                <w:w w:val="105"/>
                <w:sz w:val="18"/>
                <w:szCs w:val="18"/>
                <w:u w:val="single" w:color="1154CC"/>
                <w:lang w:val="uk-UA"/>
              </w:rPr>
            </w:pPr>
            <w:hyperlink r:id="rId96">
              <w:r w:rsidR="00BB5BA9" w:rsidRPr="00D21C59">
                <w:rPr>
                  <w:rFonts w:ascii="Times New Roman" w:hAnsi="Times New Roman" w:cs="Times New Roman"/>
                  <w:color w:val="1154CC"/>
                  <w:spacing w:val="-4"/>
                  <w:w w:val="105"/>
                  <w:sz w:val="18"/>
                  <w:szCs w:val="18"/>
                  <w:u w:val="single" w:color="1154CC"/>
                  <w:lang w:val="uk-UA"/>
                </w:rPr>
                <w:t>.</w:t>
              </w:r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spacing w:val="-4"/>
                  <w:w w:val="105"/>
                  <w:sz w:val="18"/>
                  <w:szCs w:val="18"/>
                  <w:u w:val="single" w:color="1154CC"/>
                  <w:lang w:val="uk-UA"/>
                </w:rPr>
                <w:t>ua</w:t>
              </w:r>
              <w:proofErr w:type="spellEnd"/>
              <w:r w:rsidR="00BB5BA9" w:rsidRPr="00D21C59">
                <w:rPr>
                  <w:rFonts w:ascii="Times New Roman" w:hAnsi="Times New Roman" w:cs="Times New Roman"/>
                  <w:color w:val="1154CC"/>
                  <w:spacing w:val="-4"/>
                  <w:w w:val="105"/>
                  <w:sz w:val="18"/>
                  <w:szCs w:val="18"/>
                  <w:u w:val="single" w:color="1154CC"/>
                  <w:lang w:val="uk-UA"/>
                </w:rPr>
                <w:t>)</w:t>
              </w:r>
            </w:hyperlink>
          </w:p>
          <w:p w14:paraId="4F686CB7" w14:textId="77777777" w:rsidR="00BB5BA9" w:rsidRPr="00D21C59" w:rsidRDefault="00BB5BA9" w:rsidP="00BB5BA9">
            <w:pPr>
              <w:pStyle w:val="TableParagraph"/>
              <w:shd w:val="clear" w:color="auto" w:fill="FFFFFF" w:themeFill="background1"/>
              <w:spacing w:line="149" w:lineRule="exact"/>
              <w:ind w:left="28"/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</w:pPr>
            <w:r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Отримати</w:t>
            </w:r>
            <w:r w:rsidRPr="00D21C59">
              <w:rPr>
                <w:rFonts w:ascii="Times New Roman" w:hAnsi="Times New Roman" w:cs="Times New Roman"/>
                <w:spacing w:val="14"/>
                <w:sz w:val="18"/>
                <w:szCs w:val="18"/>
                <w:lang w:val="uk-UA"/>
              </w:rPr>
              <w:t xml:space="preserve"> </w:t>
            </w:r>
            <w:r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консультацію</w:t>
            </w:r>
            <w:r w:rsidRPr="00D21C59">
              <w:rPr>
                <w:rFonts w:ascii="Times New Roman" w:hAnsi="Times New Roman" w:cs="Times New Roman"/>
                <w:spacing w:val="13"/>
                <w:sz w:val="18"/>
                <w:szCs w:val="18"/>
                <w:lang w:val="uk-UA"/>
              </w:rPr>
              <w:t xml:space="preserve"> </w:t>
            </w:r>
            <w:r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можна</w:t>
            </w:r>
            <w:r w:rsidRPr="00D21C59">
              <w:rPr>
                <w:rFonts w:ascii="Times New Roman" w:hAnsi="Times New Roman" w:cs="Times New Roman"/>
                <w:spacing w:val="16"/>
                <w:sz w:val="18"/>
                <w:szCs w:val="18"/>
                <w:lang w:val="uk-UA"/>
              </w:rPr>
              <w:t xml:space="preserve"> </w:t>
            </w:r>
            <w:r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</w:t>
            </w:r>
            <w:r w:rsidRPr="00D21C59">
              <w:rPr>
                <w:rFonts w:ascii="Times New Roman" w:hAnsi="Times New Roman" w:cs="Times New Roman"/>
                <w:spacing w:val="14"/>
                <w:sz w:val="18"/>
                <w:szCs w:val="18"/>
                <w:lang w:val="uk-UA"/>
              </w:rPr>
              <w:t xml:space="preserve"> </w:t>
            </w:r>
            <w:r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телефонами:</w:t>
            </w:r>
            <w:r w:rsidRPr="00D21C59">
              <w:rPr>
                <w:rFonts w:ascii="Times New Roman" w:hAnsi="Times New Roman" w:cs="Times New Roman"/>
                <w:spacing w:val="15"/>
                <w:sz w:val="18"/>
                <w:szCs w:val="18"/>
                <w:lang w:val="uk-UA"/>
              </w:rPr>
              <w:t xml:space="preserve"> </w:t>
            </w:r>
            <w:r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0676120309,</w:t>
            </w:r>
            <w:r w:rsidRPr="00D21C59">
              <w:rPr>
                <w:rFonts w:ascii="Times New Roman" w:hAnsi="Times New Roman" w:cs="Times New Roman"/>
                <w:spacing w:val="14"/>
                <w:sz w:val="18"/>
                <w:szCs w:val="18"/>
                <w:lang w:val="uk-UA"/>
              </w:rPr>
              <w:t xml:space="preserve"> </w:t>
            </w:r>
            <w:r w:rsidRPr="00D21C59"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  <w:t>0503417708</w:t>
            </w:r>
          </w:p>
          <w:p w14:paraId="741F7787" w14:textId="77777777" w:rsidR="00BB5BA9" w:rsidRPr="00D21C59" w:rsidRDefault="00BB5BA9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1C59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або звернутись до відділень Ощадбанку</w:t>
            </w:r>
          </w:p>
        </w:tc>
        <w:tc>
          <w:tcPr>
            <w:tcW w:w="1417" w:type="dxa"/>
            <w:shd w:val="clear" w:color="auto" w:fill="FFFFFF" w:themeFill="background1"/>
          </w:tcPr>
          <w:p w14:paraId="76396815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Не</w:t>
            </w:r>
            <w:r w:rsidRPr="00743A20">
              <w:rPr>
                <w:rFonts w:ascii="Times New Roman" w:hAnsi="Times New Roman" w:cs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135AD927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sz w:val="15"/>
                <w:szCs w:val="15"/>
              </w:rPr>
              <w:t>Всі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1F4979D2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Вся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60D34028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Ощадбанк</w:t>
            </w:r>
          </w:p>
        </w:tc>
      </w:tr>
      <w:tr w:rsidR="009A4C95" w:rsidRPr="005B0C54" w14:paraId="3CEAE396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6E56BF2D" w14:textId="3C7CEA83" w:rsidR="009A4C95" w:rsidRPr="009A4C95" w:rsidRDefault="00B33E67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</w:pPr>
            <w:r w:rsidRPr="00B33E6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ВЕЛИКІ ГРАНТИ ДЛЯ БІЗНЕСУ НА БУДІВНИЦТВО СОНЯЧНИХ ЕЛЕКТРОСТАНЦІЙ ДЛЯ ВЛАСНИХ ПОТРЕБ ТА ПРОДАЖУ ЕЛЕКТРОЕНЕРГІЇ</w:t>
            </w:r>
          </w:p>
        </w:tc>
        <w:tc>
          <w:tcPr>
            <w:tcW w:w="4678" w:type="dxa"/>
            <w:shd w:val="clear" w:color="auto" w:fill="FFFFFF" w:themeFill="background1"/>
          </w:tcPr>
          <w:p w14:paraId="731DF734" w14:textId="77777777" w:rsidR="00B33E67" w:rsidRPr="00B33E67" w:rsidRDefault="00B33E67" w:rsidP="00B33E67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</w:pPr>
            <w:r w:rsidRPr="00B33E67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Українські малі та середні підприємства можуть отримати гроші на будівництво сонячних електростанцій для власних потреб або для продажу електроенергії. Кошти можна буде витратити на закупівлю обладнання, будівництво та запуск станції.</w:t>
            </w:r>
          </w:p>
          <w:p w14:paraId="5FA169D8" w14:textId="77777777" w:rsidR="00B33E67" w:rsidRPr="00B33E67" w:rsidRDefault="00B33E67" w:rsidP="00B33E67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</w:pPr>
          </w:p>
          <w:p w14:paraId="10F11950" w14:textId="4E66694C" w:rsidR="009A4C95" w:rsidRPr="009A4C95" w:rsidRDefault="00B33E67" w:rsidP="00B33E67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</w:pPr>
            <w:r w:rsidRPr="00B33E67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Грант реалізується в рамках програми Єврокомісії. Загальний бюджет конкурсу – 80 млн євро. Мінімальна та максимальна суми грантів не встановлені, фінансування залежить від потреб конкретного </w:t>
            </w:r>
            <w:proofErr w:type="spellStart"/>
            <w:r w:rsidRPr="00B33E67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проєкту</w:t>
            </w:r>
            <w:proofErr w:type="spellEnd"/>
            <w:r w:rsidRPr="00B33E67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. Програма покриває до 50% вартості кожного </w:t>
            </w:r>
            <w:proofErr w:type="spellStart"/>
            <w:r w:rsidRPr="00B33E67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проєкту</w:t>
            </w:r>
            <w:proofErr w:type="spellEnd"/>
            <w:r w:rsidRPr="00B33E67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. Іншу частину підприємство </w:t>
            </w:r>
            <w:proofErr w:type="spellStart"/>
            <w:r w:rsidRPr="00B33E67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зобовʼязується</w:t>
            </w:r>
            <w:proofErr w:type="spellEnd"/>
            <w:r w:rsidRPr="00B33E67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оплатити самостійно (у грошовому або негрошовому вимірі).</w:t>
            </w:r>
          </w:p>
        </w:tc>
        <w:tc>
          <w:tcPr>
            <w:tcW w:w="1276" w:type="dxa"/>
            <w:shd w:val="clear" w:color="auto" w:fill="FFFFFF" w:themeFill="background1"/>
          </w:tcPr>
          <w:p w14:paraId="0C64BE33" w14:textId="355484F7" w:rsidR="009A4C95" w:rsidRDefault="00B33E67" w:rsidP="00BB5BA9">
            <w:pPr>
              <w:jc w:val="center"/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Співфінансування</w:t>
            </w:r>
          </w:p>
        </w:tc>
        <w:tc>
          <w:tcPr>
            <w:tcW w:w="2126" w:type="dxa"/>
            <w:shd w:val="clear" w:color="auto" w:fill="FFFFFF" w:themeFill="background1"/>
          </w:tcPr>
          <w:p w14:paraId="0FE15D7B" w14:textId="64A508A6" w:rsidR="009A4C95" w:rsidRPr="00B33E67" w:rsidRDefault="0094021A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97" w:history="1">
              <w:r w:rsidR="00B33E67" w:rsidRPr="00B33E6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</w:t>
              </w:r>
              <w:r w:rsidR="00B33E67" w:rsidRPr="00B33E6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proofErr w:type="spellStart"/>
              <w:r w:rsidR="00B33E67" w:rsidRPr="00B33E6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chaszmin</w:t>
              </w:r>
              <w:proofErr w:type="spellEnd"/>
              <w:r w:rsidR="00B33E67" w:rsidRPr="00B33E6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B33E67" w:rsidRPr="00B33E6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com</w:t>
              </w:r>
              <w:r w:rsidR="00B33E67" w:rsidRPr="00B33E6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proofErr w:type="spellStart"/>
              <w:r w:rsidR="00B33E67" w:rsidRPr="00B33E6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ua</w:t>
              </w:r>
              <w:proofErr w:type="spellEnd"/>
              <w:r w:rsidR="00B33E67" w:rsidRPr="00B33E6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proofErr w:type="spellStart"/>
              <w:r w:rsidR="00B33E67" w:rsidRPr="00B33E6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velyki</w:t>
              </w:r>
              <w:proofErr w:type="spellEnd"/>
              <w:r w:rsidR="00B33E67" w:rsidRPr="00B33E6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B33E67" w:rsidRPr="00B33E6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granty</w:t>
              </w:r>
              <w:proofErr w:type="spellEnd"/>
              <w:r w:rsidR="00B33E67" w:rsidRPr="00B33E6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B33E67" w:rsidRPr="00B33E6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dlya</w:t>
              </w:r>
              <w:proofErr w:type="spellEnd"/>
              <w:r w:rsidR="00B33E67" w:rsidRPr="00B33E6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B33E67" w:rsidRPr="00B33E6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biznesu</w:t>
              </w:r>
              <w:proofErr w:type="spellEnd"/>
              <w:r w:rsidR="00B33E67" w:rsidRPr="00B33E6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B33E67" w:rsidRPr="00B33E6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na</w:t>
              </w:r>
              <w:proofErr w:type="spellEnd"/>
              <w:r w:rsidR="00B33E67" w:rsidRPr="00B33E6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B33E67" w:rsidRPr="00B33E6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budivnytstvo</w:t>
              </w:r>
              <w:proofErr w:type="spellEnd"/>
              <w:r w:rsidR="00B33E67" w:rsidRPr="00B33E6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B33E67" w:rsidRPr="00B33E6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sonyachnyh</w:t>
              </w:r>
              <w:proofErr w:type="spellEnd"/>
              <w:r w:rsidR="00B33E67" w:rsidRPr="00B33E6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B33E67" w:rsidRPr="00B33E6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elektrostantsij</w:t>
              </w:r>
              <w:proofErr w:type="spellEnd"/>
              <w:r w:rsidR="00B33E67" w:rsidRPr="00B33E6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B33E67" w:rsidRPr="00B33E6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dlya</w:t>
              </w:r>
              <w:proofErr w:type="spellEnd"/>
              <w:r w:rsidR="00B33E67" w:rsidRPr="00B33E6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B33E67" w:rsidRPr="00B33E6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vlasnyh</w:t>
              </w:r>
              <w:proofErr w:type="spellEnd"/>
              <w:r w:rsidR="00B33E67" w:rsidRPr="00B33E6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B33E67" w:rsidRPr="00B33E6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potreb</w:t>
              </w:r>
              <w:proofErr w:type="spellEnd"/>
              <w:r w:rsidR="00B33E67" w:rsidRPr="00B33E6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33E67" w:rsidRPr="00B33E6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ta</w:t>
              </w:r>
              <w:r w:rsidR="00B33E67" w:rsidRPr="00B33E6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B33E67" w:rsidRPr="00B33E6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prodazhu</w:t>
              </w:r>
              <w:proofErr w:type="spellEnd"/>
              <w:r w:rsidR="00B33E67" w:rsidRPr="00B33E6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B33E67" w:rsidRPr="00B33E6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elektroenergiyi</w:t>
              </w:r>
              <w:proofErr w:type="spellEnd"/>
              <w:r w:rsidR="00B33E67" w:rsidRPr="00B33E6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</w:hyperlink>
            <w:r w:rsidR="00B33E67" w:rsidRPr="00B33E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53CBFEF1" w14:textId="7817A6F2" w:rsidR="009A4C95" w:rsidRPr="00810564" w:rsidRDefault="00B33E67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16.01.2025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3F694BCF" w14:textId="77777777" w:rsidR="00B33E67" w:rsidRPr="00B33E67" w:rsidRDefault="00B33E67" w:rsidP="00B33E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3E67">
              <w:rPr>
                <w:rFonts w:ascii="Times New Roman" w:hAnsi="Times New Roman" w:cs="Times New Roman"/>
                <w:sz w:val="15"/>
                <w:szCs w:val="15"/>
              </w:rPr>
              <w:t>Українські компанії (малі, середні, великі підприємства);</w:t>
            </w:r>
          </w:p>
          <w:p w14:paraId="458E20F6" w14:textId="77777777" w:rsidR="00B33E67" w:rsidRPr="00B33E67" w:rsidRDefault="00B33E67" w:rsidP="00B33E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3E67">
              <w:rPr>
                <w:rFonts w:ascii="Times New Roman" w:hAnsi="Times New Roman" w:cs="Times New Roman"/>
                <w:sz w:val="15"/>
                <w:szCs w:val="15"/>
              </w:rPr>
              <w:t>Консорціуми з українських та європейських підприємств;</w:t>
            </w:r>
          </w:p>
          <w:p w14:paraId="5400336C" w14:textId="78936943" w:rsidR="009A4C95" w:rsidRDefault="00B33E67" w:rsidP="00B33E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3E67">
              <w:rPr>
                <w:rFonts w:ascii="Times New Roman" w:hAnsi="Times New Roman" w:cs="Times New Roman"/>
                <w:sz w:val="15"/>
                <w:szCs w:val="15"/>
              </w:rPr>
              <w:t>Державні та приватні організації.</w:t>
            </w:r>
          </w:p>
        </w:tc>
        <w:tc>
          <w:tcPr>
            <w:tcW w:w="1418" w:type="dxa"/>
            <w:shd w:val="clear" w:color="auto" w:fill="FFFFFF" w:themeFill="background1"/>
          </w:tcPr>
          <w:p w14:paraId="26C1A834" w14:textId="4A92EF79" w:rsidR="009A4C95" w:rsidRPr="009A4C95" w:rsidRDefault="00810564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6E5E90EE" w14:textId="125452CF" w:rsidR="009A4C95" w:rsidRPr="00743A20" w:rsidRDefault="00810564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810564">
              <w:rPr>
                <w:rFonts w:ascii="Times New Roman" w:hAnsi="Times New Roman" w:cs="Times New Roman"/>
                <w:w w:val="105"/>
                <w:sz w:val="15"/>
                <w:szCs w:val="15"/>
              </w:rPr>
              <w:t>програм</w:t>
            </w: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а</w:t>
            </w:r>
            <w:r w:rsidRPr="00810564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Єврокомісії</w:t>
            </w:r>
          </w:p>
        </w:tc>
      </w:tr>
      <w:tr w:rsidR="00BB5BA9" w:rsidRPr="005B0C54" w14:paraId="2DA53639" w14:textId="77777777" w:rsidTr="00CF6DA4">
        <w:tc>
          <w:tcPr>
            <w:tcW w:w="15599" w:type="dxa"/>
            <w:gridSpan w:val="9"/>
            <w:shd w:val="clear" w:color="auto" w:fill="FFFFFF" w:themeFill="background1"/>
          </w:tcPr>
          <w:p w14:paraId="16491963" w14:textId="77777777" w:rsidR="00BB5BA9" w:rsidRPr="009850A6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</w:pPr>
            <w:r w:rsidRPr="009850A6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Навчання</w:t>
            </w:r>
          </w:p>
          <w:p w14:paraId="6C6D06A7" w14:textId="20C08F60" w:rsidR="00BB5BA9" w:rsidRPr="009850A6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</w:pPr>
          </w:p>
        </w:tc>
      </w:tr>
      <w:tr w:rsidR="00BB5BA9" w:rsidRPr="005B0C54" w14:paraId="4B2CB0CE" w14:textId="77777777" w:rsidTr="00CF6DA4">
        <w:trPr>
          <w:gridAfter w:val="1"/>
          <w:wAfter w:w="10" w:type="dxa"/>
          <w:trHeight w:val="1858"/>
        </w:trPr>
        <w:tc>
          <w:tcPr>
            <w:tcW w:w="1838" w:type="dxa"/>
            <w:shd w:val="clear" w:color="auto" w:fill="FFFFFF" w:themeFill="background1"/>
          </w:tcPr>
          <w:p w14:paraId="5A67AB4B" w14:textId="44B1DF9A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</w:pPr>
            <w:r w:rsidRPr="005F2CA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Онлайн-курс психологічної допомоги командам та бізнесам</w:t>
            </w:r>
          </w:p>
        </w:tc>
        <w:tc>
          <w:tcPr>
            <w:tcW w:w="4678" w:type="dxa"/>
            <w:shd w:val="clear" w:color="auto" w:fill="FFFFFF" w:themeFill="background1"/>
          </w:tcPr>
          <w:p w14:paraId="3589DDA7" w14:textId="77777777" w:rsidR="00BB5BA9" w:rsidRPr="005F2CA4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</w:pPr>
            <w:r w:rsidRPr="005F2CA4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ГО «Точка опори ЮА» спільно з </w:t>
            </w:r>
            <w:proofErr w:type="spellStart"/>
            <w:r w:rsidRPr="005F2CA4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EdEra</w:t>
            </w:r>
            <w:proofErr w:type="spellEnd"/>
            <w:r w:rsidRPr="005F2CA4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запустили безоплатний онлайн-курс психологічної допомоги командам та бізнесам. Цей курс — частина великого </w:t>
            </w:r>
            <w:proofErr w:type="spellStart"/>
            <w:r w:rsidRPr="005F2CA4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проєкту</w:t>
            </w:r>
            <w:proofErr w:type="spellEnd"/>
            <w:r w:rsidRPr="005F2CA4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«Точка Турботи», який допомагає українському бізнесу побудувати інклюзивну психологічну підтримку для своїх команд під час війни. </w:t>
            </w:r>
          </w:p>
          <w:p w14:paraId="56234BAA" w14:textId="65A2E04E" w:rsidR="00BB5BA9" w:rsidRPr="00743A20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</w:pPr>
            <w:r w:rsidRPr="005F2CA4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Підтримка доступна для різних груп людей, включно з особами з різними фізичними та психічними здібностями, різних культур, релігійних переконань, сексуальної орієнтації та гендерної ідентичності.</w:t>
            </w:r>
          </w:p>
        </w:tc>
        <w:tc>
          <w:tcPr>
            <w:tcW w:w="1276" w:type="dxa"/>
            <w:shd w:val="clear" w:color="auto" w:fill="FFFFFF" w:themeFill="background1"/>
          </w:tcPr>
          <w:p w14:paraId="231A966C" w14:textId="6E3A731B" w:rsidR="00BB5BA9" w:rsidRPr="00743A20" w:rsidRDefault="00DD406A" w:rsidP="00BB5BA9">
            <w:pPr>
              <w:jc w:val="center"/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Навчання</w:t>
            </w:r>
          </w:p>
        </w:tc>
        <w:tc>
          <w:tcPr>
            <w:tcW w:w="2126" w:type="dxa"/>
            <w:shd w:val="clear" w:color="auto" w:fill="FFFFFF" w:themeFill="background1"/>
          </w:tcPr>
          <w:p w14:paraId="4E0962A8" w14:textId="5D6706B8" w:rsidR="00BB5BA9" w:rsidRPr="005E7A90" w:rsidRDefault="0094021A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98" w:history="1">
              <w:r w:rsidR="00BB5BA9" w:rsidRPr="005E7A9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https://business.diia.gov.ua/cases/iniciativi/onlajn-kurs-psihologicnoi-dopomogi-komandam-ta-biznesam</w:t>
              </w:r>
            </w:hyperlink>
            <w:r w:rsidR="00BB5BA9" w:rsidRPr="005E7A9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591AB46D" w14:textId="21892509" w:rsidR="00BB5BA9" w:rsidRPr="00743A20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На постійній основі</w:t>
            </w:r>
          </w:p>
        </w:tc>
        <w:tc>
          <w:tcPr>
            <w:tcW w:w="1276" w:type="dxa"/>
            <w:shd w:val="clear" w:color="auto" w:fill="FFFFFF" w:themeFill="background1"/>
          </w:tcPr>
          <w:p w14:paraId="44AB3362" w14:textId="77777777" w:rsidR="00BB5BA9" w:rsidRPr="005F2CA4" w:rsidRDefault="00BB5BA9" w:rsidP="00BB5BA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F2CA4">
              <w:rPr>
                <w:rFonts w:ascii="Times New Roman" w:hAnsi="Times New Roman" w:cs="Times New Roman"/>
                <w:sz w:val="15"/>
                <w:szCs w:val="15"/>
              </w:rPr>
              <w:t>HR-спеціалісти та спеціалістки</w:t>
            </w:r>
          </w:p>
          <w:p w14:paraId="76DF019A" w14:textId="77777777" w:rsidR="00BB5BA9" w:rsidRPr="005F2CA4" w:rsidRDefault="00BB5BA9" w:rsidP="00BB5BA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F2CA4">
              <w:rPr>
                <w:rFonts w:ascii="Times New Roman" w:hAnsi="Times New Roman" w:cs="Times New Roman"/>
                <w:sz w:val="15"/>
                <w:szCs w:val="15"/>
              </w:rPr>
              <w:t>CEO та COO компаній</w:t>
            </w:r>
          </w:p>
          <w:p w14:paraId="644D6A54" w14:textId="77777777" w:rsidR="00BB5BA9" w:rsidRPr="005F2CA4" w:rsidRDefault="00BB5BA9" w:rsidP="00BB5BA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F2CA4">
              <w:rPr>
                <w:rFonts w:ascii="Times New Roman" w:hAnsi="Times New Roman" w:cs="Times New Roman"/>
                <w:sz w:val="15"/>
                <w:szCs w:val="15"/>
              </w:rPr>
              <w:t xml:space="preserve">Психологи та </w:t>
            </w:r>
            <w:proofErr w:type="spellStart"/>
            <w:r w:rsidRPr="005F2CA4">
              <w:rPr>
                <w:rFonts w:ascii="Times New Roman" w:hAnsi="Times New Roman" w:cs="Times New Roman"/>
                <w:sz w:val="15"/>
                <w:szCs w:val="15"/>
              </w:rPr>
              <w:t>психологині</w:t>
            </w:r>
            <w:proofErr w:type="spellEnd"/>
          </w:p>
          <w:p w14:paraId="70889AED" w14:textId="08F4FC40" w:rsidR="00BB5BA9" w:rsidRPr="00743A20" w:rsidRDefault="00BB5BA9" w:rsidP="00BB5BA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F2CA4">
              <w:rPr>
                <w:rFonts w:ascii="Times New Roman" w:hAnsi="Times New Roman" w:cs="Times New Roman"/>
                <w:sz w:val="15"/>
                <w:szCs w:val="15"/>
              </w:rPr>
              <w:t>Усі, кого цікавить підтримка ментального здоров’я на роботі</w:t>
            </w:r>
          </w:p>
        </w:tc>
        <w:tc>
          <w:tcPr>
            <w:tcW w:w="1418" w:type="dxa"/>
            <w:shd w:val="clear" w:color="auto" w:fill="FFFFFF" w:themeFill="background1"/>
          </w:tcPr>
          <w:p w14:paraId="43AC746D" w14:textId="5D6C4815" w:rsidR="00BB5BA9" w:rsidRPr="00743A20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49FB5D07" w14:textId="763165E3" w:rsidR="00BB5BA9" w:rsidRPr="00743A20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5F2CA4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ГО «Точка опори ЮА» спільно з </w:t>
            </w:r>
            <w:proofErr w:type="spellStart"/>
            <w:r w:rsidRPr="005F2CA4">
              <w:rPr>
                <w:rFonts w:ascii="Times New Roman" w:hAnsi="Times New Roman" w:cs="Times New Roman"/>
                <w:w w:val="105"/>
                <w:sz w:val="15"/>
                <w:szCs w:val="15"/>
              </w:rPr>
              <w:t>EdEra</w:t>
            </w:r>
            <w:proofErr w:type="spellEnd"/>
          </w:p>
        </w:tc>
      </w:tr>
      <w:tr w:rsidR="00240FF3" w:rsidRPr="005B0C54" w14:paraId="2A08873A" w14:textId="77777777" w:rsidTr="00CF6DA4">
        <w:trPr>
          <w:gridAfter w:val="1"/>
          <w:wAfter w:w="10" w:type="dxa"/>
          <w:trHeight w:val="1858"/>
        </w:trPr>
        <w:tc>
          <w:tcPr>
            <w:tcW w:w="1838" w:type="dxa"/>
            <w:shd w:val="clear" w:color="auto" w:fill="FFFFFF" w:themeFill="background1"/>
          </w:tcPr>
          <w:p w14:paraId="7910836D" w14:textId="0F26022D" w:rsidR="00240FF3" w:rsidRPr="005F2CA4" w:rsidRDefault="00240FF3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</w:pPr>
            <w:r w:rsidRPr="00240FF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СТИПЕНДІЇ НА НАВЧАННЯ В МАГІСТРАТУРІ У НІМЕЧЧИНІ ДЛЯ ВСІХ ДИСЦИПЛІН (DAAD)</w:t>
            </w:r>
          </w:p>
        </w:tc>
        <w:tc>
          <w:tcPr>
            <w:tcW w:w="4678" w:type="dxa"/>
            <w:shd w:val="clear" w:color="auto" w:fill="FFFFFF" w:themeFill="background1"/>
          </w:tcPr>
          <w:p w14:paraId="3A504714" w14:textId="77777777" w:rsidR="00240FF3" w:rsidRPr="00240FF3" w:rsidRDefault="00240FF3" w:rsidP="00240FF3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</w:pPr>
            <w:r w:rsidRPr="00240FF3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Це </w:t>
            </w:r>
            <w:proofErr w:type="spellStart"/>
            <w:r w:rsidRPr="00240FF3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стипендійна</w:t>
            </w:r>
            <w:proofErr w:type="spellEnd"/>
            <w:r w:rsidRPr="00240FF3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програма, завдяки якій ви можете поїхати на магістерську програму до Німеччини й не перейматися через гроші — щомісячна стипендія розміром 992 євро </w:t>
            </w:r>
            <w:proofErr w:type="spellStart"/>
            <w:r w:rsidRPr="00240FF3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покриє</w:t>
            </w:r>
            <w:proofErr w:type="spellEnd"/>
            <w:r w:rsidRPr="00240FF3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витрати на проживання. Ви також отримаєте кошти на проїзд туди й назад, страхування та навчальні матеріали.</w:t>
            </w:r>
          </w:p>
          <w:p w14:paraId="059695DE" w14:textId="4D8A535D" w:rsidR="00240FF3" w:rsidRDefault="00240FF3" w:rsidP="00240FF3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</w:pPr>
            <w:r w:rsidRPr="00240FF3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Студенти, що навчаються на магістратурі в Україні, можуть скористатися стипендією, щоб провести від одного до двох років у Німеччині.</w:t>
            </w:r>
          </w:p>
          <w:p w14:paraId="098EEEE7" w14:textId="53BFF13D" w:rsidR="00240FF3" w:rsidRPr="005F2CA4" w:rsidRDefault="00240FF3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Сума стипендії 992 Євро на місяць</w:t>
            </w:r>
          </w:p>
        </w:tc>
        <w:tc>
          <w:tcPr>
            <w:tcW w:w="1276" w:type="dxa"/>
            <w:shd w:val="clear" w:color="auto" w:fill="FFFFFF" w:themeFill="background1"/>
          </w:tcPr>
          <w:p w14:paraId="4B6FC299" w14:textId="10035500" w:rsidR="00240FF3" w:rsidRDefault="00240FF3" w:rsidP="00BB5BA9">
            <w:pPr>
              <w:jc w:val="center"/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Стипендії</w:t>
            </w:r>
          </w:p>
        </w:tc>
        <w:tc>
          <w:tcPr>
            <w:tcW w:w="2126" w:type="dxa"/>
            <w:shd w:val="clear" w:color="auto" w:fill="FFFFFF" w:themeFill="background1"/>
          </w:tcPr>
          <w:p w14:paraId="198947A5" w14:textId="7F09E78D" w:rsidR="00240FF3" w:rsidRPr="00240FF3" w:rsidRDefault="0094021A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/>
              <w:rPr>
                <w:sz w:val="18"/>
                <w:szCs w:val="18"/>
                <w:lang w:val="uk-UA"/>
              </w:rPr>
            </w:pPr>
            <w:hyperlink r:id="rId99" w:history="1">
              <w:r w:rsidR="00240FF3" w:rsidRPr="00240FF3">
                <w:rPr>
                  <w:rStyle w:val="a5"/>
                  <w:sz w:val="18"/>
                  <w:szCs w:val="18"/>
                  <w:lang w:val="ru-RU"/>
                </w:rPr>
                <w:t>https</w:t>
              </w:r>
              <w:r w:rsidR="00240FF3" w:rsidRPr="00240FF3">
                <w:rPr>
                  <w:rStyle w:val="a5"/>
                  <w:sz w:val="18"/>
                  <w:szCs w:val="18"/>
                  <w:lang w:val="uk-UA"/>
                </w:rPr>
                <w:t>://</w:t>
              </w:r>
              <w:r w:rsidR="00240FF3" w:rsidRPr="00240FF3">
                <w:rPr>
                  <w:rStyle w:val="a5"/>
                  <w:sz w:val="18"/>
                  <w:szCs w:val="18"/>
                  <w:lang w:val="ru-RU"/>
                </w:rPr>
                <w:t>chaszmin</w:t>
              </w:r>
              <w:r w:rsidR="00240FF3" w:rsidRPr="00240FF3">
                <w:rPr>
                  <w:rStyle w:val="a5"/>
                  <w:sz w:val="18"/>
                  <w:szCs w:val="18"/>
                  <w:lang w:val="uk-UA"/>
                </w:rPr>
                <w:t>.</w:t>
              </w:r>
              <w:r w:rsidR="00240FF3" w:rsidRPr="00240FF3">
                <w:rPr>
                  <w:rStyle w:val="a5"/>
                  <w:sz w:val="18"/>
                  <w:szCs w:val="18"/>
                  <w:lang w:val="ru-RU"/>
                </w:rPr>
                <w:t>com</w:t>
              </w:r>
              <w:r w:rsidR="00240FF3" w:rsidRPr="00240FF3">
                <w:rPr>
                  <w:rStyle w:val="a5"/>
                  <w:sz w:val="18"/>
                  <w:szCs w:val="18"/>
                  <w:lang w:val="uk-UA"/>
                </w:rPr>
                <w:t>.</w:t>
              </w:r>
              <w:r w:rsidR="00240FF3" w:rsidRPr="00240FF3">
                <w:rPr>
                  <w:rStyle w:val="a5"/>
                  <w:sz w:val="18"/>
                  <w:szCs w:val="18"/>
                  <w:lang w:val="ru-RU"/>
                </w:rPr>
                <w:t>ua</w:t>
              </w:r>
              <w:r w:rsidR="00240FF3" w:rsidRPr="00240FF3">
                <w:rPr>
                  <w:rStyle w:val="a5"/>
                  <w:sz w:val="18"/>
                  <w:szCs w:val="18"/>
                  <w:lang w:val="uk-UA"/>
                </w:rPr>
                <w:t>/</w:t>
              </w:r>
              <w:r w:rsidR="00240FF3" w:rsidRPr="00240FF3">
                <w:rPr>
                  <w:rStyle w:val="a5"/>
                  <w:sz w:val="18"/>
                  <w:szCs w:val="18"/>
                  <w:lang w:val="ru-RU"/>
                </w:rPr>
                <w:t>vid</w:t>
              </w:r>
              <w:r w:rsidR="00240FF3" w:rsidRPr="00240FF3">
                <w:rPr>
                  <w:rStyle w:val="a5"/>
                  <w:sz w:val="18"/>
                  <w:szCs w:val="18"/>
                  <w:lang w:val="uk-UA"/>
                </w:rPr>
                <w:t>-992-</w:t>
              </w:r>
              <w:r w:rsidR="00240FF3" w:rsidRPr="00240FF3">
                <w:rPr>
                  <w:rStyle w:val="a5"/>
                  <w:sz w:val="18"/>
                  <w:szCs w:val="18"/>
                  <w:lang w:val="ru-RU"/>
                </w:rPr>
                <w:t>yevro</w:t>
              </w:r>
              <w:r w:rsidR="00240FF3" w:rsidRPr="00240FF3">
                <w:rPr>
                  <w:rStyle w:val="a5"/>
                  <w:sz w:val="18"/>
                  <w:szCs w:val="18"/>
                  <w:lang w:val="uk-UA"/>
                </w:rPr>
                <w:t>-</w:t>
              </w:r>
              <w:r w:rsidR="00240FF3" w:rsidRPr="00240FF3">
                <w:rPr>
                  <w:rStyle w:val="a5"/>
                  <w:sz w:val="18"/>
                  <w:szCs w:val="18"/>
                  <w:lang w:val="ru-RU"/>
                </w:rPr>
                <w:t>stypendiyi</w:t>
              </w:r>
              <w:r w:rsidR="00240FF3" w:rsidRPr="00240FF3">
                <w:rPr>
                  <w:rStyle w:val="a5"/>
                  <w:sz w:val="18"/>
                  <w:szCs w:val="18"/>
                  <w:lang w:val="uk-UA"/>
                </w:rPr>
                <w:t>-</w:t>
              </w:r>
              <w:r w:rsidR="00240FF3" w:rsidRPr="00240FF3">
                <w:rPr>
                  <w:rStyle w:val="a5"/>
                  <w:sz w:val="18"/>
                  <w:szCs w:val="18"/>
                  <w:lang w:val="ru-RU"/>
                </w:rPr>
                <w:t>na</w:t>
              </w:r>
              <w:r w:rsidR="00240FF3" w:rsidRPr="00240FF3">
                <w:rPr>
                  <w:rStyle w:val="a5"/>
                  <w:sz w:val="18"/>
                  <w:szCs w:val="18"/>
                  <w:lang w:val="uk-UA"/>
                </w:rPr>
                <w:t>-</w:t>
              </w:r>
              <w:r w:rsidR="00240FF3" w:rsidRPr="00240FF3">
                <w:rPr>
                  <w:rStyle w:val="a5"/>
                  <w:sz w:val="18"/>
                  <w:szCs w:val="18"/>
                  <w:lang w:val="ru-RU"/>
                </w:rPr>
                <w:t>navchannya</w:t>
              </w:r>
              <w:r w:rsidR="00240FF3" w:rsidRPr="00240FF3">
                <w:rPr>
                  <w:rStyle w:val="a5"/>
                  <w:sz w:val="18"/>
                  <w:szCs w:val="18"/>
                  <w:lang w:val="uk-UA"/>
                </w:rPr>
                <w:t>-</w:t>
              </w:r>
              <w:r w:rsidR="00240FF3" w:rsidRPr="00240FF3">
                <w:rPr>
                  <w:rStyle w:val="a5"/>
                  <w:sz w:val="18"/>
                  <w:szCs w:val="18"/>
                  <w:lang w:val="ru-RU"/>
                </w:rPr>
                <w:t>v</w:t>
              </w:r>
              <w:r w:rsidR="00240FF3" w:rsidRPr="00240FF3">
                <w:rPr>
                  <w:rStyle w:val="a5"/>
                  <w:sz w:val="18"/>
                  <w:szCs w:val="18"/>
                  <w:lang w:val="uk-UA"/>
                </w:rPr>
                <w:t>-</w:t>
              </w:r>
              <w:r w:rsidR="00240FF3" w:rsidRPr="00240FF3">
                <w:rPr>
                  <w:rStyle w:val="a5"/>
                  <w:sz w:val="18"/>
                  <w:szCs w:val="18"/>
                  <w:lang w:val="ru-RU"/>
                </w:rPr>
                <w:t>magistraturi</w:t>
              </w:r>
              <w:r w:rsidR="00240FF3" w:rsidRPr="00240FF3">
                <w:rPr>
                  <w:rStyle w:val="a5"/>
                  <w:sz w:val="18"/>
                  <w:szCs w:val="18"/>
                  <w:lang w:val="uk-UA"/>
                </w:rPr>
                <w:t>-</w:t>
              </w:r>
              <w:r w:rsidR="00240FF3" w:rsidRPr="00240FF3">
                <w:rPr>
                  <w:rStyle w:val="a5"/>
                  <w:sz w:val="18"/>
                  <w:szCs w:val="18"/>
                  <w:lang w:val="ru-RU"/>
                </w:rPr>
                <w:t>u</w:t>
              </w:r>
              <w:r w:rsidR="00240FF3" w:rsidRPr="00240FF3">
                <w:rPr>
                  <w:rStyle w:val="a5"/>
                  <w:sz w:val="18"/>
                  <w:szCs w:val="18"/>
                  <w:lang w:val="uk-UA"/>
                </w:rPr>
                <w:t>-</w:t>
              </w:r>
              <w:r w:rsidR="00240FF3" w:rsidRPr="00240FF3">
                <w:rPr>
                  <w:rStyle w:val="a5"/>
                  <w:sz w:val="18"/>
                  <w:szCs w:val="18"/>
                  <w:lang w:val="ru-RU"/>
                </w:rPr>
                <w:t>nimechchyni</w:t>
              </w:r>
              <w:r w:rsidR="00240FF3" w:rsidRPr="00240FF3">
                <w:rPr>
                  <w:rStyle w:val="a5"/>
                  <w:sz w:val="18"/>
                  <w:szCs w:val="18"/>
                  <w:lang w:val="uk-UA"/>
                </w:rPr>
                <w:t>-</w:t>
              </w:r>
              <w:r w:rsidR="00240FF3" w:rsidRPr="00240FF3">
                <w:rPr>
                  <w:rStyle w:val="a5"/>
                  <w:sz w:val="18"/>
                  <w:szCs w:val="18"/>
                  <w:lang w:val="ru-RU"/>
                </w:rPr>
                <w:t>dlya</w:t>
              </w:r>
              <w:r w:rsidR="00240FF3" w:rsidRPr="00240FF3">
                <w:rPr>
                  <w:rStyle w:val="a5"/>
                  <w:sz w:val="18"/>
                  <w:szCs w:val="18"/>
                  <w:lang w:val="uk-UA"/>
                </w:rPr>
                <w:t>-</w:t>
              </w:r>
              <w:r w:rsidR="00240FF3" w:rsidRPr="00240FF3">
                <w:rPr>
                  <w:rStyle w:val="a5"/>
                  <w:sz w:val="18"/>
                  <w:szCs w:val="18"/>
                  <w:lang w:val="ru-RU"/>
                </w:rPr>
                <w:t>vsih</w:t>
              </w:r>
              <w:r w:rsidR="00240FF3" w:rsidRPr="00240FF3">
                <w:rPr>
                  <w:rStyle w:val="a5"/>
                  <w:sz w:val="18"/>
                  <w:szCs w:val="18"/>
                  <w:lang w:val="uk-UA"/>
                </w:rPr>
                <w:t>-</w:t>
              </w:r>
              <w:r w:rsidR="00240FF3" w:rsidRPr="00240FF3">
                <w:rPr>
                  <w:rStyle w:val="a5"/>
                  <w:sz w:val="18"/>
                  <w:szCs w:val="18"/>
                  <w:lang w:val="ru-RU"/>
                </w:rPr>
                <w:t>dystsyplin</w:t>
              </w:r>
              <w:r w:rsidR="00240FF3" w:rsidRPr="00240FF3">
                <w:rPr>
                  <w:rStyle w:val="a5"/>
                  <w:sz w:val="18"/>
                  <w:szCs w:val="18"/>
                  <w:lang w:val="uk-UA"/>
                </w:rPr>
                <w:t>-</w:t>
              </w:r>
              <w:r w:rsidR="00240FF3" w:rsidRPr="00240FF3">
                <w:rPr>
                  <w:rStyle w:val="a5"/>
                  <w:sz w:val="18"/>
                  <w:szCs w:val="18"/>
                  <w:lang w:val="ru-RU"/>
                </w:rPr>
                <w:t>daad</w:t>
              </w:r>
              <w:r w:rsidR="00240FF3" w:rsidRPr="00240FF3">
                <w:rPr>
                  <w:rStyle w:val="a5"/>
                  <w:sz w:val="18"/>
                  <w:szCs w:val="18"/>
                  <w:lang w:val="uk-UA"/>
                </w:rPr>
                <w:t>/</w:t>
              </w:r>
            </w:hyperlink>
            <w:r w:rsidR="00240FF3" w:rsidRPr="00240FF3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428E332C" w14:textId="33CCE36F" w:rsidR="00240FF3" w:rsidRDefault="00240FF3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15.11.2024</w:t>
            </w:r>
          </w:p>
        </w:tc>
        <w:tc>
          <w:tcPr>
            <w:tcW w:w="1276" w:type="dxa"/>
            <w:shd w:val="clear" w:color="auto" w:fill="FFFFFF" w:themeFill="background1"/>
          </w:tcPr>
          <w:p w14:paraId="644DFB98" w14:textId="43A80E9B" w:rsidR="00240FF3" w:rsidRPr="005F2CA4" w:rsidRDefault="00240FF3" w:rsidP="00BB5BA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Молодь, освіта</w:t>
            </w:r>
          </w:p>
        </w:tc>
        <w:tc>
          <w:tcPr>
            <w:tcW w:w="1418" w:type="dxa"/>
            <w:shd w:val="clear" w:color="auto" w:fill="FFFFFF" w:themeFill="background1"/>
          </w:tcPr>
          <w:p w14:paraId="1EB9E38B" w14:textId="660CEC2D" w:rsidR="00240FF3" w:rsidRDefault="00240FF3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5C5AFF7F" w14:textId="1C095511" w:rsidR="00240FF3" w:rsidRPr="005F2CA4" w:rsidRDefault="00240FF3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Німецька служба академічних обмінів</w:t>
            </w:r>
          </w:p>
        </w:tc>
      </w:tr>
    </w:tbl>
    <w:p w14:paraId="0986F600" w14:textId="77777777" w:rsidR="007F5E18" w:rsidRDefault="007F5E18"/>
    <w:sectPr w:rsidR="007F5E18" w:rsidSect="00D82EA4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5982"/>
    <w:multiLevelType w:val="multilevel"/>
    <w:tmpl w:val="53A4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94112"/>
    <w:multiLevelType w:val="hybridMultilevel"/>
    <w:tmpl w:val="41D4C314"/>
    <w:lvl w:ilvl="0" w:tplc="910AD630">
      <w:numFmt w:val="bullet"/>
      <w:lvlText w:val="-"/>
      <w:lvlJc w:val="left"/>
      <w:pPr>
        <w:ind w:left="24" w:hanging="5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5"/>
        <w:sz w:val="10"/>
        <w:szCs w:val="10"/>
        <w:lang w:val="uk-UA" w:eastAsia="en-US" w:bidi="ar-SA"/>
      </w:rPr>
    </w:lvl>
    <w:lvl w:ilvl="1" w:tplc="91F28A00">
      <w:numFmt w:val="bullet"/>
      <w:lvlText w:val="•"/>
      <w:lvlJc w:val="left"/>
      <w:pPr>
        <w:ind w:left="278" w:hanging="56"/>
      </w:pPr>
      <w:rPr>
        <w:rFonts w:hint="default"/>
        <w:lang w:val="uk-UA" w:eastAsia="en-US" w:bidi="ar-SA"/>
      </w:rPr>
    </w:lvl>
    <w:lvl w:ilvl="2" w:tplc="C94861C8">
      <w:numFmt w:val="bullet"/>
      <w:lvlText w:val="•"/>
      <w:lvlJc w:val="left"/>
      <w:pPr>
        <w:ind w:left="536" w:hanging="56"/>
      </w:pPr>
      <w:rPr>
        <w:rFonts w:hint="default"/>
        <w:lang w:val="uk-UA" w:eastAsia="en-US" w:bidi="ar-SA"/>
      </w:rPr>
    </w:lvl>
    <w:lvl w:ilvl="3" w:tplc="C4EC0C76">
      <w:numFmt w:val="bullet"/>
      <w:lvlText w:val="•"/>
      <w:lvlJc w:val="left"/>
      <w:pPr>
        <w:ind w:left="795" w:hanging="56"/>
      </w:pPr>
      <w:rPr>
        <w:rFonts w:hint="default"/>
        <w:lang w:val="uk-UA" w:eastAsia="en-US" w:bidi="ar-SA"/>
      </w:rPr>
    </w:lvl>
    <w:lvl w:ilvl="4" w:tplc="4D3455A4">
      <w:numFmt w:val="bullet"/>
      <w:lvlText w:val="•"/>
      <w:lvlJc w:val="left"/>
      <w:pPr>
        <w:ind w:left="1053" w:hanging="56"/>
      </w:pPr>
      <w:rPr>
        <w:rFonts w:hint="default"/>
        <w:lang w:val="uk-UA" w:eastAsia="en-US" w:bidi="ar-SA"/>
      </w:rPr>
    </w:lvl>
    <w:lvl w:ilvl="5" w:tplc="0BEA6E56">
      <w:numFmt w:val="bullet"/>
      <w:lvlText w:val="•"/>
      <w:lvlJc w:val="left"/>
      <w:pPr>
        <w:ind w:left="1312" w:hanging="56"/>
      </w:pPr>
      <w:rPr>
        <w:rFonts w:hint="default"/>
        <w:lang w:val="uk-UA" w:eastAsia="en-US" w:bidi="ar-SA"/>
      </w:rPr>
    </w:lvl>
    <w:lvl w:ilvl="6" w:tplc="768AF372">
      <w:numFmt w:val="bullet"/>
      <w:lvlText w:val="•"/>
      <w:lvlJc w:val="left"/>
      <w:pPr>
        <w:ind w:left="1570" w:hanging="56"/>
      </w:pPr>
      <w:rPr>
        <w:rFonts w:hint="default"/>
        <w:lang w:val="uk-UA" w:eastAsia="en-US" w:bidi="ar-SA"/>
      </w:rPr>
    </w:lvl>
    <w:lvl w:ilvl="7" w:tplc="DC0E947C">
      <w:numFmt w:val="bullet"/>
      <w:lvlText w:val="•"/>
      <w:lvlJc w:val="left"/>
      <w:pPr>
        <w:ind w:left="1828" w:hanging="56"/>
      </w:pPr>
      <w:rPr>
        <w:rFonts w:hint="default"/>
        <w:lang w:val="uk-UA" w:eastAsia="en-US" w:bidi="ar-SA"/>
      </w:rPr>
    </w:lvl>
    <w:lvl w:ilvl="8" w:tplc="C3B46A8E">
      <w:numFmt w:val="bullet"/>
      <w:lvlText w:val="•"/>
      <w:lvlJc w:val="left"/>
      <w:pPr>
        <w:ind w:left="2087" w:hanging="56"/>
      </w:pPr>
      <w:rPr>
        <w:rFonts w:hint="default"/>
        <w:lang w:val="uk-UA" w:eastAsia="en-US" w:bidi="ar-SA"/>
      </w:rPr>
    </w:lvl>
  </w:abstractNum>
  <w:abstractNum w:abstractNumId="2" w15:restartNumberingAfterBreak="0">
    <w:nsid w:val="18855BED"/>
    <w:multiLevelType w:val="multilevel"/>
    <w:tmpl w:val="DD8C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491960"/>
    <w:multiLevelType w:val="hybridMultilevel"/>
    <w:tmpl w:val="3BF46536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437F24AB"/>
    <w:multiLevelType w:val="hybridMultilevel"/>
    <w:tmpl w:val="918647D0"/>
    <w:lvl w:ilvl="0" w:tplc="FE1624F2">
      <w:start w:val="1"/>
      <w:numFmt w:val="decimal"/>
      <w:lvlText w:val="%1)"/>
      <w:lvlJc w:val="left"/>
      <w:pPr>
        <w:ind w:left="165" w:hanging="14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3"/>
        <w:sz w:val="13"/>
        <w:szCs w:val="13"/>
        <w:lang w:val="uk-UA" w:eastAsia="en-US" w:bidi="ar-SA"/>
      </w:rPr>
    </w:lvl>
    <w:lvl w:ilvl="1" w:tplc="D0280B48">
      <w:numFmt w:val="bullet"/>
      <w:lvlText w:val="-"/>
      <w:lvlJc w:val="left"/>
      <w:pPr>
        <w:ind w:left="314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3"/>
        <w:sz w:val="13"/>
        <w:szCs w:val="13"/>
        <w:lang w:val="uk-UA" w:eastAsia="en-US" w:bidi="ar-SA"/>
      </w:rPr>
    </w:lvl>
    <w:lvl w:ilvl="2" w:tplc="2566395A">
      <w:numFmt w:val="bullet"/>
      <w:lvlText w:val="•"/>
      <w:lvlJc w:val="left"/>
      <w:pPr>
        <w:ind w:left="675" w:hanging="72"/>
      </w:pPr>
      <w:rPr>
        <w:rFonts w:hint="default"/>
        <w:lang w:val="uk-UA" w:eastAsia="en-US" w:bidi="ar-SA"/>
      </w:rPr>
    </w:lvl>
    <w:lvl w:ilvl="3" w:tplc="C090CEC0">
      <w:numFmt w:val="bullet"/>
      <w:lvlText w:val="•"/>
      <w:lvlJc w:val="left"/>
      <w:pPr>
        <w:ind w:left="1190" w:hanging="72"/>
      </w:pPr>
      <w:rPr>
        <w:rFonts w:hint="default"/>
        <w:lang w:val="uk-UA" w:eastAsia="en-US" w:bidi="ar-SA"/>
      </w:rPr>
    </w:lvl>
    <w:lvl w:ilvl="4" w:tplc="4A0C0B0C">
      <w:numFmt w:val="bullet"/>
      <w:lvlText w:val="•"/>
      <w:lvlJc w:val="left"/>
      <w:pPr>
        <w:ind w:left="1705" w:hanging="72"/>
      </w:pPr>
      <w:rPr>
        <w:rFonts w:hint="default"/>
        <w:lang w:val="uk-UA" w:eastAsia="en-US" w:bidi="ar-SA"/>
      </w:rPr>
    </w:lvl>
    <w:lvl w:ilvl="5" w:tplc="19009926">
      <w:numFmt w:val="bullet"/>
      <w:lvlText w:val="•"/>
      <w:lvlJc w:val="left"/>
      <w:pPr>
        <w:ind w:left="2220" w:hanging="72"/>
      </w:pPr>
      <w:rPr>
        <w:rFonts w:hint="default"/>
        <w:lang w:val="uk-UA" w:eastAsia="en-US" w:bidi="ar-SA"/>
      </w:rPr>
    </w:lvl>
    <w:lvl w:ilvl="6" w:tplc="D7AC77B0">
      <w:numFmt w:val="bullet"/>
      <w:lvlText w:val="•"/>
      <w:lvlJc w:val="left"/>
      <w:pPr>
        <w:ind w:left="2735" w:hanging="72"/>
      </w:pPr>
      <w:rPr>
        <w:rFonts w:hint="default"/>
        <w:lang w:val="uk-UA" w:eastAsia="en-US" w:bidi="ar-SA"/>
      </w:rPr>
    </w:lvl>
    <w:lvl w:ilvl="7" w:tplc="37A2C1C2">
      <w:numFmt w:val="bullet"/>
      <w:lvlText w:val="•"/>
      <w:lvlJc w:val="left"/>
      <w:pPr>
        <w:ind w:left="3250" w:hanging="72"/>
      </w:pPr>
      <w:rPr>
        <w:rFonts w:hint="default"/>
        <w:lang w:val="uk-UA" w:eastAsia="en-US" w:bidi="ar-SA"/>
      </w:rPr>
    </w:lvl>
    <w:lvl w:ilvl="8" w:tplc="C0401154">
      <w:numFmt w:val="bullet"/>
      <w:lvlText w:val="•"/>
      <w:lvlJc w:val="left"/>
      <w:pPr>
        <w:ind w:left="3765" w:hanging="72"/>
      </w:pPr>
      <w:rPr>
        <w:rFonts w:hint="default"/>
        <w:lang w:val="uk-UA" w:eastAsia="en-US" w:bidi="ar-SA"/>
      </w:rPr>
    </w:lvl>
  </w:abstractNum>
  <w:abstractNum w:abstractNumId="5" w15:restartNumberingAfterBreak="0">
    <w:nsid w:val="563D3900"/>
    <w:multiLevelType w:val="hybridMultilevel"/>
    <w:tmpl w:val="8F5081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92082"/>
    <w:multiLevelType w:val="hybridMultilevel"/>
    <w:tmpl w:val="C9C0672A"/>
    <w:lvl w:ilvl="0" w:tplc="15A4A802">
      <w:numFmt w:val="bullet"/>
      <w:lvlText w:val="-"/>
      <w:lvlJc w:val="left"/>
      <w:pPr>
        <w:ind w:left="26" w:hanging="7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3"/>
        <w:sz w:val="13"/>
        <w:szCs w:val="13"/>
        <w:lang w:val="uk-UA" w:eastAsia="en-US" w:bidi="ar-SA"/>
      </w:rPr>
    </w:lvl>
    <w:lvl w:ilvl="1" w:tplc="F9FA98C4">
      <w:numFmt w:val="bullet"/>
      <w:lvlText w:val="•"/>
      <w:lvlJc w:val="left"/>
      <w:pPr>
        <w:ind w:left="278" w:hanging="72"/>
      </w:pPr>
      <w:rPr>
        <w:rFonts w:hint="default"/>
        <w:lang w:val="uk-UA" w:eastAsia="en-US" w:bidi="ar-SA"/>
      </w:rPr>
    </w:lvl>
    <w:lvl w:ilvl="2" w:tplc="3342D8FE">
      <w:numFmt w:val="bullet"/>
      <w:lvlText w:val="•"/>
      <w:lvlJc w:val="left"/>
      <w:pPr>
        <w:ind w:left="536" w:hanging="72"/>
      </w:pPr>
      <w:rPr>
        <w:rFonts w:hint="default"/>
        <w:lang w:val="uk-UA" w:eastAsia="en-US" w:bidi="ar-SA"/>
      </w:rPr>
    </w:lvl>
    <w:lvl w:ilvl="3" w:tplc="00D2D82A">
      <w:numFmt w:val="bullet"/>
      <w:lvlText w:val="•"/>
      <w:lvlJc w:val="left"/>
      <w:pPr>
        <w:ind w:left="795" w:hanging="72"/>
      </w:pPr>
      <w:rPr>
        <w:rFonts w:hint="default"/>
        <w:lang w:val="uk-UA" w:eastAsia="en-US" w:bidi="ar-SA"/>
      </w:rPr>
    </w:lvl>
    <w:lvl w:ilvl="4" w:tplc="72D01722">
      <w:numFmt w:val="bullet"/>
      <w:lvlText w:val="•"/>
      <w:lvlJc w:val="left"/>
      <w:pPr>
        <w:ind w:left="1053" w:hanging="72"/>
      </w:pPr>
      <w:rPr>
        <w:rFonts w:hint="default"/>
        <w:lang w:val="uk-UA" w:eastAsia="en-US" w:bidi="ar-SA"/>
      </w:rPr>
    </w:lvl>
    <w:lvl w:ilvl="5" w:tplc="BE680D78">
      <w:numFmt w:val="bullet"/>
      <w:lvlText w:val="•"/>
      <w:lvlJc w:val="left"/>
      <w:pPr>
        <w:ind w:left="1312" w:hanging="72"/>
      </w:pPr>
      <w:rPr>
        <w:rFonts w:hint="default"/>
        <w:lang w:val="uk-UA" w:eastAsia="en-US" w:bidi="ar-SA"/>
      </w:rPr>
    </w:lvl>
    <w:lvl w:ilvl="6" w:tplc="1332EAB2">
      <w:numFmt w:val="bullet"/>
      <w:lvlText w:val="•"/>
      <w:lvlJc w:val="left"/>
      <w:pPr>
        <w:ind w:left="1570" w:hanging="72"/>
      </w:pPr>
      <w:rPr>
        <w:rFonts w:hint="default"/>
        <w:lang w:val="uk-UA" w:eastAsia="en-US" w:bidi="ar-SA"/>
      </w:rPr>
    </w:lvl>
    <w:lvl w:ilvl="7" w:tplc="4F7E2C1E">
      <w:numFmt w:val="bullet"/>
      <w:lvlText w:val="•"/>
      <w:lvlJc w:val="left"/>
      <w:pPr>
        <w:ind w:left="1828" w:hanging="72"/>
      </w:pPr>
      <w:rPr>
        <w:rFonts w:hint="default"/>
        <w:lang w:val="uk-UA" w:eastAsia="en-US" w:bidi="ar-SA"/>
      </w:rPr>
    </w:lvl>
    <w:lvl w:ilvl="8" w:tplc="D5B05C98">
      <w:numFmt w:val="bullet"/>
      <w:lvlText w:val="•"/>
      <w:lvlJc w:val="left"/>
      <w:pPr>
        <w:ind w:left="2087" w:hanging="72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18"/>
    <w:rsid w:val="0002437D"/>
    <w:rsid w:val="00041C71"/>
    <w:rsid w:val="00043F0E"/>
    <w:rsid w:val="00056C4F"/>
    <w:rsid w:val="000A4408"/>
    <w:rsid w:val="000C53A8"/>
    <w:rsid w:val="000E7CB5"/>
    <w:rsid w:val="000F7E8C"/>
    <w:rsid w:val="00123370"/>
    <w:rsid w:val="0019183B"/>
    <w:rsid w:val="00194599"/>
    <w:rsid w:val="001B0F3C"/>
    <w:rsid w:val="001B3B7D"/>
    <w:rsid w:val="001D1256"/>
    <w:rsid w:val="00211F4E"/>
    <w:rsid w:val="00240FF3"/>
    <w:rsid w:val="00254BDF"/>
    <w:rsid w:val="00257C0D"/>
    <w:rsid w:val="00260572"/>
    <w:rsid w:val="00284C06"/>
    <w:rsid w:val="002939C9"/>
    <w:rsid w:val="00295344"/>
    <w:rsid w:val="002D752D"/>
    <w:rsid w:val="003221FD"/>
    <w:rsid w:val="00357DBC"/>
    <w:rsid w:val="00385EE7"/>
    <w:rsid w:val="003C5104"/>
    <w:rsid w:val="003C54C9"/>
    <w:rsid w:val="003D18E9"/>
    <w:rsid w:val="003D232E"/>
    <w:rsid w:val="00422319"/>
    <w:rsid w:val="00441950"/>
    <w:rsid w:val="00447AE7"/>
    <w:rsid w:val="004605AE"/>
    <w:rsid w:val="0046285E"/>
    <w:rsid w:val="00466177"/>
    <w:rsid w:val="00472BAF"/>
    <w:rsid w:val="004B59B8"/>
    <w:rsid w:val="005050D1"/>
    <w:rsid w:val="00511E82"/>
    <w:rsid w:val="0051574F"/>
    <w:rsid w:val="00522C2F"/>
    <w:rsid w:val="005239DD"/>
    <w:rsid w:val="0058344C"/>
    <w:rsid w:val="005D095A"/>
    <w:rsid w:val="005D2FD3"/>
    <w:rsid w:val="005E12B1"/>
    <w:rsid w:val="005E7A90"/>
    <w:rsid w:val="005F2CA4"/>
    <w:rsid w:val="00644CAE"/>
    <w:rsid w:val="006723B5"/>
    <w:rsid w:val="00673738"/>
    <w:rsid w:val="006B0C72"/>
    <w:rsid w:val="006C41CD"/>
    <w:rsid w:val="006D0A51"/>
    <w:rsid w:val="006E125E"/>
    <w:rsid w:val="006E37DC"/>
    <w:rsid w:val="006F27BD"/>
    <w:rsid w:val="00713CC8"/>
    <w:rsid w:val="00726383"/>
    <w:rsid w:val="00760387"/>
    <w:rsid w:val="007A6F5B"/>
    <w:rsid w:val="007A738C"/>
    <w:rsid w:val="007E4814"/>
    <w:rsid w:val="007F5E18"/>
    <w:rsid w:val="00810564"/>
    <w:rsid w:val="00813EA6"/>
    <w:rsid w:val="008236B0"/>
    <w:rsid w:val="0087733D"/>
    <w:rsid w:val="00897378"/>
    <w:rsid w:val="008B442D"/>
    <w:rsid w:val="008E1467"/>
    <w:rsid w:val="008F7934"/>
    <w:rsid w:val="009107A1"/>
    <w:rsid w:val="009300E6"/>
    <w:rsid w:val="0094021A"/>
    <w:rsid w:val="00941BBE"/>
    <w:rsid w:val="009545D8"/>
    <w:rsid w:val="009570E6"/>
    <w:rsid w:val="009768AA"/>
    <w:rsid w:val="009850A6"/>
    <w:rsid w:val="009A4C95"/>
    <w:rsid w:val="009C627E"/>
    <w:rsid w:val="00A30D32"/>
    <w:rsid w:val="00A61A6F"/>
    <w:rsid w:val="00A877CC"/>
    <w:rsid w:val="00AC2E91"/>
    <w:rsid w:val="00AE49DB"/>
    <w:rsid w:val="00B31FCD"/>
    <w:rsid w:val="00B33E67"/>
    <w:rsid w:val="00B75E08"/>
    <w:rsid w:val="00B939C5"/>
    <w:rsid w:val="00BB48E7"/>
    <w:rsid w:val="00BB5BA9"/>
    <w:rsid w:val="00BE5DFC"/>
    <w:rsid w:val="00C10B7B"/>
    <w:rsid w:val="00C326A9"/>
    <w:rsid w:val="00C51041"/>
    <w:rsid w:val="00C5338B"/>
    <w:rsid w:val="00CC1462"/>
    <w:rsid w:val="00CF6DA4"/>
    <w:rsid w:val="00D21C59"/>
    <w:rsid w:val="00D32E80"/>
    <w:rsid w:val="00D82EA4"/>
    <w:rsid w:val="00DC0016"/>
    <w:rsid w:val="00DD406A"/>
    <w:rsid w:val="00E067B3"/>
    <w:rsid w:val="00E776D7"/>
    <w:rsid w:val="00E84DE0"/>
    <w:rsid w:val="00E876BA"/>
    <w:rsid w:val="00E93DCA"/>
    <w:rsid w:val="00ED3CD2"/>
    <w:rsid w:val="00F0498A"/>
    <w:rsid w:val="00F52E42"/>
    <w:rsid w:val="00F55D5C"/>
    <w:rsid w:val="00F76DC3"/>
    <w:rsid w:val="00FD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B26C"/>
  <w15:chartTrackingRefBased/>
  <w15:docId w15:val="{AAE2C374-E44B-4A6B-9579-AA36C99B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5E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9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E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E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7F5E18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table" w:styleId="a3">
    <w:name w:val="Table Grid"/>
    <w:basedOn w:val="a1"/>
    <w:uiPriority w:val="39"/>
    <w:rsid w:val="007F5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rsid w:val="007F5E18"/>
    <w:pPr>
      <w:ind w:left="26"/>
    </w:pPr>
    <w:rPr>
      <w:lang w:val="en-US"/>
    </w:rPr>
  </w:style>
  <w:style w:type="character" w:styleId="a4">
    <w:name w:val="Strong"/>
    <w:basedOn w:val="a0"/>
    <w:uiPriority w:val="22"/>
    <w:qFormat/>
    <w:rsid w:val="007F5E18"/>
    <w:rPr>
      <w:b/>
      <w:bCs/>
    </w:rPr>
  </w:style>
  <w:style w:type="character" w:styleId="a5">
    <w:name w:val="Hyperlink"/>
    <w:basedOn w:val="a0"/>
    <w:uiPriority w:val="99"/>
    <w:unhideWhenUsed/>
    <w:rsid w:val="007F5E1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F5E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uk-UA"/>
    </w:rPr>
  </w:style>
  <w:style w:type="character" w:styleId="a7">
    <w:name w:val="Unresolved Mention"/>
    <w:basedOn w:val="a0"/>
    <w:uiPriority w:val="99"/>
    <w:semiHidden/>
    <w:unhideWhenUsed/>
    <w:rsid w:val="007F5E18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7F5E1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F5E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5E18"/>
  </w:style>
  <w:style w:type="paragraph" w:styleId="ab">
    <w:name w:val="footer"/>
    <w:basedOn w:val="a"/>
    <w:link w:val="ac"/>
    <w:uiPriority w:val="99"/>
    <w:unhideWhenUsed/>
    <w:rsid w:val="007F5E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5E18"/>
  </w:style>
  <w:style w:type="character" w:styleId="ad">
    <w:name w:val="FollowedHyperlink"/>
    <w:basedOn w:val="a0"/>
    <w:uiPriority w:val="99"/>
    <w:semiHidden/>
    <w:unhideWhenUsed/>
    <w:rsid w:val="00284C06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236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B59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21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42" Type="http://schemas.openxmlformats.org/officeDocument/2006/relationships/hyperlink" Target="https://organicinitiative.org.ua/news/programa_grantiv_2024_weos/" TargetMode="External"/><Relationship Id="rId47" Type="http://schemas.openxmlformats.org/officeDocument/2006/relationships/hyperlink" Target="https://business.diia.gov.ua/marketplace/finansuvanna/grant-programs/994f9191-39c0-4ee4-b22e-32ef49655d07" TargetMode="External"/><Relationship Id="rId63" Type="http://schemas.openxmlformats.org/officeDocument/2006/relationships/hyperlink" Target="https://diia.gov.ua/services/kompensaciya-za-pracevlashtuvannya-vpo" TargetMode="External"/><Relationship Id="rId68" Type="http://schemas.openxmlformats.org/officeDocument/2006/relationships/hyperlink" Target="https://business.diia.gov.ua/cases/novini/robotodavci-zmozut-otrimati-do-100-000-grn-na-oblastuvanna-robocih-misc" TargetMode="External"/><Relationship Id="rId84" Type="http://schemas.openxmlformats.org/officeDocument/2006/relationships/hyperlink" Target="mailto:eco@ukrgasbank.com" TargetMode="External"/><Relationship Id="rId89" Type="http://schemas.openxmlformats.org/officeDocument/2006/relationships/hyperlink" Target="https://privatbank.ua/business/credit-for-business-continuity" TargetMode="External"/><Relationship Id="rId16" Type="http://schemas.openxmlformats.org/officeDocument/2006/relationships/hyperlink" Target="https://business.diia.gov.ua/businessbridge-ready4eu" TargetMode="External"/><Relationship Id="rId11" Type="http://schemas.openxmlformats.org/officeDocument/2006/relationships/hyperlink" Target="https://diia.gov.ua/services/grant-na-teplicyu" TargetMode="External"/><Relationship Id="rId32" Type="http://schemas.openxmlformats.org/officeDocument/2006/relationships/hyperlink" Target="https://www.oschadbank.ua/credit/eib-i-eif?fbclid=IwAR1Yl59SmzNHxDeuZh3Re8Z5I7yewp8SPDg1Q9IyS2877rVO8JgA7GAExxU" TargetMode="External"/><Relationship Id="rId37" Type="http://schemas.openxmlformats.org/officeDocument/2006/relationships/hyperlink" Target="https://www.oschadbank.ua/credit/eib-i-eif?fbclid=IwAR1Yl59SmzNHxDeuZh3Re8Z5I7yewp8SPDg1Q9IyS2877rVO8JgA7GAExxU" TargetMode="External"/><Relationship Id="rId53" Type="http://schemas.openxmlformats.org/officeDocument/2006/relationships/hyperlink" Target="https://chaszmin.com.ua/granty-dlya-vyrobnykiv-droniv-zrobleno-v-ukrayini/" TargetMode="External"/><Relationship Id="rId58" Type="http://schemas.openxmlformats.org/officeDocument/2006/relationships/hyperlink" Target="https://veteranfund.com.ua/projects/20000-2/" TargetMode="External"/><Relationship Id="rId74" Type="http://schemas.openxmlformats.org/officeDocument/2006/relationships/hyperlink" Target="https://chaszmin.com.ua/trevel-granty-dlya-pidpryyemyts-ta-predstavnyts-zhinochyh-organizatsij/" TargetMode="External"/><Relationship Id="rId79" Type="http://schemas.openxmlformats.org/officeDocument/2006/relationships/hyperlink" Target="https://chaszmin.com.ua/do-50-000-dol-grantova-programa-dlya-ukrayinskyh-tehnologichnyh-kompanij-vid-ukrayinskogo-fondu-startapiv-ta-wnisef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privatbank.ua/business/credit-for-business-continuity" TargetMode="External"/><Relationship Id="rId95" Type="http://schemas.openxmlformats.org/officeDocument/2006/relationships/hyperlink" Target="https://greensystem.com.ua/kredituvannya-energozabezpecennya-5-7-9" TargetMode="External"/><Relationship Id="rId22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27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43" Type="http://schemas.openxmlformats.org/officeDocument/2006/relationships/hyperlink" Target="https://business.diia.gov.ua/marketplace/finansuvanna/grant-programs/80c792fb-3aac-42ad-b6a0-adbdcdab8318" TargetMode="External"/><Relationship Id="rId48" Type="http://schemas.openxmlformats.org/officeDocument/2006/relationships/hyperlink" Target="https://business.diia.gov.ua/marketplace/finansuvanna/grant-programs/158bd54e-ff09-4580-9b1b-be290705c5ce" TargetMode="External"/><Relationship Id="rId64" Type="http://schemas.openxmlformats.org/officeDocument/2006/relationships/hyperlink" Target="https://diia.gov.ua/services/kredit-na-zhitlo-dlya-vpo" TargetMode="External"/><Relationship Id="rId69" Type="http://schemas.openxmlformats.org/officeDocument/2006/relationships/hyperlink" Target="https://business.diia.gov.ua/cases/novini/robotodavci-zmozut-otrimati-do-100-000-grn-na-oblastuvanna-robocih-misc" TargetMode="External"/><Relationship Id="rId80" Type="http://schemas.openxmlformats.org/officeDocument/2006/relationships/hyperlink" Target="https://business.diia.gov.ua/marketplace/finansuvanna/grant-programs/d752c9a3-e91c-4516-b5f6-c10c0c195631" TargetMode="External"/><Relationship Id="rId85" Type="http://schemas.openxmlformats.org/officeDocument/2006/relationships/hyperlink" Target="https://www.ukrgasbank.com/eco" TargetMode="External"/><Relationship Id="rId12" Type="http://schemas.openxmlformats.org/officeDocument/2006/relationships/hyperlink" Target="https://granty.org.ua/grantova-pidtrymka-malogo-ta-serednogo-biznesu-vidkryvayemo-pryjom-zayavok.html" TargetMode="External"/><Relationship Id="rId17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25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33" Type="http://schemas.openxmlformats.org/officeDocument/2006/relationships/hyperlink" Target="https://www.oschadbank.ua/credit/eib-i-eif?fbclid=IwAR1Yl59SmzNHxDeuZh3Re8Z5I7yewp8SPDg1Q9IyS2877rVO8JgA7GAExxU" TargetMode="External"/><Relationship Id="rId38" Type="http://schemas.openxmlformats.org/officeDocument/2006/relationships/hyperlink" Target="https://chaszmin.com.ua/grantova-pidtrymka-konsaltyngovyh-proyektiv-yebrr/" TargetMode="External"/><Relationship Id="rId46" Type="http://schemas.openxmlformats.org/officeDocument/2006/relationships/hyperlink" Target="http://goo.su/eJaV3" TargetMode="External"/><Relationship Id="rId59" Type="http://schemas.openxmlformats.org/officeDocument/2006/relationships/hyperlink" Target="https://diia.gov.ua/services/kompensaciya-za-pracevlashtuvannya-vpo" TargetMode="External"/><Relationship Id="rId67" Type="http://schemas.openxmlformats.org/officeDocument/2006/relationships/hyperlink" Target="https://business.diia.gov.ua/cases/novini/robotodavci-zmozut-otrimati-do-100-000-grn-na-oblastuvanna-robocih-misc" TargetMode="External"/><Relationship Id="rId20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41" Type="http://schemas.openxmlformats.org/officeDocument/2006/relationships/hyperlink" Target="https://business.diia.gov.ua/marketplace/finansuvanna/grant-programs/96ee32f4-d1c5-4b03-96e7-22534ac825f8" TargetMode="External"/><Relationship Id="rId54" Type="http://schemas.openxmlformats.org/officeDocument/2006/relationships/hyperlink" Target="https://diia.gov.ua/services/grant-dlya-veteraniv-ta-chleniv-yihnih-simej" TargetMode="External"/><Relationship Id="rId62" Type="http://schemas.openxmlformats.org/officeDocument/2006/relationships/hyperlink" Target="https://diia.gov.ua/services/kompensaciya-za-pracevlashtuvannya-vpo" TargetMode="External"/><Relationship Id="rId70" Type="http://schemas.openxmlformats.org/officeDocument/2006/relationships/hyperlink" Target="https://business.diia.gov.ua/cases/novini/robotodavci-zmozut-otrimati-do-100-000-grn-na-oblastuvanna-robocih-misc" TargetMode="External"/><Relationship Id="rId75" Type="http://schemas.openxmlformats.org/officeDocument/2006/relationships/hyperlink" Target="https://business.diia.gov.ua/marketplace/finansuvanna/grant-programs/91291a09-2dab-46e4-bf9d-b8ce628de39e" TargetMode="External"/><Relationship Id="rId83" Type="http://schemas.openxmlformats.org/officeDocument/2006/relationships/hyperlink" Target="https://chaszmin.com.ua/do-200-000-dol-investytsiyi-v-ukrayinski-startapy-angel-one/" TargetMode="External"/><Relationship Id="rId88" Type="http://schemas.openxmlformats.org/officeDocument/2006/relationships/hyperlink" Target="https://privatbank.ua/business/credit-for-business-continuity" TargetMode="External"/><Relationship Id="rId91" Type="http://schemas.openxmlformats.org/officeDocument/2006/relationships/hyperlink" Target="https://privatbank.ua/business/credit-for-business-continuity" TargetMode="External"/><Relationship Id="rId96" Type="http://schemas.openxmlformats.org/officeDocument/2006/relationships/hyperlink" Target="https://greensystem.com.ua/kredituvannya-energozabezpecennya-5-7-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iia.gov.ua/services/grant-na-vlasnu-spravu" TargetMode="External"/><Relationship Id="rId15" Type="http://schemas.openxmlformats.org/officeDocument/2006/relationships/hyperlink" Target="https://www.grantsense.com.ua/grants2024/2-000-000-ye-vro-spivfinansuvannya-dlya-biznesu-na-proyekti-vidbudovi-ukrayini" TargetMode="External"/><Relationship Id="rId23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28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36" Type="http://schemas.openxmlformats.org/officeDocument/2006/relationships/hyperlink" Target="https://www.oschadbank.ua/credit/eib-i-eif?fbclid=IwAR1Yl59SmzNHxDeuZh3Re8Z5I7yewp8SPDg1Q9IyS2877rVO8JgA7GAExxU" TargetMode="External"/><Relationship Id="rId49" Type="http://schemas.openxmlformats.org/officeDocument/2006/relationships/hyperlink" Target="https://business.diia.gov.ua/marketplace/finansuvanna/grant-programs/d2ba3433-45bf-4995-b02c-d0e90001e63f" TargetMode="External"/><Relationship Id="rId57" Type="http://schemas.openxmlformats.org/officeDocument/2006/relationships/hyperlink" Target="https://veteranfund.com.ua/projects/20000-2/" TargetMode="External"/><Relationship Id="rId10" Type="http://schemas.openxmlformats.org/officeDocument/2006/relationships/hyperlink" Target="https://diia.gov.ua/services/grant-na-pererobne-pidpriyemstvo" TargetMode="External"/><Relationship Id="rId31" Type="http://schemas.openxmlformats.org/officeDocument/2006/relationships/hyperlink" Target="https://veterans-and-bees.com/ua/" TargetMode="External"/><Relationship Id="rId44" Type="http://schemas.openxmlformats.org/officeDocument/2006/relationships/hyperlink" Target="https://dyhai.org/grants-program/" TargetMode="External"/><Relationship Id="rId52" Type="http://schemas.openxmlformats.org/officeDocument/2006/relationships/hyperlink" Target="https://brandvoice.forbes.ua/avrora-grant" TargetMode="External"/><Relationship Id="rId60" Type="http://schemas.openxmlformats.org/officeDocument/2006/relationships/hyperlink" Target="https://diia.gov.ua/services/kompensaciya-za-pracevlashtuvannya-vpo" TargetMode="External"/><Relationship Id="rId65" Type="http://schemas.openxmlformats.org/officeDocument/2006/relationships/hyperlink" Target="mailto:support@molod-kredit.gov.ua" TargetMode="External"/><Relationship Id="rId73" Type="http://schemas.openxmlformats.org/officeDocument/2006/relationships/hyperlink" Target="https://business.diia.gov.ua/cases/novini/robotodavci-zmozut-otrimati-do-100-000-grn-na-oblastuvanna-robocih-misc" TargetMode="External"/><Relationship Id="rId78" Type="http://schemas.openxmlformats.org/officeDocument/2006/relationships/hyperlink" Target="https://chaszmin.com.ua/brave1-klaster-pidtrymky-defense-tech-rozrobok-v-ukrayini/" TargetMode="External"/><Relationship Id="rId81" Type="http://schemas.openxmlformats.org/officeDocument/2006/relationships/hyperlink" Target="https://business.diia.gov.ua/finance/grant_dlya_pidtrimki_ukrayinskih_tehnologichnih_proektivna-etapah_pre_seed_seed" TargetMode="External"/><Relationship Id="rId86" Type="http://schemas.openxmlformats.org/officeDocument/2006/relationships/hyperlink" Target="https://www.ukrgasbank.com/eco" TargetMode="External"/><Relationship Id="rId94" Type="http://schemas.openxmlformats.org/officeDocument/2006/relationships/hyperlink" Target="https://greensystem.com.ua/kredituvannya-energozabezpecennya-5-7-9" TargetMode="External"/><Relationship Id="rId99" Type="http://schemas.openxmlformats.org/officeDocument/2006/relationships/hyperlink" Target="https://chaszmin.com.ua/vid-992-yevro-stypendiyi-na-navchannya-v-magistraturi-u-nimechchyni-dlya-vsih-dystsyplin-daad/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iia.gov.ua/services/grant-na-sad" TargetMode="External"/><Relationship Id="rId13" Type="http://schemas.openxmlformats.org/officeDocument/2006/relationships/hyperlink" Target="https://chaszmin.com.ua/do-10-000-000-dol-grantova-programa-vidnovlennya-promyslovosti-shlyahom-transferu-yaponskyh-tehnologij-v-ukrayinu-unido/" TargetMode="External"/><Relationship Id="rId18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39" Type="http://schemas.openxmlformats.org/officeDocument/2006/relationships/hyperlink" Target="https://chaszmin.com.ua/do-10-000-000-dol-grantova-programa-vidnovlennya-promyslovosti-shlyahom-transferu-yaponskyh-tehnologij-v-ukrayinu-unido/" TargetMode="External"/><Relationship Id="rId34" Type="http://schemas.openxmlformats.org/officeDocument/2006/relationships/hyperlink" Target="https://www.oschadbank.ua/credit/eib-i-eif?fbclid=IwAR1Yl59SmzNHxDeuZh3Re8Z5I7yewp8SPDg1Q9IyS2877rVO8JgA7GAExxU" TargetMode="External"/><Relationship Id="rId50" Type="http://schemas.openxmlformats.org/officeDocument/2006/relationships/hyperlink" Target="https://business.diia.gov.ua/marketplace/finansuvanna/grant-programs/26865903-e368-484e-bc71-053c37d3fa7e" TargetMode="External"/><Relationship Id="rId55" Type="http://schemas.openxmlformats.org/officeDocument/2006/relationships/hyperlink" Target="https://veteranfund.com.ua/projects/20000-2/" TargetMode="External"/><Relationship Id="rId76" Type="http://schemas.openxmlformats.org/officeDocument/2006/relationships/hyperlink" Target="https://chaszmin.com.ua/do-200-000-grn-osvitno-grantova-programa-dlya-zhinok-u-agro-sektori-talenta/" TargetMode="External"/><Relationship Id="rId97" Type="http://schemas.openxmlformats.org/officeDocument/2006/relationships/hyperlink" Target="https://chaszmin.com.ua/velyki-granty-dlya-biznesu-na-budivnytstvo-sonyachnyh-elektrostantsij-dlya-vlasnyh-potreb-ta-prodazhu-elektroenergiyi/" TargetMode="External"/><Relationship Id="rId7" Type="http://schemas.openxmlformats.org/officeDocument/2006/relationships/hyperlink" Target="https://diia.gov.ua/services/grant-na-vlasnu-spravu" TargetMode="External"/><Relationship Id="rId71" Type="http://schemas.openxmlformats.org/officeDocument/2006/relationships/hyperlink" Target="https://business.diia.gov.ua/cases/novini/robotodavci-zmozut-otrimati-do-100-000-grn-na-oblastuvanna-robocih-misc" TargetMode="External"/><Relationship Id="rId92" Type="http://schemas.openxmlformats.org/officeDocument/2006/relationships/hyperlink" Target="https://greensystem.com.ua/kredituvannya-energozabezpecennya-5-7-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haszmin.com.ua/programa-kompensatsiyi-vartosti-silgosptehniky-dlya-agro-biznesu/" TargetMode="External"/><Relationship Id="rId24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40" Type="http://schemas.openxmlformats.org/officeDocument/2006/relationships/hyperlink" Target="https://business.diia.gov.ua/marketplace/finansuvanna/grant-programs/1959cbeb-bb75-45cd-b801-a453f98166dd" TargetMode="External"/><Relationship Id="rId45" Type="http://schemas.openxmlformats.org/officeDocument/2006/relationships/hyperlink" Target="https://dyhai.org/grants-program/" TargetMode="External"/><Relationship Id="rId66" Type="http://schemas.openxmlformats.org/officeDocument/2006/relationships/hyperlink" Target="https://business.diia.gov.ua/cases/novini/robotodavci-mozut-otrimati-kompensaciu-za-oblastuvanna-robocih-misc-dla-osib-z-invalidnistu-cerez-diu" TargetMode="External"/><Relationship Id="rId87" Type="http://schemas.openxmlformats.org/officeDocument/2006/relationships/hyperlink" Target="mailto:eco@ukrgasbank.com" TargetMode="External"/><Relationship Id="rId61" Type="http://schemas.openxmlformats.org/officeDocument/2006/relationships/hyperlink" Target="https://diia.gov.ua/services/kompensaciya-za-pracevlashtuvannya-vpo" TargetMode="External"/><Relationship Id="rId82" Type="http://schemas.openxmlformats.org/officeDocument/2006/relationships/hyperlink" Target="https://chaszmin.com.ua/akselerator-dlya-innovatsijnyh-ict-startapiv-danube-digital-accelerator/" TargetMode="External"/><Relationship Id="rId19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14" Type="http://schemas.openxmlformats.org/officeDocument/2006/relationships/hyperlink" Target="https://business.diia.gov.ua/marketplace/finansuvanna/grant-programs/b5fa5635-64c3-4930-8896-76e2c710b585" TargetMode="External"/><Relationship Id="rId30" Type="http://schemas.openxmlformats.org/officeDocument/2006/relationships/hyperlink" Target="https://veterans-and-bees.com/ua/" TargetMode="External"/><Relationship Id="rId35" Type="http://schemas.openxmlformats.org/officeDocument/2006/relationships/hyperlink" Target="https://www.oschadbank.ua/credit/eib-i-eif?fbclid=IwAR1Yl59SmzNHxDeuZh3Re8Z5I7yewp8SPDg1Q9IyS2877rVO8JgA7GAExxU" TargetMode="External"/><Relationship Id="rId56" Type="http://schemas.openxmlformats.org/officeDocument/2006/relationships/hyperlink" Target="https://veteranfund.com.ua/projects/20000-2/" TargetMode="External"/><Relationship Id="rId77" Type="http://schemas.openxmlformats.org/officeDocument/2006/relationships/hyperlink" Target="https://business.diia.gov.ua/marketplace/finansuvanna/grant-programs/8288c53a-b619-4774-ae6e-4edfa2d0e82c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diia.gov.ua/services/grant-na-vlasnu-spravu" TargetMode="External"/><Relationship Id="rId51" Type="http://schemas.openxmlformats.org/officeDocument/2006/relationships/hyperlink" Target="https://business.diia.gov.ua/finance/grant_dlya_malih_i_erednih_pidpriemstv_na_perehid_do_talogo-rozvitku" TargetMode="External"/><Relationship Id="rId72" Type="http://schemas.openxmlformats.org/officeDocument/2006/relationships/hyperlink" Target="https://business.diia.gov.ua/cases/novini/robotodavci-zmozut-otrimati-do-100-000-grn-na-oblastuvanna-robocih-misc" TargetMode="External"/><Relationship Id="rId93" Type="http://schemas.openxmlformats.org/officeDocument/2006/relationships/hyperlink" Target="https://greensystem.com.ua/kredituvannya-energozabezpecennya-5-7-9" TargetMode="External"/><Relationship Id="rId98" Type="http://schemas.openxmlformats.org/officeDocument/2006/relationships/hyperlink" Target="https://business.diia.gov.ua/cases/iniciativi/onlajn-kurs-psihologicnoi-dopomogi-komandam-ta-biznesa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7E851-F25A-43E5-832F-C2752F14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40144</Words>
  <Characters>22883</Characters>
  <Application>Microsoft Office Word</Application>
  <DocSecurity>0</DocSecurity>
  <Lines>190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User538</dc:creator>
  <cp:keywords/>
  <dc:description/>
  <cp:lastModifiedBy>geyko.om@gmail.com</cp:lastModifiedBy>
  <cp:revision>2</cp:revision>
  <cp:lastPrinted>2024-06-20T13:27:00Z</cp:lastPrinted>
  <dcterms:created xsi:type="dcterms:W3CDTF">2024-11-01T10:05:00Z</dcterms:created>
  <dcterms:modified xsi:type="dcterms:W3CDTF">2024-11-01T10:05:00Z</dcterms:modified>
</cp:coreProperties>
</file>