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47" w:rsidRPr="00656447" w:rsidRDefault="00656447" w:rsidP="00656447">
      <w:pPr>
        <w:spacing w:before="60" w:after="60"/>
        <w:ind w:left="4752" w:firstLine="456"/>
        <w:rPr>
          <w:sz w:val="24"/>
          <w:szCs w:val="24"/>
          <w:lang w:val="uk-UA"/>
        </w:rPr>
      </w:pPr>
      <w:bookmarkStart w:id="0" w:name="_GoBack"/>
      <w:bookmarkEnd w:id="0"/>
      <w:r w:rsidRPr="00656447">
        <w:rPr>
          <w:sz w:val="24"/>
          <w:szCs w:val="24"/>
          <w:lang w:val="uk-UA"/>
        </w:rPr>
        <w:t>Додаток 34</w:t>
      </w:r>
    </w:p>
    <w:p w:rsidR="00656447" w:rsidRPr="00656447" w:rsidRDefault="00656447" w:rsidP="00656447">
      <w:pPr>
        <w:spacing w:before="60" w:after="60"/>
        <w:ind w:left="4752" w:firstLine="456"/>
        <w:rPr>
          <w:sz w:val="24"/>
          <w:szCs w:val="24"/>
          <w:lang w:val="uk-UA"/>
        </w:rPr>
      </w:pPr>
      <w:r w:rsidRPr="00656447">
        <w:rPr>
          <w:sz w:val="24"/>
          <w:szCs w:val="24"/>
          <w:lang w:val="uk-UA"/>
        </w:rPr>
        <w:t>Затверджено:</w:t>
      </w:r>
    </w:p>
    <w:p w:rsidR="00656447" w:rsidRPr="00656447" w:rsidRDefault="00656447" w:rsidP="00656447">
      <w:pPr>
        <w:spacing w:before="60" w:after="60"/>
        <w:ind w:left="4752" w:firstLine="456"/>
        <w:rPr>
          <w:sz w:val="24"/>
          <w:szCs w:val="24"/>
          <w:lang w:val="uk-UA"/>
        </w:rPr>
      </w:pPr>
      <w:r w:rsidRPr="00656447">
        <w:rPr>
          <w:sz w:val="24"/>
          <w:szCs w:val="24"/>
          <w:lang w:val="uk-UA"/>
        </w:rPr>
        <w:t xml:space="preserve">Наказ управління державного </w:t>
      </w:r>
    </w:p>
    <w:p w:rsidR="00656447" w:rsidRPr="00656447" w:rsidRDefault="00656447" w:rsidP="00656447">
      <w:pPr>
        <w:spacing w:before="60" w:after="60"/>
        <w:ind w:left="5208"/>
        <w:rPr>
          <w:sz w:val="24"/>
          <w:szCs w:val="24"/>
          <w:lang w:val="uk-UA"/>
        </w:rPr>
      </w:pPr>
      <w:r w:rsidRPr="00656447">
        <w:rPr>
          <w:sz w:val="24"/>
          <w:szCs w:val="24"/>
          <w:lang w:val="uk-UA"/>
        </w:rPr>
        <w:t>архітектурно-будівельного контролю Миколаївської міської ради</w:t>
      </w:r>
    </w:p>
    <w:p w:rsidR="00656447" w:rsidRPr="00656447" w:rsidRDefault="00656447" w:rsidP="00656447">
      <w:pPr>
        <w:spacing w:before="60" w:after="60"/>
        <w:ind w:left="4500"/>
        <w:rPr>
          <w:sz w:val="26"/>
          <w:szCs w:val="24"/>
          <w:lang w:val="uk-UA"/>
        </w:rPr>
      </w:pPr>
      <w:r w:rsidRPr="00656447">
        <w:rPr>
          <w:sz w:val="26"/>
          <w:szCs w:val="24"/>
          <w:lang w:val="uk-UA"/>
        </w:rPr>
        <w:t xml:space="preserve">           від  06.01.2025  № 3</w:t>
      </w:r>
    </w:p>
    <w:p w:rsidR="00656447" w:rsidRPr="00656447" w:rsidRDefault="00656447" w:rsidP="00656447">
      <w:pPr>
        <w:rPr>
          <w:sz w:val="26"/>
          <w:lang w:val="uk-UA"/>
        </w:rPr>
      </w:pPr>
    </w:p>
    <w:p w:rsidR="00656447" w:rsidRPr="00656447" w:rsidRDefault="00656447" w:rsidP="00656447">
      <w:pPr>
        <w:jc w:val="center"/>
        <w:rPr>
          <w:b/>
          <w:sz w:val="26"/>
          <w:lang w:val="uk-UA"/>
        </w:rPr>
      </w:pPr>
      <w:r w:rsidRPr="00656447">
        <w:rPr>
          <w:b/>
          <w:sz w:val="26"/>
          <w:lang w:val="uk-UA"/>
        </w:rPr>
        <w:t xml:space="preserve">Технологічна картка адміністративної послуги із реєстрації декларації про готовність до експлуатації самочинно збудованого об’єкта, на яке визнано право власності за рішенням суду </w:t>
      </w:r>
    </w:p>
    <w:p w:rsidR="00656447" w:rsidRPr="00656447" w:rsidRDefault="00656447" w:rsidP="00656447">
      <w:pPr>
        <w:spacing w:before="60" w:after="60"/>
        <w:ind w:left="-180"/>
        <w:jc w:val="center"/>
        <w:rPr>
          <w:sz w:val="26"/>
          <w:szCs w:val="24"/>
          <w:lang w:val="uk-UA"/>
        </w:rPr>
      </w:pPr>
      <w:r w:rsidRPr="00656447">
        <w:rPr>
          <w:sz w:val="26"/>
          <w:szCs w:val="24"/>
        </w:rPr>
        <w:t>(щодо самочинно збудованих об’єктів, на яке визнано право власності за рішенням суду, розташованих в межах міста Миколаєва)</w:t>
      </w:r>
    </w:p>
    <w:p w:rsidR="00656447" w:rsidRPr="00656447" w:rsidRDefault="00656447" w:rsidP="00656447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  <w:lang w:val="uk-UA"/>
        </w:rPr>
      </w:pPr>
      <w:r w:rsidRPr="00656447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656447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656447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5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450"/>
        <w:gridCol w:w="3118"/>
        <w:gridCol w:w="2334"/>
        <w:gridCol w:w="1724"/>
      </w:tblGrid>
      <w:tr w:rsidR="00656447" w:rsidRPr="00656447" w:rsidTr="0054478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ind w:left="360"/>
              <w:jc w:val="both"/>
              <w:rPr>
                <w:color w:val="000000"/>
                <w:sz w:val="26"/>
                <w:szCs w:val="22"/>
              </w:rPr>
            </w:pPr>
          </w:p>
          <w:p w:rsidR="00656447" w:rsidRPr="00656447" w:rsidRDefault="00656447" w:rsidP="00656447">
            <w:pPr>
              <w:ind w:left="360"/>
              <w:jc w:val="both"/>
              <w:rPr>
                <w:color w:val="000000"/>
                <w:sz w:val="26"/>
                <w:szCs w:val="22"/>
                <w:lang w:val="uk-UA"/>
              </w:rPr>
            </w:pPr>
            <w:r w:rsidRPr="00656447">
              <w:rPr>
                <w:color w:val="000000"/>
                <w:sz w:val="26"/>
                <w:szCs w:val="22"/>
                <w:lang w:val="uk-UA"/>
              </w:rPr>
              <w:t>№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jc w:val="center"/>
              <w:rPr>
                <w:b/>
                <w:color w:val="000000"/>
                <w:sz w:val="26"/>
                <w:szCs w:val="22"/>
              </w:rPr>
            </w:pPr>
            <w:r w:rsidRPr="00656447">
              <w:rPr>
                <w:b/>
                <w:color w:val="000000"/>
                <w:sz w:val="26"/>
                <w:szCs w:val="22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jc w:val="center"/>
              <w:rPr>
                <w:b/>
                <w:color w:val="000000"/>
                <w:sz w:val="26"/>
                <w:szCs w:val="22"/>
              </w:rPr>
            </w:pPr>
            <w:r w:rsidRPr="00656447">
              <w:rPr>
                <w:b/>
                <w:color w:val="000000"/>
                <w:sz w:val="26"/>
                <w:szCs w:val="22"/>
              </w:rPr>
              <w:t>Відповідальна посадова особа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jc w:val="center"/>
              <w:rPr>
                <w:b/>
                <w:color w:val="000000"/>
                <w:sz w:val="26"/>
                <w:szCs w:val="22"/>
              </w:rPr>
            </w:pPr>
            <w:r w:rsidRPr="00656447">
              <w:rPr>
                <w:b/>
                <w:color w:val="000000"/>
                <w:sz w:val="26"/>
                <w:szCs w:val="22"/>
              </w:rPr>
              <w:t>Структурні підрозділи, відповідальні за етапи (дію, рішення)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jc w:val="center"/>
              <w:rPr>
                <w:b/>
                <w:color w:val="000000"/>
                <w:sz w:val="26"/>
                <w:szCs w:val="22"/>
              </w:rPr>
            </w:pPr>
            <w:r w:rsidRPr="00656447">
              <w:rPr>
                <w:b/>
                <w:color w:val="000000"/>
                <w:sz w:val="26"/>
                <w:szCs w:val="22"/>
              </w:rPr>
              <w:t>Строки виконання етапів (дії, рішення)</w:t>
            </w:r>
          </w:p>
        </w:tc>
      </w:tr>
      <w:tr w:rsidR="00656447" w:rsidRPr="00656447" w:rsidTr="0054478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ind w:left="360"/>
              <w:rPr>
                <w:color w:val="000000"/>
                <w:sz w:val="26"/>
                <w:szCs w:val="22"/>
                <w:lang w:val="uk-UA"/>
              </w:rPr>
            </w:pPr>
            <w:r w:rsidRPr="00656447">
              <w:rPr>
                <w:color w:val="000000"/>
                <w:sz w:val="26"/>
                <w:szCs w:val="22"/>
                <w:lang w:val="uk-UA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color w:val="000000"/>
                <w:sz w:val="24"/>
                <w:szCs w:val="24"/>
                <w:lang w:val="uk-UA"/>
              </w:rPr>
            </w:pPr>
            <w:r w:rsidRPr="00656447">
              <w:rPr>
                <w:color w:val="000000"/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color w:val="000000"/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656447">
              <w:rPr>
                <w:sz w:val="24"/>
                <w:szCs w:val="24"/>
              </w:rPr>
              <w:t xml:space="preserve"> </w:t>
            </w:r>
            <w:r w:rsidRPr="00656447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color w:val="000000"/>
                <w:sz w:val="24"/>
                <w:szCs w:val="24"/>
              </w:rPr>
            </w:pPr>
            <w:r w:rsidRPr="00656447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656447" w:rsidRPr="00656447" w:rsidTr="0054478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ind w:left="360"/>
              <w:rPr>
                <w:color w:val="000000"/>
                <w:sz w:val="26"/>
                <w:szCs w:val="22"/>
                <w:lang w:val="uk-UA"/>
              </w:rPr>
            </w:pPr>
            <w:r w:rsidRPr="00656447">
              <w:rPr>
                <w:color w:val="000000"/>
                <w:sz w:val="26"/>
                <w:szCs w:val="22"/>
                <w:lang w:val="uk-UA"/>
              </w:rPr>
              <w:t>2.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color w:val="000000"/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color w:val="000000"/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color w:val="000000"/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656447" w:rsidRPr="00656447" w:rsidTr="0054478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ind w:left="360"/>
              <w:rPr>
                <w:color w:val="000000"/>
                <w:sz w:val="26"/>
                <w:szCs w:val="22"/>
                <w:lang w:val="uk-UA"/>
              </w:rPr>
            </w:pPr>
            <w:r w:rsidRPr="00656447">
              <w:rPr>
                <w:color w:val="000000"/>
                <w:sz w:val="26"/>
                <w:szCs w:val="22"/>
                <w:lang w:val="uk-UA"/>
              </w:rPr>
              <w:t>2.1.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Формування протоколу у разі виявлення помилок або неповноти відомостей у заяві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</w:rPr>
              <w:t>Здійснюється програмними засобами, підписується кваліфікованим електронним підписом адміністратора</w:t>
            </w:r>
            <w:r w:rsidRPr="00656447">
              <w:rPr>
                <w:sz w:val="24"/>
                <w:szCs w:val="24"/>
                <w:lang w:val="uk-UA"/>
              </w:rPr>
              <w:t xml:space="preserve"> </w:t>
            </w:r>
            <w:r w:rsidRPr="00656447">
              <w:rPr>
                <w:sz w:val="24"/>
                <w:szCs w:val="24"/>
                <w:lang w:val="uk-UA"/>
              </w:rPr>
              <w:lastRenderedPageBreak/>
              <w:t xml:space="preserve">департаменту </w:t>
            </w:r>
            <w:r w:rsidRPr="00656447">
              <w:rPr>
                <w:sz w:val="24"/>
                <w:szCs w:val="24"/>
              </w:rPr>
              <w:t>центру надання адміністративних послуг</w:t>
            </w:r>
            <w:r w:rsidRPr="0065644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  <w:lang w:val="uk-UA"/>
              </w:rPr>
              <w:lastRenderedPageBreak/>
              <w:t xml:space="preserve">Департамент </w:t>
            </w:r>
            <w:r w:rsidRPr="00656447">
              <w:rPr>
                <w:sz w:val="24"/>
                <w:szCs w:val="24"/>
              </w:rPr>
              <w:t>надання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адміністративних</w:t>
            </w:r>
          </w:p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</w:rPr>
              <w:t>послуг</w:t>
            </w:r>
            <w:r w:rsidRPr="00656447">
              <w:rPr>
                <w:sz w:val="24"/>
                <w:szCs w:val="24"/>
                <w:lang w:val="uk-UA"/>
              </w:rPr>
              <w:t xml:space="preserve"> Миколаївської </w:t>
            </w:r>
            <w:r w:rsidRPr="00656447"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lastRenderedPageBreak/>
              <w:t>Автоматично під час формування заяви</w:t>
            </w:r>
          </w:p>
        </w:tc>
      </w:tr>
      <w:tr w:rsidR="00656447" w:rsidRPr="00656447" w:rsidTr="0054478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ind w:left="360"/>
              <w:rPr>
                <w:color w:val="000000"/>
                <w:sz w:val="26"/>
                <w:szCs w:val="22"/>
                <w:lang w:val="uk-UA"/>
              </w:rPr>
            </w:pPr>
            <w:r w:rsidRPr="00656447">
              <w:rPr>
                <w:color w:val="000000"/>
                <w:sz w:val="26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Реєстрація заяви в Єдиній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державній електронній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системі у сфері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будівництва, друк та видача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адміністратором центру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надання адміністративних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послуг заявникові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Адміністратори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  <w:lang w:val="uk-UA"/>
              </w:rPr>
              <w:t>департаменту</w:t>
            </w:r>
            <w:r w:rsidRPr="00656447">
              <w:rPr>
                <w:sz w:val="24"/>
                <w:szCs w:val="24"/>
              </w:rPr>
              <w:t xml:space="preserve"> надання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адміністративних</w:t>
            </w:r>
          </w:p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</w:rPr>
              <w:t>послуг</w:t>
            </w:r>
            <w:r w:rsidRPr="00656447">
              <w:rPr>
                <w:sz w:val="24"/>
                <w:szCs w:val="24"/>
                <w:lang w:val="uk-UA"/>
              </w:rPr>
              <w:t xml:space="preserve"> Миколаївської міської ради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656447">
              <w:rPr>
                <w:sz w:val="24"/>
                <w:szCs w:val="24"/>
              </w:rPr>
              <w:t xml:space="preserve"> </w:t>
            </w:r>
            <w:r w:rsidRPr="00656447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656447" w:rsidRPr="00656447" w:rsidTr="0054478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ind w:left="360"/>
              <w:rPr>
                <w:color w:val="000000"/>
                <w:sz w:val="26"/>
                <w:szCs w:val="22"/>
                <w:lang w:val="uk-UA"/>
              </w:rPr>
            </w:pPr>
            <w:r w:rsidRPr="00656447">
              <w:rPr>
                <w:color w:val="000000"/>
                <w:sz w:val="26"/>
                <w:szCs w:val="22"/>
                <w:lang w:val="uk-UA"/>
              </w:rPr>
              <w:t>4.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Розгляд документів та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реєстрація декларації про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готовність до експлуатації,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до Реєстру будівельної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діяльності</w:t>
            </w:r>
            <w:r w:rsidRPr="00656447">
              <w:rPr>
                <w:sz w:val="24"/>
                <w:szCs w:val="24"/>
              </w:rPr>
              <w:cr/>
            </w:r>
            <w:r w:rsidRPr="00656447">
              <w:t xml:space="preserve"> </w:t>
            </w:r>
            <w:r w:rsidRPr="00656447">
              <w:rPr>
                <w:sz w:val="24"/>
                <w:szCs w:val="24"/>
              </w:rPr>
              <w:t>чи повернення документа на доопрацювання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color w:val="000000"/>
                <w:sz w:val="24"/>
                <w:szCs w:val="24"/>
                <w:lang w:val="uk-UA"/>
              </w:rPr>
            </w:pPr>
            <w:r w:rsidRPr="00656447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656447" w:rsidRPr="00656447" w:rsidRDefault="00656447" w:rsidP="00656447">
            <w:pPr>
              <w:rPr>
                <w:color w:val="000000"/>
                <w:sz w:val="24"/>
                <w:szCs w:val="24"/>
                <w:lang w:val="uk-UA"/>
              </w:rPr>
            </w:pPr>
            <w:r w:rsidRPr="00656447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656447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656447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656447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color w:val="000000"/>
                <w:sz w:val="24"/>
                <w:szCs w:val="24"/>
                <w:lang w:val="uk-UA"/>
              </w:rPr>
            </w:pPr>
            <w:r w:rsidRPr="00656447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656447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656447">
              <w:rPr>
                <w:bCs/>
                <w:sz w:val="24"/>
                <w:szCs w:val="24"/>
                <w:lang w:val="uk-UA"/>
              </w:rPr>
              <w:t>ДАБК</w:t>
            </w:r>
            <w:r w:rsidRPr="00656447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Десять робочих</w:t>
            </w:r>
          </w:p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днів</w:t>
            </w:r>
          </w:p>
        </w:tc>
      </w:tr>
      <w:tr w:rsidR="00656447" w:rsidRPr="00656447" w:rsidTr="0054478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ind w:left="360"/>
              <w:rPr>
                <w:color w:val="000000"/>
                <w:sz w:val="26"/>
                <w:szCs w:val="22"/>
                <w:lang w:val="uk-UA"/>
              </w:rPr>
            </w:pPr>
            <w:r w:rsidRPr="00656447">
              <w:rPr>
                <w:color w:val="000000"/>
                <w:sz w:val="26"/>
                <w:szCs w:val="22"/>
                <w:lang w:val="uk-UA"/>
              </w:rPr>
              <w:t>4.1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У разі подання чи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оформлення декларації з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порушенням установлених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законодавством вимог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декларація повертається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замовнику (його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уповноваженій особі)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головний спеціаліст відділу  дозвільних процедур управління ДАБК ММР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Відділ дозвільних процедур управління ДАБК ММР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У строк, що не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перевищує строк,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передбачений для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розгляду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відповідних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документів</w:t>
            </w:r>
          </w:p>
        </w:tc>
      </w:tr>
      <w:tr w:rsidR="00656447" w:rsidRPr="00656447" w:rsidTr="0054478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47" w:rsidRPr="00656447" w:rsidRDefault="00656447" w:rsidP="00656447">
            <w:pPr>
              <w:ind w:left="360"/>
              <w:rPr>
                <w:color w:val="000000"/>
                <w:sz w:val="26"/>
                <w:szCs w:val="22"/>
                <w:lang w:val="uk-UA"/>
              </w:rPr>
            </w:pPr>
            <w:r w:rsidRPr="00656447">
              <w:rPr>
                <w:color w:val="000000"/>
                <w:sz w:val="26"/>
                <w:szCs w:val="22"/>
                <w:lang w:val="uk-UA"/>
              </w:rPr>
              <w:t>5.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Видача результату надання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  <w:lang w:val="uk-UA"/>
              </w:rPr>
            </w:pPr>
            <w:r w:rsidRPr="0065644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Отримання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відомостей (даних)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про стан розгляду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електронних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документів та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результати їх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розгляду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здійснюється через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електронний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кабінет відповідно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до Порядку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 xml:space="preserve">ведення </w:t>
            </w:r>
            <w:r w:rsidRPr="00656447">
              <w:rPr>
                <w:sz w:val="24"/>
                <w:szCs w:val="24"/>
              </w:rPr>
              <w:lastRenderedPageBreak/>
              <w:t>Єдиної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державної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електронної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системи у сфері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будівництва,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затвердженого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постановою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Кабінету Міністрів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України від 23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червня 2021 р.</w:t>
            </w:r>
          </w:p>
          <w:p w:rsidR="00656447" w:rsidRPr="00656447" w:rsidRDefault="00656447" w:rsidP="00656447">
            <w:pPr>
              <w:rPr>
                <w:sz w:val="24"/>
                <w:szCs w:val="24"/>
              </w:rPr>
            </w:pPr>
            <w:r w:rsidRPr="00656447">
              <w:rPr>
                <w:sz w:val="24"/>
                <w:szCs w:val="24"/>
              </w:rPr>
              <w:t>№ 681.</w:t>
            </w:r>
          </w:p>
        </w:tc>
      </w:tr>
    </w:tbl>
    <w:p w:rsidR="00656447" w:rsidRPr="00656447" w:rsidRDefault="00656447" w:rsidP="00656447">
      <w:pPr>
        <w:rPr>
          <w:sz w:val="26"/>
          <w:szCs w:val="22"/>
          <w:lang w:val="uk-UA"/>
        </w:rPr>
      </w:pPr>
    </w:p>
    <w:p w:rsidR="00656447" w:rsidRPr="00656447" w:rsidRDefault="00656447" w:rsidP="00656447">
      <w:pPr>
        <w:rPr>
          <w:sz w:val="22"/>
          <w:szCs w:val="22"/>
          <w:lang w:val="uk-UA"/>
        </w:rPr>
      </w:pPr>
      <w:r w:rsidRPr="00656447">
        <w:rPr>
          <w:sz w:val="22"/>
          <w:szCs w:val="22"/>
        </w:rPr>
        <w:t xml:space="preserve"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 </w:t>
      </w:r>
    </w:p>
    <w:p w:rsidR="00656447" w:rsidRPr="00656447" w:rsidRDefault="00656447" w:rsidP="00656447">
      <w:pPr>
        <w:rPr>
          <w:sz w:val="22"/>
          <w:szCs w:val="22"/>
          <w:lang w:val="uk-UA"/>
        </w:rPr>
      </w:pPr>
      <w:r w:rsidRPr="00656447">
        <w:rPr>
          <w:sz w:val="22"/>
          <w:szCs w:val="22"/>
        </w:rPr>
        <w:t>2Дії або бездіяльність посадової особи можуть бути оскаржені до суду в порядку, встановленому законом.</w:t>
      </w:r>
    </w:p>
    <w:p w:rsidR="00656447" w:rsidRPr="00656447" w:rsidRDefault="00656447" w:rsidP="00656447">
      <w:pPr>
        <w:ind w:left="2124" w:firstLine="708"/>
        <w:rPr>
          <w:sz w:val="26"/>
          <w:szCs w:val="22"/>
          <w:lang w:val="uk-UA"/>
        </w:rPr>
      </w:pPr>
    </w:p>
    <w:p w:rsidR="00B8020D" w:rsidRPr="00656447" w:rsidRDefault="00B8020D" w:rsidP="00656447">
      <w:pPr>
        <w:rPr>
          <w:lang w:val="uk-UA"/>
        </w:rPr>
      </w:pPr>
    </w:p>
    <w:sectPr w:rsidR="00B8020D" w:rsidRPr="00656447" w:rsidSect="006E3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1071E1"/>
    <w:rsid w:val="00181AC0"/>
    <w:rsid w:val="0020729E"/>
    <w:rsid w:val="00216C86"/>
    <w:rsid w:val="00420581"/>
    <w:rsid w:val="00501373"/>
    <w:rsid w:val="0051384F"/>
    <w:rsid w:val="00533181"/>
    <w:rsid w:val="00644E81"/>
    <w:rsid w:val="00656447"/>
    <w:rsid w:val="00683B2A"/>
    <w:rsid w:val="006E371B"/>
    <w:rsid w:val="007778F0"/>
    <w:rsid w:val="00794356"/>
    <w:rsid w:val="007C79F7"/>
    <w:rsid w:val="00810E53"/>
    <w:rsid w:val="00825B2A"/>
    <w:rsid w:val="00872A35"/>
    <w:rsid w:val="008D1D1B"/>
    <w:rsid w:val="008E7A0A"/>
    <w:rsid w:val="009B1A33"/>
    <w:rsid w:val="00A54377"/>
    <w:rsid w:val="00A57550"/>
    <w:rsid w:val="00AD6474"/>
    <w:rsid w:val="00AE43A6"/>
    <w:rsid w:val="00AF00AA"/>
    <w:rsid w:val="00B668AA"/>
    <w:rsid w:val="00B8020D"/>
    <w:rsid w:val="00C9432F"/>
    <w:rsid w:val="00CB0059"/>
    <w:rsid w:val="00D56E79"/>
    <w:rsid w:val="00E15A9E"/>
    <w:rsid w:val="00E2346F"/>
    <w:rsid w:val="00F804E3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2025-01-10T06:59:00Z</dcterms:created>
  <dcterms:modified xsi:type="dcterms:W3CDTF">2025-01-10T06:59:00Z</dcterms:modified>
</cp:coreProperties>
</file>