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2F" w:rsidRPr="00C9432F" w:rsidRDefault="00C9432F" w:rsidP="00C9432F">
      <w:pPr>
        <w:spacing w:before="60" w:after="60"/>
        <w:ind w:left="4500"/>
        <w:rPr>
          <w:sz w:val="26"/>
          <w:szCs w:val="24"/>
          <w:lang w:val="uk-UA"/>
        </w:rPr>
      </w:pPr>
      <w:bookmarkStart w:id="0" w:name="_GoBack"/>
      <w:bookmarkEnd w:id="0"/>
      <w:r w:rsidRPr="00C9432F">
        <w:rPr>
          <w:sz w:val="26"/>
          <w:szCs w:val="24"/>
          <w:lang w:val="uk-UA"/>
        </w:rPr>
        <w:t xml:space="preserve">        Додаток 14</w:t>
      </w:r>
    </w:p>
    <w:p w:rsidR="00C9432F" w:rsidRPr="00C9432F" w:rsidRDefault="00C9432F" w:rsidP="00C9432F">
      <w:pPr>
        <w:spacing w:before="60" w:after="60"/>
        <w:ind w:left="5040"/>
        <w:rPr>
          <w:bCs/>
          <w:sz w:val="24"/>
          <w:szCs w:val="24"/>
          <w:lang w:val="uk-UA"/>
        </w:rPr>
      </w:pPr>
      <w:r w:rsidRPr="00C9432F">
        <w:rPr>
          <w:bCs/>
          <w:sz w:val="24"/>
          <w:szCs w:val="24"/>
          <w:lang w:val="uk-UA"/>
        </w:rPr>
        <w:t>Затверджено:</w:t>
      </w:r>
    </w:p>
    <w:p w:rsidR="00C9432F" w:rsidRPr="00C9432F" w:rsidRDefault="00C9432F" w:rsidP="00C9432F">
      <w:pPr>
        <w:spacing w:before="60" w:after="60"/>
        <w:ind w:left="5040"/>
        <w:rPr>
          <w:color w:val="000000"/>
          <w:sz w:val="24"/>
          <w:szCs w:val="24"/>
          <w:lang w:val="uk-UA"/>
        </w:rPr>
      </w:pPr>
      <w:r w:rsidRPr="00C9432F">
        <w:rPr>
          <w:sz w:val="24"/>
          <w:szCs w:val="24"/>
          <w:lang w:val="uk-UA"/>
        </w:rPr>
        <w:t xml:space="preserve">Наказ управління державного </w:t>
      </w:r>
      <w:r w:rsidRPr="00C9432F">
        <w:rPr>
          <w:bCs/>
          <w:sz w:val="24"/>
          <w:szCs w:val="24"/>
          <w:lang w:val="uk-UA"/>
        </w:rPr>
        <w:t>архітектурно-будівельного контролю</w:t>
      </w:r>
      <w:r w:rsidRPr="00C9432F">
        <w:rPr>
          <w:color w:val="000000"/>
          <w:sz w:val="24"/>
          <w:szCs w:val="24"/>
        </w:rPr>
        <w:t xml:space="preserve"> </w:t>
      </w:r>
      <w:r w:rsidRPr="00C9432F">
        <w:rPr>
          <w:color w:val="000000"/>
          <w:sz w:val="24"/>
          <w:szCs w:val="24"/>
          <w:lang w:val="uk-UA"/>
        </w:rPr>
        <w:t>Миколаївської міської ради</w:t>
      </w:r>
    </w:p>
    <w:p w:rsidR="00C9432F" w:rsidRPr="00C9432F" w:rsidRDefault="00C9432F" w:rsidP="00C9432F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C9432F">
        <w:rPr>
          <w:sz w:val="26"/>
          <w:szCs w:val="24"/>
          <w:lang w:val="uk-UA"/>
        </w:rPr>
        <w:t xml:space="preserve">         </w:t>
      </w:r>
      <w:r w:rsidRPr="00C9432F">
        <w:rPr>
          <w:sz w:val="26"/>
          <w:szCs w:val="24"/>
          <w:u w:val="single"/>
          <w:lang w:val="uk-UA"/>
        </w:rPr>
        <w:t>від  06.01.2025  № 3</w:t>
      </w:r>
    </w:p>
    <w:p w:rsidR="00C9432F" w:rsidRPr="00C9432F" w:rsidRDefault="00C9432F" w:rsidP="00C9432F">
      <w:pPr>
        <w:rPr>
          <w:sz w:val="26"/>
          <w:szCs w:val="24"/>
          <w:lang w:val="uk-UA"/>
        </w:rPr>
      </w:pPr>
    </w:p>
    <w:p w:rsidR="00C9432F" w:rsidRPr="00C9432F" w:rsidRDefault="00C9432F" w:rsidP="00C9432F">
      <w:pPr>
        <w:jc w:val="center"/>
        <w:rPr>
          <w:b/>
          <w:sz w:val="26"/>
          <w:szCs w:val="24"/>
          <w:lang w:val="uk-UA"/>
        </w:rPr>
      </w:pPr>
      <w:r w:rsidRPr="00C9432F">
        <w:rPr>
          <w:b/>
          <w:sz w:val="26"/>
          <w:szCs w:val="24"/>
          <w:lang w:val="uk-UA"/>
        </w:rPr>
        <w:t>Інформаційна картка адміністративної послуги із реєстрації декларації про</w:t>
      </w:r>
    </w:p>
    <w:p w:rsidR="00C9432F" w:rsidRPr="00C9432F" w:rsidRDefault="00C9432F" w:rsidP="00C9432F">
      <w:pPr>
        <w:jc w:val="center"/>
        <w:rPr>
          <w:b/>
          <w:sz w:val="26"/>
          <w:szCs w:val="24"/>
          <w:lang w:val="uk-UA"/>
        </w:rPr>
      </w:pPr>
      <w:r w:rsidRPr="00C9432F">
        <w:rPr>
          <w:b/>
          <w:sz w:val="26"/>
          <w:szCs w:val="24"/>
          <w:lang w:val="uk-UA"/>
        </w:rPr>
        <w:t>готовність до експлуатації самочинно збудованого об’єкта, на яке визнано</w:t>
      </w:r>
    </w:p>
    <w:p w:rsidR="00C9432F" w:rsidRPr="00C9432F" w:rsidRDefault="00C9432F" w:rsidP="00C9432F">
      <w:pPr>
        <w:jc w:val="center"/>
        <w:rPr>
          <w:b/>
          <w:sz w:val="26"/>
          <w:szCs w:val="24"/>
          <w:lang w:val="uk-UA"/>
        </w:rPr>
      </w:pPr>
      <w:r w:rsidRPr="00C9432F">
        <w:rPr>
          <w:b/>
          <w:sz w:val="26"/>
          <w:szCs w:val="24"/>
          <w:lang w:val="uk-UA"/>
        </w:rPr>
        <w:t xml:space="preserve">право власності за рішенням суду </w:t>
      </w:r>
    </w:p>
    <w:p w:rsidR="00C9432F" w:rsidRPr="00C9432F" w:rsidRDefault="00C9432F" w:rsidP="00C9432F">
      <w:pPr>
        <w:jc w:val="center"/>
        <w:rPr>
          <w:sz w:val="26"/>
          <w:szCs w:val="24"/>
          <w:lang w:val="uk-UA"/>
        </w:rPr>
      </w:pPr>
      <w:r w:rsidRPr="00C9432F">
        <w:rPr>
          <w:sz w:val="26"/>
          <w:szCs w:val="24"/>
          <w:lang w:val="uk-UA"/>
        </w:rPr>
        <w:t xml:space="preserve">(щодо самочинно збудованих об’єктів, на які визнано право власності за рішенням суду, розташованих в межах міста Миколаєва) </w:t>
      </w:r>
    </w:p>
    <w:p w:rsidR="00C9432F" w:rsidRPr="00C9432F" w:rsidRDefault="00C9432F" w:rsidP="00C9432F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  <w:r w:rsidRPr="00C9432F">
        <w:rPr>
          <w:b/>
          <w:i/>
          <w:sz w:val="26"/>
          <w:szCs w:val="24"/>
          <w:u w:val="single"/>
          <w:lang w:val="uk-UA"/>
        </w:rPr>
        <w:t xml:space="preserve">Управління державного </w:t>
      </w:r>
      <w:r w:rsidRPr="00C9432F">
        <w:rPr>
          <w:b/>
          <w:bCs/>
          <w:i/>
          <w:sz w:val="26"/>
          <w:szCs w:val="24"/>
          <w:u w:val="single"/>
          <w:lang w:val="uk-UA"/>
        </w:rPr>
        <w:t>архітектурно-будівельного контролю</w:t>
      </w:r>
      <w:r w:rsidRPr="00C9432F">
        <w:rPr>
          <w:b/>
          <w:i/>
          <w:color w:val="000000"/>
          <w:sz w:val="26"/>
          <w:szCs w:val="24"/>
          <w:u w:val="single"/>
          <w:lang w:val="uk-UA"/>
        </w:rPr>
        <w:t xml:space="preserve"> Миколаївської міської ради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13"/>
        <w:gridCol w:w="5670"/>
      </w:tblGrid>
      <w:tr w:rsidR="00C9432F" w:rsidRPr="00C9432F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 xml:space="preserve">54026, Миколаївська обл., Миколаївський район, Миколаївська територіальна громада, 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м. Миколаїв, Херсонське шосе, 48/8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Понеділок – п'ятниця з 8.30 до 17.00,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4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перерва з 12.30 до 13.00</w:t>
            </w:r>
            <w:r w:rsidRPr="00C9432F">
              <w:rPr>
                <w:sz w:val="26"/>
                <w:szCs w:val="24"/>
                <w:lang w:val="uk-UA"/>
              </w:rPr>
              <w:t xml:space="preserve"> 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4"/>
                <w:lang w:val="uk-UA"/>
              </w:rPr>
              <w:t>приймальні дні: вівторок, четвер з 09.00 до 12.00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тел.: (0512) 53-31-18</w:t>
            </w:r>
          </w:p>
          <w:p w:rsidR="00C9432F" w:rsidRPr="00C9432F" w:rsidRDefault="00C9432F" w:rsidP="00C9432F">
            <w:pPr>
              <w:rPr>
                <w:sz w:val="26"/>
                <w:szCs w:val="26"/>
                <w:lang w:val="en-US"/>
              </w:rPr>
            </w:pPr>
            <w:r w:rsidRPr="00C9432F">
              <w:rPr>
                <w:sz w:val="26"/>
                <w:szCs w:val="26"/>
                <w:lang w:val="en-US"/>
              </w:rPr>
              <w:t xml:space="preserve">E-mail: </w:t>
            </w:r>
            <w:hyperlink r:id="rId5" w:history="1">
              <w:r w:rsidRPr="00C9432F">
                <w:rPr>
                  <w:color w:val="0000FF"/>
                  <w:sz w:val="26"/>
                  <w:szCs w:val="26"/>
                  <w:u w:val="single"/>
                  <w:lang w:val="en-US"/>
                </w:rPr>
                <w:t>dabimk@mkrada.gov.ua</w:t>
              </w:r>
            </w:hyperlink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9432F" w:rsidRPr="00C9432F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9432F">
              <w:rPr>
                <w:b/>
                <w:sz w:val="26"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Закон України «Про регулювання містобудівної діяльності», стаття 26</w:t>
            </w:r>
            <w:r w:rsidRPr="00C9432F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C9432F">
              <w:rPr>
                <w:sz w:val="26"/>
                <w:szCs w:val="26"/>
                <w:lang w:val="uk-UA"/>
              </w:rPr>
              <w:t>, 39. Постанова №461 пункт 19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b/>
                <w:sz w:val="26"/>
                <w:szCs w:val="26"/>
                <w:lang w:val="uk-UA"/>
              </w:rPr>
              <w:t>ідентифікатор 01263</w:t>
            </w:r>
            <w:r w:rsidRPr="00C9432F">
              <w:rPr>
                <w:sz w:val="26"/>
                <w:szCs w:val="26"/>
                <w:lang w:val="uk-UA"/>
              </w:rPr>
              <w:t>.</w:t>
            </w:r>
          </w:p>
        </w:tc>
      </w:tr>
      <w:tr w:rsidR="00C9432F" w:rsidRPr="00C9432F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9432F">
              <w:rPr>
                <w:b/>
                <w:sz w:val="26"/>
                <w:szCs w:val="26"/>
                <w:lang w:val="uk-UA"/>
              </w:rPr>
              <w:t>Умови отримання адміністративної послуги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 xml:space="preserve">Подається декларація про готовність до експлуатації самочинно збудованого об’єкта, на </w:t>
            </w:r>
            <w:r w:rsidRPr="00C9432F">
              <w:rPr>
                <w:sz w:val="26"/>
                <w:szCs w:val="26"/>
                <w:lang w:val="uk-UA"/>
              </w:rPr>
              <w:lastRenderedPageBreak/>
              <w:t>яке визнано право власності за рішенням суду за формою, визначеною додатком 5.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Для отримання адміністративної послуги подається декларація про готовність до експлуатації самочинно збудованого об’єкта, на яке визнано право власності за рішенням суду за формою, визначеною додатком 5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Якщо документи подаються особисто, замовник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пред’являє документ, що відповідно до закону посвідчує особу.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Документи подаються за вибором замовника: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- в паперовому вигляді особисто замовником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(уповноваженою ним особою) або поштовим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відправленням з описом вкладення через центр надання адміністративних послуг;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 користувача Єдиного державного веб-порталу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електронних послуг «Портал Дія».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Безоплатно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10.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Десять робочих днів.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11.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Відсутні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12.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Внесення інформації, зазначеної у декларації про готовність до експлуатації самочинно збудованого об’єкта, на яке визнано право власності за рішенням суду  до  Реєстру будівельної діяльності.</w:t>
            </w:r>
          </w:p>
        </w:tc>
      </w:tr>
      <w:tr w:rsidR="00C9432F" w:rsidRPr="00C9432F" w:rsidTr="00544786">
        <w:trPr>
          <w:trHeight w:val="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t>13.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Доступ замовника до результатів надання адміністративної послуги здійснюється: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- через портал Єдиної державної електронної системи у сфері будівництва (https://e-construction.gov.ua);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</w:t>
            </w:r>
            <w:r w:rsidRPr="00C9432F">
              <w:rPr>
                <w:sz w:val="26"/>
                <w:szCs w:val="26"/>
                <w:lang w:val="uk-UA"/>
              </w:rPr>
              <w:lastRenderedPageBreak/>
              <w:t>користувача Єдиного державного веб-порталу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електронних послуг «Портал Дія»;</w:t>
            </w:r>
          </w:p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C9432F" w:rsidRPr="00C9432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C9432F">
              <w:rPr>
                <w:b/>
                <w:sz w:val="26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center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lang w:val="uk-UA"/>
              </w:rPr>
              <w:t>Примітка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F" w:rsidRPr="00C9432F" w:rsidRDefault="00C9432F" w:rsidP="00C9432F">
            <w:pPr>
              <w:jc w:val="both"/>
              <w:rPr>
                <w:sz w:val="26"/>
                <w:szCs w:val="26"/>
                <w:lang w:val="uk-UA"/>
              </w:rPr>
            </w:pPr>
            <w:r w:rsidRPr="00C9432F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C9432F">
              <w:t xml:space="preserve"> </w:t>
            </w:r>
            <w:r w:rsidRPr="00C9432F">
              <w:rPr>
                <w:sz w:val="26"/>
                <w:szCs w:val="26"/>
                <w:lang w:val="uk-UA"/>
              </w:rPr>
              <w:t>Подання документів з порушенням вимог, визначених статтею 26</w:t>
            </w:r>
            <w:r w:rsidRPr="00C9432F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C9432F">
              <w:rPr>
                <w:sz w:val="26"/>
                <w:szCs w:val="26"/>
                <w:lang w:val="uk-UA"/>
              </w:rPr>
              <w:t xml:space="preserve"> Закону, пункт 19 Постанови №461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:rsidR="00007E50" w:rsidRPr="00C9432F" w:rsidRDefault="00007E50" w:rsidP="00C9432F">
      <w:pPr>
        <w:rPr>
          <w:lang w:val="uk-UA"/>
        </w:rPr>
      </w:pPr>
    </w:p>
    <w:sectPr w:rsidR="00007E50" w:rsidRPr="00C9432F" w:rsidSect="008831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20729E"/>
    <w:rsid w:val="005059DF"/>
    <w:rsid w:val="007C79F7"/>
    <w:rsid w:val="00872A35"/>
    <w:rsid w:val="00883165"/>
    <w:rsid w:val="008D1D1B"/>
    <w:rsid w:val="008E7A0A"/>
    <w:rsid w:val="00A54377"/>
    <w:rsid w:val="00A57550"/>
    <w:rsid w:val="00AE43A6"/>
    <w:rsid w:val="00AF00AA"/>
    <w:rsid w:val="00C9432F"/>
    <w:rsid w:val="00DB1B37"/>
    <w:rsid w:val="00E15A9E"/>
    <w:rsid w:val="00E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2025-01-10T07:12:00Z</dcterms:created>
  <dcterms:modified xsi:type="dcterms:W3CDTF">2025-01-10T07:12:00Z</dcterms:modified>
</cp:coreProperties>
</file>