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6823" w14:textId="62A5F54D" w:rsidR="007C4CFF" w:rsidRDefault="007C4CFF" w:rsidP="007C4CFF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2874EEA4" w14:textId="77777777" w:rsidR="007C4CFF" w:rsidRPr="00D05B11" w:rsidRDefault="007C4CFF" w:rsidP="007C4CFF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8F3E0F2" w14:textId="77777777" w:rsidR="007C4CFF" w:rsidRPr="00D05B11" w:rsidRDefault="007C4CFF" w:rsidP="007C4CFF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F0975D0" w14:textId="77777777" w:rsidR="007C4CFF" w:rsidRPr="00D05B11" w:rsidRDefault="007C4CFF" w:rsidP="007C4CFF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18F9747F" w14:textId="77777777" w:rsidR="007C4CFF" w:rsidRPr="00D05B11" w:rsidRDefault="007C4CFF" w:rsidP="007C4CFF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4F6EE00" w14:textId="465654CF" w:rsidR="007C4CFF" w:rsidRPr="007C4CFF" w:rsidRDefault="007C4CFF" w:rsidP="007C4CF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78584725"/>
      <w:bookmarkStart w:id="3" w:name="_Hlk170906490"/>
      <w:r w:rsidRPr="00D05B11">
        <w:rPr>
          <w:sz w:val="28"/>
          <w:szCs w:val="28"/>
        </w:rPr>
        <w:t>«</w:t>
      </w:r>
      <w:bookmarkStart w:id="4" w:name="_Hlk197010995"/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дозволу на розроблення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землеустрою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Службі відновлення та розвитку інфраструктури у Миколаївській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відведення 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ділян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для обслуговування автомобільної дороги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загального користування державного  значення М-14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Одеса-Мелітополь-Новоазовськ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(км 134+791-км 135+264) в Центральному районі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Миколаєва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(незабудована земельна ділянка)</w:t>
      </w:r>
      <w:r>
        <w:rPr>
          <w:sz w:val="28"/>
          <w:szCs w:val="28"/>
        </w:rPr>
        <w:t>»</w:t>
      </w:r>
    </w:p>
    <w:p w14:paraId="001542E1" w14:textId="77777777" w:rsidR="007C4CFF" w:rsidRPr="0059725A" w:rsidRDefault="007C4CFF" w:rsidP="007C4CFF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4AB37326" w14:textId="77777777" w:rsidR="007C4CFF" w:rsidRPr="00AC2AA8" w:rsidRDefault="007C4CFF" w:rsidP="007C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/>
          <w:spacing w:val="-4"/>
          <w:sz w:val="28"/>
          <w:szCs w:val="28"/>
          <w:lang w:eastAsia="ru-RU"/>
        </w:rPr>
        <w:t xml:space="preserve"> </w:t>
      </w:r>
      <w:bookmarkEnd w:id="2"/>
      <w:bookmarkEnd w:id="3"/>
      <w:bookmarkEnd w:id="4"/>
    </w:p>
    <w:p w14:paraId="61556899" w14:textId="77777777" w:rsidR="007C4CFF" w:rsidRPr="00D05B11" w:rsidRDefault="007C4CFF" w:rsidP="007C4CFF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249A9D5C" w14:textId="77777777" w:rsidR="007C4CFF" w:rsidRPr="00D05B11" w:rsidRDefault="007C4CFF" w:rsidP="007C4CFF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5A939BDA" w14:textId="77777777" w:rsidR="007C4CFF" w:rsidRPr="00D05B11" w:rsidRDefault="007C4CFF" w:rsidP="007C4CFF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BCED455" w14:textId="7C330082" w:rsidR="007C4CFF" w:rsidRPr="0059725A" w:rsidRDefault="007C4CFF" w:rsidP="007C4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2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</w:t>
      </w:r>
      <w:r w:rsidRPr="0059725A">
        <w:rPr>
          <w:rFonts w:ascii="Times New Roman" w:hAnsi="Times New Roman" w:cs="Times New Roman"/>
          <w:sz w:val="28"/>
          <w:szCs w:val="28"/>
        </w:rPr>
        <w:t xml:space="preserve">  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 Служби відновлення та розвитку інфраструктури у Миколаївській області,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19.04-06/33760/2025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97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59725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дозволу на розроблення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землеустрою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Службі відновлення та розвитку інфраструктури у Миколаївській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відведення 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ділян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для обслуговування автомобільної дороги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загального користування державного  значення М-14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Одеса-Мелітополь-Новоазовськ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(км 134+791-км 135+264) в Центральному районі                                                  м. Миколаєва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(незабудована земельна ділянка)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2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7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BDE2BF" w14:textId="6B995F14" w:rsidR="007C4CFF" w:rsidRPr="007C4CFF" w:rsidRDefault="007C4CFF" w:rsidP="007C4CFF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Відповідно до п</w:t>
      </w:r>
      <w:proofErr w:type="spellStart"/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ро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bookmarkStart w:id="6" w:name="_Hlk181777175"/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bookmarkEnd w:id="6"/>
      <w:r w:rsidRPr="007C4CFF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7C4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Надати </w:t>
      </w:r>
      <w:r w:rsidRPr="007C4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Службі </w:t>
      </w:r>
      <w:r w:rsidRPr="007C4C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відновлення та розвитку інфраструктури у Миколаївській області </w:t>
      </w:r>
      <w:r w:rsidRPr="007C4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дозвіл на розроблення </w:t>
      </w:r>
      <w:proofErr w:type="spellStart"/>
      <w:r w:rsidRPr="007C4CFF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Pr="007C4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землеустрою щодо відведення   земельної ділянки  орієнтовною площею 2,0 га з метою   передачі  в постійне користування,  </w:t>
      </w:r>
      <w:r w:rsidRPr="007C4C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зарахувавши їх до земель промисловості, транспорту, зв’язку, енергетики, оборони та іншого призначення,</w:t>
      </w:r>
      <w:r w:rsidRPr="007C4C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C4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цільовим призначенням згідно з класифікатором видів цільового призначення земельних ділянок: 12.04 –</w:t>
      </w:r>
      <w:r w:rsidRPr="007C4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 w:rsidRPr="007C4CFF">
        <w:rPr>
          <w:rFonts w:ascii="Times New Roman" w:hAnsi="Times New Roman" w:cs="Times New Roman"/>
          <w:sz w:val="28"/>
          <w:szCs w:val="28"/>
        </w:rPr>
        <w:t xml:space="preserve"> розміщення та експлуатації будівель і споруд автомобільного транспорту та дорожнього господарства,</w:t>
      </w:r>
      <w:r w:rsidRPr="007C4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обслуговування автомобільної дороги  загального користування державного  значення М-14 Одеса-Мелітополь-Новоазовськ (км 134+791-км 135+264) в Центральному районі  м. Миколаєва,</w:t>
      </w:r>
      <w:r w:rsidRPr="007C4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відповідно до висновку департаменту архітектури та містобудування Миколаївської міської ради від 30.06.2025 № 36099/12.02-13/25-2.</w:t>
      </w:r>
    </w:p>
    <w:p w14:paraId="0D22F343" w14:textId="3084E306" w:rsidR="007C4CFF" w:rsidRPr="007C4CFF" w:rsidRDefault="007C4CFF" w:rsidP="007C4CFF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0DB0CB0" w14:textId="77777777" w:rsidR="007C4CFF" w:rsidRPr="00D05B11" w:rsidRDefault="007C4CFF" w:rsidP="007C4CFF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E826A05" w14:textId="77777777" w:rsidR="007C4CFF" w:rsidRPr="00D05B11" w:rsidRDefault="007C4CFF" w:rsidP="007C4CFF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C2A107E" w14:textId="77777777" w:rsidR="007C4CFF" w:rsidRPr="00D05B11" w:rsidRDefault="007C4CFF" w:rsidP="007C4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64C780F9" w14:textId="77777777" w:rsidR="007C4CFF" w:rsidRPr="00D05B11" w:rsidRDefault="007C4CFF" w:rsidP="007C4CF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54ABAA12" w14:textId="77777777" w:rsidR="007C4CFF" w:rsidRPr="00D05B11" w:rsidRDefault="007C4CFF" w:rsidP="007C4CF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8A857AB" w14:textId="77777777" w:rsidR="007C4CFF" w:rsidRPr="00D05B11" w:rsidRDefault="007C4CFF" w:rsidP="007C4CF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4D3820E0" w14:textId="77777777" w:rsidR="007C4CFF" w:rsidRPr="00D05B11" w:rsidRDefault="007C4CFF" w:rsidP="007C4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7D51FE79" w14:textId="77777777" w:rsidR="007C4CFF" w:rsidRPr="00D05B11" w:rsidRDefault="007C4CFF" w:rsidP="007C4CFF">
      <w:pPr>
        <w:rPr>
          <w:rFonts w:ascii="Times New Roman" w:hAnsi="Times New Roman" w:cs="Times New Roman"/>
          <w:sz w:val="28"/>
          <w:szCs w:val="28"/>
        </w:rPr>
      </w:pPr>
    </w:p>
    <w:p w14:paraId="4D9C64A3" w14:textId="77777777" w:rsidR="007C4CFF" w:rsidRPr="00D05B11" w:rsidRDefault="007C4CFF" w:rsidP="007C4CFF">
      <w:pPr>
        <w:rPr>
          <w:rFonts w:ascii="Times New Roman" w:hAnsi="Times New Roman" w:cs="Times New Roman"/>
          <w:sz w:val="28"/>
          <w:szCs w:val="28"/>
        </w:rPr>
      </w:pPr>
    </w:p>
    <w:p w14:paraId="03CDA4A6" w14:textId="77777777" w:rsidR="007C4CFF" w:rsidRPr="00D05B11" w:rsidRDefault="007C4CFF" w:rsidP="007C4CFF">
      <w:pPr>
        <w:rPr>
          <w:rFonts w:ascii="Times New Roman" w:hAnsi="Times New Roman" w:cs="Times New Roman"/>
          <w:sz w:val="28"/>
          <w:szCs w:val="28"/>
        </w:rPr>
      </w:pPr>
    </w:p>
    <w:p w14:paraId="0BA6DEE3" w14:textId="77777777" w:rsidR="007C4CFF" w:rsidRDefault="007C4CFF"/>
    <w:sectPr w:rsidR="007C4C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FF"/>
    <w:rsid w:val="007C0E24"/>
    <w:rsid w:val="007C4CFF"/>
    <w:rsid w:val="009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F265"/>
  <w15:chartTrackingRefBased/>
  <w15:docId w15:val="{FA7EB11D-21A0-4822-803A-8B67683C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CFF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4C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C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C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C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C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C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C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C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4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4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4C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4C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4C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4C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4C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4C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4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C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C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C4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CF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C4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CF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C4C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C4CF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4CF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7C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2968</Words>
  <Characters>1692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2025-09-03T12:15:00Z</cp:lastPrinted>
  <dcterms:created xsi:type="dcterms:W3CDTF">2025-09-03T12:09:00Z</dcterms:created>
  <dcterms:modified xsi:type="dcterms:W3CDTF">2025-09-03T12:21:00Z</dcterms:modified>
</cp:coreProperties>
</file>