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2D" w:rsidRDefault="00E66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692D" w:rsidRDefault="00CE6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03759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92D" w:rsidRDefault="00CE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Миколаївська міська рада</w:t>
      </w:r>
    </w:p>
    <w:p w:rsidR="00E6692D" w:rsidRDefault="00E66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92D" w:rsidRDefault="00CE67DA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міської ради з питань</w:t>
      </w:r>
    </w:p>
    <w:p w:rsidR="00E6692D" w:rsidRDefault="00CE67DA">
      <w:pPr>
        <w:tabs>
          <w:tab w:val="left" w:pos="949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діджиталізації</w:t>
      </w:r>
      <w:proofErr w:type="spellEnd"/>
    </w:p>
    <w:p w:rsidR="00E6692D" w:rsidRDefault="00E669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692D" w:rsidRDefault="00CE6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5</w:t>
      </w:r>
      <w:r w:rsidRPr="009F087B">
        <w:rPr>
          <w:rFonts w:ascii="Times New Roman" w:hAnsi="Times New Roman" w:cs="Times New Roman"/>
          <w:b/>
          <w:sz w:val="28"/>
          <w:szCs w:val="28"/>
        </w:rPr>
        <w:t>3</w:t>
      </w:r>
    </w:p>
    <w:p w:rsidR="00E6692D" w:rsidRDefault="00CE6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F087B">
        <w:rPr>
          <w:rFonts w:ascii="Times New Roman" w:hAnsi="Times New Roman" w:cs="Times New Roman"/>
          <w:sz w:val="28"/>
          <w:szCs w:val="28"/>
        </w:rPr>
        <w:t>27.06.2023</w:t>
      </w:r>
    </w:p>
    <w:p w:rsidR="00E6692D" w:rsidRDefault="00E6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692D" w:rsidRDefault="00CE67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E6692D" w:rsidRDefault="00CE67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Д. Іванов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6692D" w:rsidRDefault="00E6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692D" w:rsidRDefault="00CE67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</w:p>
    <w:p w:rsidR="00E6692D" w:rsidRDefault="00E66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692D" w:rsidRDefault="00CE67D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Дашевський</w:t>
      </w:r>
      <w:bookmarkStart w:id="0" w:name="_Hlk94791953"/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Ковтун,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Прудник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692D" w:rsidRDefault="00CE67D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E6692D" w:rsidRDefault="00E6692D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92D" w:rsidRDefault="00E6692D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92D" w:rsidRDefault="00CE67D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Невінчанний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Тріщанович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Туріца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 Чайка,                 </w:t>
      </w:r>
    </w:p>
    <w:p w:rsidR="00E6692D" w:rsidRDefault="00CE67DA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комісії: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E6692D" w:rsidRDefault="00CE6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6692D" w:rsidRDefault="00CE67DA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 та присутні: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Набатов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перший заступник директора </w:t>
      </w:r>
    </w:p>
    <w:p w:rsidR="00E6692D" w:rsidRDefault="00CE67DA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692D" w:rsidRDefault="00CE67DA">
      <w:pPr>
        <w:tabs>
          <w:tab w:val="left" w:pos="425"/>
          <w:tab w:val="left" w:pos="2835"/>
        </w:tabs>
        <w:spacing w:after="0" w:line="240" w:lineRule="auto"/>
        <w:ind w:left="2835" w:hanging="2829"/>
        <w:jc w:val="both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E6692D" w:rsidRDefault="00CE67DA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color w:val="C9211E"/>
        </w:rPr>
      </w:pPr>
      <w:r>
        <w:rPr>
          <w:rFonts w:ascii="Times New Roman" w:eastAsia="Times New Roman" w:hAnsi="Times New Roman" w:cs="Times New Roman"/>
          <w:bCs/>
          <w:color w:val="C9211E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Логвінов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— директор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ОКП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“Миколаївоблтепло-</w:t>
      </w:r>
      <w:proofErr w:type="spellEnd"/>
    </w:p>
    <w:p w:rsidR="00E6692D" w:rsidRPr="009F087B" w:rsidRDefault="00CE67DA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color w:val="C9211E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енерго”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E6692D" w:rsidRDefault="00CE67DA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F0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</w:p>
    <w:p w:rsidR="00E6692D" w:rsidRPr="009F087B" w:rsidRDefault="00CE67DA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</w:p>
    <w:p w:rsidR="00E6692D" w:rsidRPr="009F087B" w:rsidRDefault="00CE67DA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color w:val="000000"/>
          <w:lang w:val="uk-UA"/>
        </w:rPr>
      </w:pPr>
      <w:r w:rsidRPr="009F08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</w:p>
    <w:p w:rsidR="00E6692D" w:rsidRDefault="00CE67DA">
      <w:pPr>
        <w:tabs>
          <w:tab w:val="left" w:pos="425"/>
          <w:tab w:val="left" w:pos="2835"/>
        </w:tabs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6692D" w:rsidRDefault="00CE6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E6692D" w:rsidRDefault="00E669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692D" w:rsidRPr="009F087B" w:rsidRDefault="00CE67DA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І.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Пропозиції щодо затвердження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порядку денного засідання постійної комісії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6692D" w:rsidRDefault="00CE67DA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итання брали участь:</w:t>
      </w:r>
    </w:p>
    <w:p w:rsidR="00E6692D" w:rsidRDefault="00CE67DA">
      <w:pPr>
        <w:tabs>
          <w:tab w:val="left" w:pos="284"/>
          <w:tab w:val="left" w:pos="949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 Д. Іванов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запропонував включити до порядку денного засідання постійної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 Програми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«Доступна вода» на 2023 рік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(файл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9F087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dj</w:t>
      </w:r>
      <w:proofErr w:type="spellEnd"/>
      <w:r w:rsidRPr="009F087B">
        <w:rPr>
          <w:rFonts w:ascii="Times New Roman" w:hAnsi="Times New Roman" w:cs="Times New Roman"/>
          <w:color w:val="000000"/>
          <w:sz w:val="28"/>
          <w:szCs w:val="28"/>
        </w:rPr>
        <w:t>-01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6).</w:t>
      </w:r>
    </w:p>
    <w:p w:rsidR="00E6692D" w:rsidRDefault="00CE67DA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; «утрималися» - 0</w:t>
      </w:r>
      <w:r w:rsidRPr="009F08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«не голосували» - 0                </w:t>
      </w:r>
    </w:p>
    <w:p w:rsidR="00E6692D" w:rsidRDefault="00E6692D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E6692D" w:rsidRDefault="00CE67DA">
      <w:pPr>
        <w:pStyle w:val="ae"/>
        <w:tabs>
          <w:tab w:val="left" w:pos="28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Слухали ІІ.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Обговорення питань порядку денного засідання постійної комісії у дистанційному режимі (форма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E6692D" w:rsidRDefault="00CE67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Інформація департаменту житлово-комунального господарства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Миколаївської міської ради щодо розрахунків середніх витрат на безкоштовну видачу очищеної води для населення.</w:t>
      </w:r>
    </w:p>
    <w:p w:rsidR="00E6692D" w:rsidRDefault="00CE67DA">
      <w:pPr>
        <w:pStyle w:val="ae"/>
        <w:tabs>
          <w:tab w:val="left" w:pos="284"/>
        </w:tabs>
        <w:spacing w:after="0" w:line="240" w:lineRule="auto"/>
        <w:ind w:left="0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Інформація була розглянута членами постійної комісії окремо, тому питання не обговорювалося та на голосування не ставилося.</w:t>
      </w:r>
    </w:p>
    <w:p w:rsidR="00E6692D" w:rsidRDefault="00E669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6692D" w:rsidRDefault="00CE67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колаївської міської ради «Про затвердження Програми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«Доступна вода» на 2023 рік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(файл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9F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dj</w:t>
      </w:r>
      <w:proofErr w:type="spellEnd"/>
      <w:r w:rsidRPr="009F0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6).</w:t>
      </w:r>
    </w:p>
    <w:p w:rsidR="00E6692D" w:rsidRDefault="00CE67DA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питання брали участь:</w:t>
      </w:r>
    </w:p>
    <w:p w:rsidR="00E6692D" w:rsidRDefault="00CE67DA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І.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Набатов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проінформував, що вищезазначена Програма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«Доступна вода» на 2023 рік додаткових коштів не потребує,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проте надасть змогу у подальшому звернутися до департаменту фінансів Миколаївської міської ради щодо виділення відповідних коштів з міського бюджету.</w:t>
      </w:r>
    </w:p>
    <w:p w:rsidR="00E6692D" w:rsidRDefault="00CE67DA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Висновок постійної комісії: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погодити та рекомендувати міському голові </w:t>
      </w:r>
      <w:r w:rsidR="009F08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повторно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винести на розгляд сесії Миколаївськ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роєкт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Миколаївської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«Про затвердження Програми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«Доступна вода» на 2023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(файл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9F0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dj</w:t>
      </w:r>
      <w:proofErr w:type="spellEnd"/>
      <w:r w:rsidRPr="009F08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6).</w:t>
      </w:r>
    </w:p>
    <w:p w:rsidR="00E6692D" w:rsidRDefault="00CE67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- 0; «не голосували» - 0.</w:t>
      </w:r>
    </w:p>
    <w:p w:rsidR="00E6692D" w:rsidRDefault="00E669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6692D" w:rsidRDefault="00E669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6692D" w:rsidRDefault="00E669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E6692D" w:rsidRDefault="00E66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692D" w:rsidRDefault="00CE67DA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Д. ІВАНОВ</w:t>
      </w:r>
    </w:p>
    <w:p w:rsidR="00E6692D" w:rsidRDefault="00E6692D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92D" w:rsidRDefault="00CE67DA">
      <w:pPr>
        <w:tabs>
          <w:tab w:val="left" w:pos="284"/>
          <w:tab w:val="left" w:pos="737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 комісії                                                                  Ю. СТЕПАНЕЦЬ</w:t>
      </w:r>
    </w:p>
    <w:p w:rsidR="00E6692D" w:rsidRDefault="00CE67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6692D" w:rsidRDefault="00E66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92D" w:rsidRDefault="00E66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92D" w:rsidRDefault="00E66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92D" w:rsidRDefault="00E66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92D" w:rsidRDefault="00E66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92D" w:rsidRDefault="00E66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92D" w:rsidRDefault="00E66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692D" w:rsidRDefault="00E669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6692D" w:rsidSect="00E6692D">
      <w:footerReference w:type="default" r:id="rId9"/>
      <w:pgSz w:w="11906" w:h="16838"/>
      <w:pgMar w:top="709" w:right="850" w:bottom="765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2D" w:rsidRDefault="00E6692D" w:rsidP="00E6692D">
      <w:pPr>
        <w:spacing w:after="0" w:line="240" w:lineRule="auto"/>
      </w:pPr>
      <w:r>
        <w:separator/>
      </w:r>
    </w:p>
  </w:endnote>
  <w:endnote w:type="continuationSeparator" w:id="0">
    <w:p w:rsidR="00E6692D" w:rsidRDefault="00E6692D" w:rsidP="00E6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717732"/>
      <w:docPartObj>
        <w:docPartGallery w:val="Page Numbers (Bottom of Page)"/>
        <w:docPartUnique/>
      </w:docPartObj>
    </w:sdtPr>
    <w:sdtContent>
      <w:p w:rsidR="00E6692D" w:rsidRDefault="00E6692D">
        <w:pPr>
          <w:pStyle w:val="Footer"/>
          <w:jc w:val="right"/>
        </w:pPr>
        <w:r>
          <w:fldChar w:fldCharType="begin"/>
        </w:r>
        <w:r w:rsidR="00CE67DA">
          <w:instrText xml:space="preserve"> PAGE </w:instrText>
        </w:r>
        <w:r>
          <w:fldChar w:fldCharType="separate"/>
        </w:r>
        <w:r w:rsidR="00CE67DA">
          <w:rPr>
            <w:noProof/>
          </w:rPr>
          <w:t>2</w:t>
        </w:r>
        <w:r>
          <w:fldChar w:fldCharType="end"/>
        </w:r>
      </w:p>
    </w:sdtContent>
  </w:sdt>
  <w:p w:rsidR="00E6692D" w:rsidRDefault="00E66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2D" w:rsidRDefault="00E6692D" w:rsidP="00E6692D">
      <w:pPr>
        <w:spacing w:after="0" w:line="240" w:lineRule="auto"/>
      </w:pPr>
      <w:r>
        <w:separator/>
      </w:r>
    </w:p>
  </w:footnote>
  <w:footnote w:type="continuationSeparator" w:id="0">
    <w:p w:rsidR="00E6692D" w:rsidRDefault="00E6692D" w:rsidP="00E6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531"/>
    <w:multiLevelType w:val="multilevel"/>
    <w:tmpl w:val="98906B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031F1"/>
    <w:multiLevelType w:val="multilevel"/>
    <w:tmpl w:val="4E906D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0F66561"/>
    <w:multiLevelType w:val="multilevel"/>
    <w:tmpl w:val="17C092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2D"/>
    <w:rsid w:val="009F087B"/>
    <w:rsid w:val="00CE67DA"/>
    <w:rsid w:val="00E6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E4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E6692D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Heading2">
    <w:name w:val="Heading 2"/>
    <w:basedOn w:val="a3"/>
    <w:next w:val="a4"/>
    <w:qFormat/>
    <w:rsid w:val="00E6692D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4">
    <w:name w:val="Heading 4"/>
    <w:basedOn w:val="a3"/>
    <w:next w:val="a4"/>
    <w:qFormat/>
    <w:rsid w:val="00E6692D"/>
    <w:pPr>
      <w:numPr>
        <w:ilvl w:val="3"/>
        <w:numId w:val="1"/>
      </w:numPr>
      <w:spacing w:before="120"/>
      <w:outlineLvl w:val="3"/>
    </w:pPr>
    <w:rPr>
      <w:b/>
      <w:bCs/>
      <w:i/>
      <w:iCs/>
      <w:sz w:val="26"/>
      <w:szCs w:val="26"/>
    </w:rPr>
  </w:style>
  <w:style w:type="character" w:customStyle="1" w:styleId="a5">
    <w:name w:val="Верхний колонтитул Знак"/>
    <w:basedOn w:val="a0"/>
    <w:link w:val="Header"/>
    <w:uiPriority w:val="99"/>
    <w:qFormat/>
    <w:rsid w:val="00B035A1"/>
    <w:rPr>
      <w:rFonts w:eastAsiaTheme="minorEastAsia"/>
      <w:lang w:val="ru-RU" w:eastAsia="ru-RU"/>
    </w:rPr>
  </w:style>
  <w:style w:type="character" w:customStyle="1" w:styleId="a6">
    <w:name w:val="Нижний колонтитул Знак"/>
    <w:basedOn w:val="a0"/>
    <w:link w:val="Footer"/>
    <w:uiPriority w:val="99"/>
    <w:qFormat/>
    <w:rsid w:val="00B035A1"/>
    <w:rPr>
      <w:rFonts w:eastAsiaTheme="minorEastAsia"/>
      <w:lang w:val="ru-RU" w:eastAsia="ru-RU"/>
    </w:rPr>
  </w:style>
  <w:style w:type="character" w:customStyle="1" w:styleId="2">
    <w:name w:val="Основной текст (2)_"/>
    <w:basedOn w:val="a0"/>
    <w:link w:val="20"/>
    <w:qFormat/>
    <w:rsid w:val="005A70C3"/>
    <w:rPr>
      <w:sz w:val="26"/>
      <w:szCs w:val="26"/>
      <w:shd w:val="clear" w:color="auto" w:fill="FFFFFF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7D10D3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FontStyle12">
    <w:name w:val="Font Style12"/>
    <w:qFormat/>
    <w:rsid w:val="00E6692D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qFormat/>
    <w:rsid w:val="00E6692D"/>
  </w:style>
  <w:style w:type="character" w:customStyle="1" w:styleId="-">
    <w:name w:val="Интернет-ссылка"/>
    <w:rsid w:val="00E6692D"/>
    <w:rPr>
      <w:color w:val="000080"/>
      <w:u w:val="single"/>
    </w:rPr>
  </w:style>
  <w:style w:type="character" w:customStyle="1" w:styleId="a9">
    <w:name w:val="Маркеры"/>
    <w:qFormat/>
    <w:rsid w:val="00E6692D"/>
    <w:rPr>
      <w:rFonts w:ascii="OpenSymbol" w:eastAsia="OpenSymbol" w:hAnsi="OpenSymbol" w:cs="OpenSymbol"/>
    </w:rPr>
  </w:style>
  <w:style w:type="character" w:styleId="aa">
    <w:name w:val="Emphasis"/>
    <w:qFormat/>
    <w:rsid w:val="00E6692D"/>
    <w:rPr>
      <w:i/>
      <w:iCs/>
    </w:rPr>
  </w:style>
  <w:style w:type="paragraph" w:customStyle="1" w:styleId="a3">
    <w:name w:val="Заголовок"/>
    <w:basedOn w:val="a"/>
    <w:next w:val="a4"/>
    <w:qFormat/>
    <w:rsid w:val="00472F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72F1E"/>
    <w:pPr>
      <w:spacing w:after="140"/>
    </w:pPr>
  </w:style>
  <w:style w:type="paragraph" w:styleId="ab">
    <w:name w:val="List"/>
    <w:basedOn w:val="a4"/>
    <w:rsid w:val="00472F1E"/>
    <w:rPr>
      <w:rFonts w:cs="Arial"/>
    </w:rPr>
  </w:style>
  <w:style w:type="paragraph" w:customStyle="1" w:styleId="Caption">
    <w:name w:val="Caption"/>
    <w:basedOn w:val="a"/>
    <w:qFormat/>
    <w:rsid w:val="00472F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472F1E"/>
    <w:pPr>
      <w:suppressLineNumbers/>
    </w:pPr>
    <w:rPr>
      <w:rFonts w:cs="Arial"/>
    </w:rPr>
  </w:style>
  <w:style w:type="paragraph" w:customStyle="1" w:styleId="ad">
    <w:name w:val="Колонтитул"/>
    <w:basedOn w:val="a"/>
    <w:qFormat/>
    <w:rsid w:val="00472F1E"/>
  </w:style>
  <w:style w:type="paragraph" w:customStyle="1" w:styleId="Header">
    <w:name w:val="Header"/>
    <w:basedOn w:val="a"/>
    <w:link w:val="a5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Footer">
    <w:name w:val="Footer"/>
    <w:basedOn w:val="a"/>
    <w:link w:val="a6"/>
    <w:uiPriority w:val="99"/>
    <w:unhideWhenUsed/>
    <w:rsid w:val="00B035A1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FB1940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5A70C3"/>
    <w:pPr>
      <w:widowControl w:val="0"/>
      <w:shd w:val="clear" w:color="auto" w:fill="FFFFFF"/>
      <w:spacing w:after="840" w:line="298" w:lineRule="exact"/>
    </w:pPr>
    <w:rPr>
      <w:rFonts w:eastAsiaTheme="minorHAnsi"/>
      <w:sz w:val="26"/>
      <w:szCs w:val="26"/>
      <w:lang w:val="uk-UA" w:eastAsia="en-US"/>
    </w:rPr>
  </w:style>
  <w:style w:type="paragraph" w:styleId="a8">
    <w:name w:val="Balloon Text"/>
    <w:basedOn w:val="a"/>
    <w:link w:val="a7"/>
    <w:uiPriority w:val="99"/>
    <w:semiHidden/>
    <w:unhideWhenUsed/>
    <w:qFormat/>
    <w:rsid w:val="007D10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C10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472F1E"/>
    <w:pPr>
      <w:spacing w:line="259" w:lineRule="auto"/>
    </w:pPr>
    <w:rPr>
      <w:rFonts w:ascii="Times New Roman" w:eastAsia="NSimSun" w:hAnsi="Times New Roman" w:cs="Arial"/>
      <w:sz w:val="28"/>
      <w:szCs w:val="28"/>
      <w:lang w:eastAsia="zh-CN" w:bidi="hi-IN"/>
    </w:rPr>
  </w:style>
  <w:style w:type="paragraph" w:customStyle="1" w:styleId="af0">
    <w:name w:val="Содержимое таблицы"/>
    <w:basedOn w:val="a"/>
    <w:qFormat/>
    <w:rsid w:val="00E6692D"/>
    <w:pPr>
      <w:widowControl w:val="0"/>
      <w:suppressLineNumbers/>
    </w:pPr>
  </w:style>
  <w:style w:type="table" w:styleId="af1">
    <w:name w:val="Table Grid"/>
    <w:basedOn w:val="a1"/>
    <w:uiPriority w:val="59"/>
    <w:rsid w:val="00D83620"/>
    <w:rPr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5C54-8CF4-4179-9750-0F6274F3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dc:description/>
  <cp:lastModifiedBy>Кукушонок</cp:lastModifiedBy>
  <cp:revision>280</cp:revision>
  <dcterms:created xsi:type="dcterms:W3CDTF">2022-12-29T17:37:00Z</dcterms:created>
  <dcterms:modified xsi:type="dcterms:W3CDTF">2023-07-12T08:04:00Z</dcterms:modified>
  <dc:language>en-US</dc:language>
</cp:coreProperties>
</file>