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D2140F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536A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1650AB">
        <w:rPr>
          <w:rFonts w:ascii="Times New Roman" w:eastAsia="Times New Roman" w:hAnsi="Times New Roman" w:cs="Times New Roman"/>
          <w:color w:val="000000"/>
          <w:sz w:val="28"/>
          <w:szCs w:val="28"/>
        </w:rPr>
        <w:t>433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4CE6F28F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F42D4B" w14:textId="77777777" w:rsidR="008B768A" w:rsidRDefault="008B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0AC02B" w14:textId="429918C4" w:rsidR="00BF792A" w:rsidRDefault="00C20D28" w:rsidP="00A57C70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C20D28">
        <w:rPr>
          <w:rFonts w:ascii="Times New Roman" w:eastAsia="Times New Roman" w:hAnsi="Times New Roman" w:cs="Times New Roman"/>
          <w:sz w:val="28"/>
          <w:szCs w:val="28"/>
        </w:rPr>
        <w:t>Про внесення зміни до рішення міської ради від 06</w:t>
      </w:r>
      <w:r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>2025 №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>41/42 «Про надання АТ «МИКОЛАЇВОБЛЕНЕРГО» дозволу на виготовлення технічної документації із землеустрою щодо встановлення (відновлення) меж земельної ділянки в натурі (на місцевості) для обслуговування ПС 35/6 кВ «Лікарняна» по вул.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>Екіпажній, поблизу багатоповерхового житлового будинку №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>2а, у Центральному районі м.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>Миколаєва»</w:t>
      </w:r>
    </w:p>
    <w:p w14:paraId="342D5C5C" w14:textId="77777777" w:rsidR="000B1811" w:rsidRDefault="000B1811" w:rsidP="00A57C70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6A5ACE6" w:rsidR="00737F75" w:rsidRPr="009B1507" w:rsidRDefault="0056682F" w:rsidP="00A57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A0D8D" w:rsidRPr="00CA0D8D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0D8D" w:rsidRPr="00CA0D8D">
        <w:rPr>
          <w:rFonts w:ascii="Times New Roman" w:eastAsia="Times New Roman" w:hAnsi="Times New Roman" w:cs="Times New Roman"/>
          <w:sz w:val="28"/>
          <w:szCs w:val="28"/>
        </w:rPr>
        <w:t>«МИКОЛАЇВОБЛЕНЕРГО»</w:t>
      </w:r>
      <w:r w:rsidR="001650A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650AB" w:rsidRPr="001650AB">
        <w:rPr>
          <w:rFonts w:ascii="Times New Roman" w:eastAsia="Times New Roman" w:hAnsi="Times New Roman" w:cs="Times New Roman"/>
          <w:sz w:val="28"/>
          <w:szCs w:val="28"/>
        </w:rPr>
        <w:t>08.08.2025</w:t>
      </w:r>
      <w:r w:rsidR="001650A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768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650AB" w:rsidRPr="001650AB">
        <w:rPr>
          <w:rFonts w:ascii="Times New Roman" w:eastAsia="Times New Roman" w:hAnsi="Times New Roman" w:cs="Times New Roman"/>
          <w:sz w:val="28"/>
          <w:szCs w:val="28"/>
        </w:rPr>
        <w:t>1/01-18-3787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A0D8D" w:rsidRPr="00CA0D8D">
        <w:rPr>
          <w:rFonts w:ascii="Times New Roman" w:eastAsia="Times New Roman" w:hAnsi="Times New Roman" w:cs="Times New Roman"/>
          <w:sz w:val="28"/>
          <w:szCs w:val="28"/>
        </w:rPr>
        <w:t>29.11.2024</w:t>
      </w:r>
      <w:r w:rsidR="00CA0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0D8D" w:rsidRPr="00CA0D8D">
        <w:rPr>
          <w:rFonts w:ascii="Times New Roman" w:eastAsia="Times New Roman" w:hAnsi="Times New Roman" w:cs="Times New Roman"/>
          <w:sz w:val="28"/>
          <w:szCs w:val="28"/>
        </w:rPr>
        <w:t>19.04-06/47474/2024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5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5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16663ADE" w:rsidR="00B569BB" w:rsidRDefault="00B569BB" w:rsidP="00A5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6311B2" w14:textId="41408E75" w:rsidR="00C20D28" w:rsidRPr="00C20D28" w:rsidRDefault="00C20D28" w:rsidP="00A57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D2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20D28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C20D28">
        <w:rPr>
          <w:rFonts w:ascii="Times New Roman" w:eastAsia="Times New Roman" w:hAnsi="Times New Roman" w:cs="Times New Roman"/>
          <w:sz w:val="28"/>
          <w:szCs w:val="28"/>
        </w:rPr>
        <w:t xml:space="preserve"> зміну до рішення Миколаївської міської ради від 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06.03.2025 №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 xml:space="preserve">41/42 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Про надання АТ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«МИКОЛАЇВОБЛЕНЕРГО» дозволу на виготовлення технічної документації із землеустрою щодо встановлення (відновлення) меж земельної ділянки в натурі (на місцевості) для обслуговування ПС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35/6 кВ «Лікарняна» по вул.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Екіпажній, поблизу багатоповерхового житлового будинку №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2а, у Центральному  районі м.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50AA97C7" w14:textId="7DCF3E05" w:rsidR="00C20D28" w:rsidRPr="00C20D28" w:rsidRDefault="00C20D28" w:rsidP="00A57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D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283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Надати АТ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«МИКОЛАЇВОБЛЕНЕРГО» 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 площею</w:t>
      </w:r>
      <w:r w:rsidR="000B1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4011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, яка перебуває в оренді відповідно до договору оренди землі від 18.06.2003 №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1764 та за рахунок земельної ділянки (кадастровий номер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4810137200:04:050:0002) площею 48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, яка перебувала в оренді відповідно до договору оренди землі від 29.05.2014 №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10464, з цільовим призначенням згідно із класифікацією видів цільового призначення земель: 14.02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для розміщення, будівництва, експлуатації та обслуговування будівель і споруд об'єктів передачі електричної енергії, для обслуговування ПС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 xml:space="preserve">35/6 кВ 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lastRenderedPageBreak/>
        <w:t>«Лікарняна» по вул.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Екіпажній, поблизу багатоповерхового житлового будинку №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 xml:space="preserve">2а, відповідно до висновку департаменту архітектури та містобудування Миколаївської міської ради від 02.12.2024 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br/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53385/12.02.18/24-2 (забудована земельна ділянка).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 xml:space="preserve">» викласти в такій редакції: </w:t>
      </w:r>
    </w:p>
    <w:p w14:paraId="3B8D9D63" w14:textId="02831128" w:rsidR="00C20D28" w:rsidRPr="00C20D28" w:rsidRDefault="00C20D28" w:rsidP="00A57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D2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Надати АТ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 </w:t>
      </w:r>
      <w:r w:rsidR="00042BB2">
        <w:rPr>
          <w:rFonts w:ascii="Times New Roman" w:eastAsia="Times New Roman" w:hAnsi="Times New Roman" w:cs="Times New Roman"/>
          <w:sz w:val="28"/>
          <w:szCs w:val="28"/>
        </w:rPr>
        <w:t xml:space="preserve">орієнтовною 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площею 4011</w:t>
      </w:r>
      <w:r w:rsidR="00A57C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, яка перебуває в оренді відповідно до договору оренди землі від 18.06.2003 №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1764,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енергії, для обслуговування ПС 35/6 кВ «Лікарняна» по вул.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Екіпажній, поблизу багатоповерхового житлового будинку №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2а, відповідно до висновку департаменту архітектури та містобудування Миколаївської міської ради від 02.12.2024 №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53385/12.02.18/24-2 (забудована земельна ділянка).</w:t>
      </w:r>
      <w:r w:rsidRPr="00C20D2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EF54FA7" w14:textId="77777777" w:rsidR="00042BB2" w:rsidRDefault="00042BB2" w:rsidP="00A5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D2219" w14:textId="5F63CCF7" w:rsidR="00C20D28" w:rsidRDefault="00C20D28" w:rsidP="00A5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D28">
        <w:rPr>
          <w:rFonts w:ascii="Times New Roman" w:eastAsia="Times New Roman" w:hAnsi="Times New Roman" w:cs="Times New Roman"/>
          <w:sz w:val="28"/>
          <w:szCs w:val="28"/>
        </w:rPr>
        <w:t xml:space="preserve">Підстава: заява 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«МИКОЛАЇВОБЛЕНЕРГО» від 08.08.2025 №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4FA" w:rsidRPr="002834FA">
        <w:rPr>
          <w:rFonts w:ascii="Times New Roman" w:eastAsia="Times New Roman" w:hAnsi="Times New Roman" w:cs="Times New Roman"/>
          <w:sz w:val="28"/>
          <w:szCs w:val="28"/>
        </w:rPr>
        <w:t>1/01-18-3787</w:t>
      </w:r>
      <w:r w:rsidR="00283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52C">
        <w:rPr>
          <w:rFonts w:ascii="Times New Roman" w:eastAsia="Times New Roman" w:hAnsi="Times New Roman" w:cs="Times New Roman"/>
          <w:sz w:val="28"/>
          <w:szCs w:val="28"/>
        </w:rPr>
        <w:t xml:space="preserve">про намір продовжити договір оренди землі  </w:t>
      </w:r>
      <w:r w:rsidR="0052652C" w:rsidRPr="0052652C">
        <w:rPr>
          <w:rFonts w:ascii="Times New Roman" w:eastAsia="Times New Roman" w:hAnsi="Times New Roman" w:cs="Times New Roman"/>
          <w:sz w:val="28"/>
          <w:szCs w:val="28"/>
        </w:rPr>
        <w:t>від 29.05.2014 №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652C" w:rsidRPr="0052652C">
        <w:rPr>
          <w:rFonts w:ascii="Times New Roman" w:eastAsia="Times New Roman" w:hAnsi="Times New Roman" w:cs="Times New Roman"/>
          <w:sz w:val="28"/>
          <w:szCs w:val="28"/>
        </w:rPr>
        <w:t>10464</w:t>
      </w:r>
      <w:r w:rsidR="0052652C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52652C" w:rsidRPr="0052652C">
        <w:rPr>
          <w:rFonts w:ascii="Times New Roman" w:eastAsia="Times New Roman" w:hAnsi="Times New Roman" w:cs="Times New Roman"/>
          <w:sz w:val="28"/>
          <w:szCs w:val="28"/>
        </w:rPr>
        <w:t>(кадастровий номер – 4810137200:04:050:0002) площею 48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2652C" w:rsidRPr="0052652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2652C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ТП-1109.</w:t>
      </w:r>
    </w:p>
    <w:p w14:paraId="504F7D29" w14:textId="14816EDB" w:rsidR="00C20D28" w:rsidRDefault="00C20D28" w:rsidP="00A5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25DD5" w14:textId="2BF39178" w:rsidR="00BF792A" w:rsidRPr="00BF792A" w:rsidRDefault="00BF792A" w:rsidP="00A57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4369ABC" w14:textId="77777777" w:rsidR="00BF792A" w:rsidRPr="00BF792A" w:rsidRDefault="00BF792A" w:rsidP="00A57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096A0E55" w:rsidR="00255611" w:rsidRDefault="00BF792A" w:rsidP="00A57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A10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109C1173" w:rsidR="00255611" w:rsidRDefault="00255611" w:rsidP="00A5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612F6" w14:textId="77777777" w:rsidR="00BF792A" w:rsidRDefault="00BF792A" w:rsidP="00A5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5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57C70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A763" w14:textId="77777777" w:rsidR="009B1CCA" w:rsidRDefault="009B1CCA" w:rsidP="00A57C70">
      <w:pPr>
        <w:spacing w:after="0" w:line="240" w:lineRule="auto"/>
      </w:pPr>
      <w:r>
        <w:separator/>
      </w:r>
    </w:p>
  </w:endnote>
  <w:endnote w:type="continuationSeparator" w:id="0">
    <w:p w14:paraId="47D531F4" w14:textId="77777777" w:rsidR="009B1CCA" w:rsidRDefault="009B1CCA" w:rsidP="00A5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A30E" w14:textId="77777777" w:rsidR="009B1CCA" w:rsidRDefault="009B1CCA" w:rsidP="00A57C70">
      <w:pPr>
        <w:spacing w:after="0" w:line="240" w:lineRule="auto"/>
      </w:pPr>
      <w:r>
        <w:separator/>
      </w:r>
    </w:p>
  </w:footnote>
  <w:footnote w:type="continuationSeparator" w:id="0">
    <w:p w14:paraId="04B08238" w14:textId="77777777" w:rsidR="009B1CCA" w:rsidRDefault="009B1CCA" w:rsidP="00A5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368191"/>
      <w:docPartObj>
        <w:docPartGallery w:val="Page Numbers (Top of Page)"/>
        <w:docPartUnique/>
      </w:docPartObj>
    </w:sdtPr>
    <w:sdtEndPr/>
    <w:sdtContent>
      <w:p w14:paraId="3FE02F89" w14:textId="26A167FE" w:rsidR="00A57C70" w:rsidRDefault="00A57C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17FBD" w14:textId="77777777" w:rsidR="00A57C70" w:rsidRDefault="00A57C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42BB2"/>
    <w:rsid w:val="000823E4"/>
    <w:rsid w:val="000900EA"/>
    <w:rsid w:val="000901B2"/>
    <w:rsid w:val="0009283D"/>
    <w:rsid w:val="00094684"/>
    <w:rsid w:val="000A0E24"/>
    <w:rsid w:val="000B1811"/>
    <w:rsid w:val="000E106A"/>
    <w:rsid w:val="000E62AA"/>
    <w:rsid w:val="000F1FD2"/>
    <w:rsid w:val="0012690B"/>
    <w:rsid w:val="00135EA1"/>
    <w:rsid w:val="00152F88"/>
    <w:rsid w:val="001650AB"/>
    <w:rsid w:val="0017064F"/>
    <w:rsid w:val="001729E4"/>
    <w:rsid w:val="0018108C"/>
    <w:rsid w:val="001860A3"/>
    <w:rsid w:val="001C655F"/>
    <w:rsid w:val="001F51AE"/>
    <w:rsid w:val="002248C5"/>
    <w:rsid w:val="0024458C"/>
    <w:rsid w:val="00255611"/>
    <w:rsid w:val="002735B0"/>
    <w:rsid w:val="002834FA"/>
    <w:rsid w:val="00284F81"/>
    <w:rsid w:val="002C29B9"/>
    <w:rsid w:val="002C2CA3"/>
    <w:rsid w:val="002F5359"/>
    <w:rsid w:val="002F5A8B"/>
    <w:rsid w:val="00335949"/>
    <w:rsid w:val="00356FBF"/>
    <w:rsid w:val="00362889"/>
    <w:rsid w:val="00375F3C"/>
    <w:rsid w:val="0039124D"/>
    <w:rsid w:val="003A1039"/>
    <w:rsid w:val="003A2059"/>
    <w:rsid w:val="003C7B73"/>
    <w:rsid w:val="004043BF"/>
    <w:rsid w:val="00415F7F"/>
    <w:rsid w:val="004353FE"/>
    <w:rsid w:val="00444B64"/>
    <w:rsid w:val="004712E8"/>
    <w:rsid w:val="004736F9"/>
    <w:rsid w:val="004A0F78"/>
    <w:rsid w:val="004A38E8"/>
    <w:rsid w:val="004C72DE"/>
    <w:rsid w:val="0050688E"/>
    <w:rsid w:val="005108A6"/>
    <w:rsid w:val="0052652C"/>
    <w:rsid w:val="005342DE"/>
    <w:rsid w:val="005502CA"/>
    <w:rsid w:val="00560008"/>
    <w:rsid w:val="005634EF"/>
    <w:rsid w:val="0056682F"/>
    <w:rsid w:val="00597317"/>
    <w:rsid w:val="005B1E76"/>
    <w:rsid w:val="005D34B9"/>
    <w:rsid w:val="005D667C"/>
    <w:rsid w:val="005F2B87"/>
    <w:rsid w:val="005F4063"/>
    <w:rsid w:val="006202D5"/>
    <w:rsid w:val="00623583"/>
    <w:rsid w:val="00627D1F"/>
    <w:rsid w:val="006957FC"/>
    <w:rsid w:val="006A410D"/>
    <w:rsid w:val="006B6A9A"/>
    <w:rsid w:val="006C5062"/>
    <w:rsid w:val="006E1255"/>
    <w:rsid w:val="006F44EF"/>
    <w:rsid w:val="00737F75"/>
    <w:rsid w:val="00761CF1"/>
    <w:rsid w:val="00770E2A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B768A"/>
    <w:rsid w:val="008C06FC"/>
    <w:rsid w:val="008E1707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9B1CCA"/>
    <w:rsid w:val="00A10D27"/>
    <w:rsid w:val="00A41E65"/>
    <w:rsid w:val="00A5736F"/>
    <w:rsid w:val="00A57C70"/>
    <w:rsid w:val="00A72718"/>
    <w:rsid w:val="00A77419"/>
    <w:rsid w:val="00AA7A0B"/>
    <w:rsid w:val="00AD3DAC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B674F"/>
    <w:rsid w:val="00BC56D9"/>
    <w:rsid w:val="00BD3547"/>
    <w:rsid w:val="00BE13A2"/>
    <w:rsid w:val="00BF792A"/>
    <w:rsid w:val="00C20D28"/>
    <w:rsid w:val="00C41383"/>
    <w:rsid w:val="00C536AC"/>
    <w:rsid w:val="00C62116"/>
    <w:rsid w:val="00C7520C"/>
    <w:rsid w:val="00C76589"/>
    <w:rsid w:val="00C815E8"/>
    <w:rsid w:val="00C9763C"/>
    <w:rsid w:val="00CA03B6"/>
    <w:rsid w:val="00CA0D8D"/>
    <w:rsid w:val="00CB059F"/>
    <w:rsid w:val="00CD02F7"/>
    <w:rsid w:val="00CE02BD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11B5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A1E38"/>
    <w:rsid w:val="00EC74E7"/>
    <w:rsid w:val="00EF3AC5"/>
    <w:rsid w:val="00F123A7"/>
    <w:rsid w:val="00F367BD"/>
    <w:rsid w:val="00F621C0"/>
    <w:rsid w:val="00F655A4"/>
    <w:rsid w:val="00F72422"/>
    <w:rsid w:val="00F84F63"/>
    <w:rsid w:val="00F90D0E"/>
    <w:rsid w:val="00F93821"/>
    <w:rsid w:val="00FA10EE"/>
    <w:rsid w:val="00FA6EEA"/>
    <w:rsid w:val="00FB6EAF"/>
    <w:rsid w:val="00FD66E5"/>
    <w:rsid w:val="00FF0338"/>
    <w:rsid w:val="00FF1AF7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C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C70"/>
  </w:style>
  <w:style w:type="paragraph" w:styleId="a8">
    <w:name w:val="footer"/>
    <w:basedOn w:val="a"/>
    <w:link w:val="a9"/>
    <w:uiPriority w:val="99"/>
    <w:unhideWhenUsed/>
    <w:rsid w:val="00A57C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2484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3</cp:revision>
  <cp:lastPrinted>2023-08-21T10:33:00Z</cp:lastPrinted>
  <dcterms:created xsi:type="dcterms:W3CDTF">2025-09-02T08:35:00Z</dcterms:created>
  <dcterms:modified xsi:type="dcterms:W3CDTF">2025-09-02T13:37:00Z</dcterms:modified>
</cp:coreProperties>
</file>