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5EEA" w14:textId="77777777" w:rsidR="00F33846" w:rsidRDefault="00323163"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813497020" r:id="rId5"/>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2C437D04" w:rsidR="00F33846" w:rsidRDefault="0023262F" w:rsidP="00F33846">
      <w:pPr>
        <w:ind w:firstLine="0"/>
        <w:jc w:val="center"/>
        <w:rPr>
          <w:spacing w:val="40"/>
        </w:rPr>
      </w:pPr>
      <w:r>
        <w:rPr>
          <w:spacing w:val="40"/>
          <w:lang w:val="ru-RU"/>
        </w:rPr>
        <w:t>4</w:t>
      </w:r>
      <w:r w:rsidR="00F925D5">
        <w:rPr>
          <w:spacing w:val="40"/>
          <w:lang w:val="en-US"/>
        </w:rPr>
        <w:t>5</w:t>
      </w:r>
      <w:r w:rsidR="00F33846">
        <w:rPr>
          <w:spacing w:val="40"/>
        </w:rPr>
        <w:t xml:space="preserve"> сесія Миколаївської міської ради </w:t>
      </w:r>
      <w:r w:rsidR="00F33846">
        <w:rPr>
          <w:spacing w:val="40"/>
          <w:lang w:val="en-US"/>
        </w:rPr>
        <w:t>VIII</w:t>
      </w:r>
      <w:r w:rsidR="00F33846">
        <w:rPr>
          <w:spacing w:val="40"/>
        </w:rPr>
        <w:t xml:space="preserve"> скликання</w:t>
      </w:r>
    </w:p>
    <w:p w14:paraId="31DE0251" w14:textId="77777777" w:rsidR="00F33846" w:rsidRDefault="00F33846" w:rsidP="00F33846">
      <w:pPr>
        <w:ind w:firstLine="0"/>
        <w:jc w:val="center"/>
        <w:rPr>
          <w:spacing w:val="40"/>
        </w:rPr>
      </w:pPr>
    </w:p>
    <w:p w14:paraId="2D0BBAB7" w14:textId="1642BF97" w:rsidR="00F33846" w:rsidRDefault="00F33846" w:rsidP="00F33846">
      <w:pPr>
        <w:ind w:firstLine="0"/>
      </w:pPr>
      <w:r>
        <w:t xml:space="preserve">від </w:t>
      </w:r>
      <w:r w:rsidR="00756DB4">
        <w:t>0</w:t>
      </w:r>
      <w:r w:rsidR="0093485A">
        <w:rPr>
          <w:lang w:val="en-US"/>
        </w:rPr>
        <w:t>8</w:t>
      </w:r>
      <w:r>
        <w:t>.</w:t>
      </w:r>
      <w:r w:rsidR="0023262F" w:rsidRPr="00AF3294">
        <w:t>0</w:t>
      </w:r>
      <w:r w:rsidR="0093485A">
        <w:rPr>
          <w:lang w:val="en-US"/>
        </w:rPr>
        <w:t>7</w:t>
      </w:r>
      <w:r>
        <w:t>.202</w:t>
      </w:r>
      <w:r w:rsidR="0023262F" w:rsidRPr="00AF3294">
        <w:t>5</w:t>
      </w:r>
      <w:r>
        <w:t xml:space="preserve">                                                                                       м. Миколаїв</w:t>
      </w:r>
    </w:p>
    <w:p w14:paraId="3606B76D" w14:textId="77777777" w:rsidR="00F33846" w:rsidRDefault="00F33846" w:rsidP="00F33846">
      <w:pPr>
        <w:ind w:firstLine="0"/>
      </w:pPr>
    </w:p>
    <w:p w14:paraId="011F49C0" w14:textId="2610B7D0" w:rsidR="0093485A" w:rsidRDefault="002A5EBF" w:rsidP="0093485A">
      <w:pPr>
        <w:ind w:left="1276" w:hanging="1134"/>
        <w:rPr>
          <w:highlight w:val="white"/>
        </w:rPr>
      </w:pPr>
      <w:r w:rsidRPr="00CA169C">
        <w:rPr>
          <w:b/>
          <w:bCs/>
        </w:rPr>
        <w:t>(</w:t>
      </w:r>
      <w:r w:rsidR="0093485A">
        <w:rPr>
          <w:b/>
          <w:highlight w:val="white"/>
        </w:rPr>
        <w:t>s-fk-031</w:t>
      </w:r>
      <w:r w:rsidRPr="00CA169C">
        <w:rPr>
          <w:b/>
          <w:bCs/>
        </w:rPr>
        <w:t>) </w:t>
      </w:r>
      <w:r w:rsidR="0093485A">
        <w:t>Про реорганізацію комунальних некомерційних підприємств Миколаївської міської ради «Пологовий будинок № 3» та «Міська дитяча лікарня № 2»</w:t>
      </w:r>
      <w:r w:rsidR="0093485A">
        <w:rPr>
          <w:highlight w:val="white"/>
        </w:rPr>
        <w:t> </w:t>
      </w:r>
    </w:p>
    <w:p w14:paraId="22C44B37" w14:textId="56681C81" w:rsidR="002A5EBF" w:rsidRDefault="002A5EBF" w:rsidP="00F33846">
      <w:pPr>
        <w:ind w:firstLine="0"/>
        <w:jc w:val="center"/>
        <w:rPr>
          <w:b/>
          <w:bCs/>
          <w:sz w:val="32"/>
          <w:szCs w:val="32"/>
        </w:rPr>
      </w:pPr>
    </w:p>
    <w:p w14:paraId="731A5C0C" w14:textId="77777777" w:rsidR="00FB58F6" w:rsidRDefault="00FB58F6" w:rsidP="00F33846">
      <w:pPr>
        <w:ind w:firstLine="0"/>
        <w:jc w:val="center"/>
        <w:rPr>
          <w:b/>
          <w:bCs/>
          <w:sz w:val="32"/>
          <w:szCs w:val="32"/>
        </w:rPr>
      </w:pPr>
    </w:p>
    <w:p w14:paraId="3907FC30" w14:textId="4C7E425A"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93485A" w14:paraId="5FD7AC7D" w14:textId="77777777" w:rsidTr="00AD4571">
        <w:tc>
          <w:tcPr>
            <w:tcW w:w="704" w:type="dxa"/>
          </w:tcPr>
          <w:p w14:paraId="4EF146E4" w14:textId="77777777" w:rsidR="0093485A" w:rsidRDefault="0093485A" w:rsidP="0093485A">
            <w:pPr>
              <w:spacing w:line="288" w:lineRule="auto"/>
              <w:ind w:firstLine="0"/>
              <w:jc w:val="center"/>
            </w:pPr>
            <w:r>
              <w:t>1.</w:t>
            </w:r>
          </w:p>
        </w:tc>
        <w:tc>
          <w:tcPr>
            <w:tcW w:w="6946" w:type="dxa"/>
            <w:vAlign w:val="bottom"/>
          </w:tcPr>
          <w:p w14:paraId="19398B19" w14:textId="6D7BC89A" w:rsidR="0093485A" w:rsidRPr="00F71053" w:rsidRDefault="0093485A" w:rsidP="0093485A">
            <w:pPr>
              <w:spacing w:line="288" w:lineRule="auto"/>
              <w:ind w:firstLine="0"/>
              <w:jc w:val="left"/>
              <w:rPr>
                <w:szCs w:val="28"/>
              </w:rPr>
            </w:pPr>
            <w:r w:rsidRPr="00F71053">
              <w:rPr>
                <w:color w:val="000000"/>
              </w:rPr>
              <w:t>Павлович Євгеній Володимирович</w:t>
            </w:r>
          </w:p>
        </w:tc>
        <w:tc>
          <w:tcPr>
            <w:tcW w:w="1978" w:type="dxa"/>
            <w:vAlign w:val="bottom"/>
          </w:tcPr>
          <w:p w14:paraId="4F99F1A2" w14:textId="28EF72A1" w:rsidR="0093485A" w:rsidRPr="0093485A" w:rsidRDefault="0093485A" w:rsidP="0093485A">
            <w:pPr>
              <w:spacing w:line="288" w:lineRule="auto"/>
              <w:ind w:firstLine="0"/>
              <w:jc w:val="center"/>
              <w:rPr>
                <w:szCs w:val="28"/>
              </w:rPr>
            </w:pPr>
            <w:r w:rsidRPr="0093485A">
              <w:rPr>
                <w:color w:val="000000"/>
              </w:rPr>
              <w:t>ЗА</w:t>
            </w:r>
          </w:p>
        </w:tc>
      </w:tr>
      <w:tr w:rsidR="0093485A" w14:paraId="62E0BD3E" w14:textId="77777777" w:rsidTr="00AD4571">
        <w:tc>
          <w:tcPr>
            <w:tcW w:w="704" w:type="dxa"/>
          </w:tcPr>
          <w:p w14:paraId="7001330A" w14:textId="77777777" w:rsidR="0093485A" w:rsidRDefault="0093485A" w:rsidP="0093485A">
            <w:pPr>
              <w:spacing w:line="288" w:lineRule="auto"/>
              <w:ind w:firstLine="0"/>
              <w:jc w:val="center"/>
            </w:pPr>
            <w:r>
              <w:t>2.</w:t>
            </w:r>
          </w:p>
        </w:tc>
        <w:tc>
          <w:tcPr>
            <w:tcW w:w="6946" w:type="dxa"/>
            <w:vAlign w:val="bottom"/>
          </w:tcPr>
          <w:p w14:paraId="790FFB98" w14:textId="40CBA91E" w:rsidR="0093485A" w:rsidRPr="00F71053" w:rsidRDefault="0093485A" w:rsidP="0093485A">
            <w:pPr>
              <w:spacing w:line="288" w:lineRule="auto"/>
              <w:ind w:firstLine="0"/>
              <w:jc w:val="left"/>
              <w:rPr>
                <w:szCs w:val="28"/>
              </w:rPr>
            </w:pPr>
            <w:proofErr w:type="spellStart"/>
            <w:r w:rsidRPr="00F71053">
              <w:rPr>
                <w:color w:val="000000"/>
              </w:rPr>
              <w:t>Ременнікова</w:t>
            </w:r>
            <w:proofErr w:type="spellEnd"/>
            <w:r w:rsidRPr="00F71053">
              <w:rPr>
                <w:color w:val="000000"/>
              </w:rPr>
              <w:t xml:space="preserve"> Ганна Володимирівна</w:t>
            </w:r>
          </w:p>
        </w:tc>
        <w:tc>
          <w:tcPr>
            <w:tcW w:w="1978" w:type="dxa"/>
            <w:vAlign w:val="bottom"/>
          </w:tcPr>
          <w:p w14:paraId="7533E4E3" w14:textId="69792E1B" w:rsidR="0093485A" w:rsidRPr="0093485A" w:rsidRDefault="0093485A" w:rsidP="0093485A">
            <w:pPr>
              <w:spacing w:line="288" w:lineRule="auto"/>
              <w:ind w:firstLine="0"/>
              <w:jc w:val="center"/>
              <w:rPr>
                <w:szCs w:val="28"/>
              </w:rPr>
            </w:pPr>
            <w:r w:rsidRPr="0093485A">
              <w:rPr>
                <w:color w:val="000000"/>
              </w:rPr>
              <w:t>ЗА</w:t>
            </w:r>
          </w:p>
        </w:tc>
      </w:tr>
      <w:tr w:rsidR="0093485A" w14:paraId="4D4A6674" w14:textId="77777777" w:rsidTr="00AD4571">
        <w:tc>
          <w:tcPr>
            <w:tcW w:w="704" w:type="dxa"/>
          </w:tcPr>
          <w:p w14:paraId="62C8D933" w14:textId="77777777" w:rsidR="0093485A" w:rsidRDefault="0093485A" w:rsidP="0093485A">
            <w:pPr>
              <w:spacing w:line="288" w:lineRule="auto"/>
              <w:ind w:firstLine="0"/>
              <w:jc w:val="center"/>
            </w:pPr>
            <w:r>
              <w:t>3.</w:t>
            </w:r>
          </w:p>
        </w:tc>
        <w:tc>
          <w:tcPr>
            <w:tcW w:w="6946" w:type="dxa"/>
            <w:vAlign w:val="bottom"/>
          </w:tcPr>
          <w:p w14:paraId="4E416606" w14:textId="6023B066" w:rsidR="0093485A" w:rsidRPr="00F71053" w:rsidRDefault="0093485A" w:rsidP="0093485A">
            <w:pPr>
              <w:spacing w:line="288" w:lineRule="auto"/>
              <w:ind w:firstLine="0"/>
              <w:jc w:val="left"/>
              <w:rPr>
                <w:szCs w:val="28"/>
              </w:rPr>
            </w:pPr>
            <w:r w:rsidRPr="00F71053">
              <w:rPr>
                <w:color w:val="000000"/>
              </w:rPr>
              <w:t>Розумний Олександр Васильович</w:t>
            </w:r>
          </w:p>
        </w:tc>
        <w:tc>
          <w:tcPr>
            <w:tcW w:w="1978" w:type="dxa"/>
            <w:vAlign w:val="bottom"/>
          </w:tcPr>
          <w:p w14:paraId="3DF3CE9E" w14:textId="0DFCE2FA" w:rsidR="0093485A" w:rsidRPr="0093485A" w:rsidRDefault="0093485A" w:rsidP="0093485A">
            <w:pPr>
              <w:spacing w:line="288" w:lineRule="auto"/>
              <w:ind w:firstLine="0"/>
              <w:jc w:val="center"/>
              <w:rPr>
                <w:szCs w:val="28"/>
              </w:rPr>
            </w:pPr>
            <w:r w:rsidRPr="0093485A">
              <w:rPr>
                <w:color w:val="000000"/>
              </w:rPr>
              <w:t>УТРИМ.</w:t>
            </w:r>
          </w:p>
        </w:tc>
      </w:tr>
      <w:tr w:rsidR="0093485A" w14:paraId="52F572E2" w14:textId="77777777" w:rsidTr="00AD4571">
        <w:tc>
          <w:tcPr>
            <w:tcW w:w="704" w:type="dxa"/>
          </w:tcPr>
          <w:p w14:paraId="3A494EED" w14:textId="77777777" w:rsidR="0093485A" w:rsidRDefault="0093485A" w:rsidP="0093485A">
            <w:pPr>
              <w:spacing w:line="288" w:lineRule="auto"/>
              <w:ind w:firstLine="0"/>
              <w:jc w:val="center"/>
            </w:pPr>
            <w:r>
              <w:t>4.</w:t>
            </w:r>
          </w:p>
        </w:tc>
        <w:tc>
          <w:tcPr>
            <w:tcW w:w="6946" w:type="dxa"/>
            <w:vAlign w:val="bottom"/>
          </w:tcPr>
          <w:p w14:paraId="2965AB52" w14:textId="5433245A" w:rsidR="0093485A" w:rsidRPr="00F71053" w:rsidRDefault="0093485A" w:rsidP="0093485A">
            <w:pPr>
              <w:spacing w:line="288" w:lineRule="auto"/>
              <w:ind w:firstLine="0"/>
              <w:jc w:val="left"/>
              <w:rPr>
                <w:szCs w:val="28"/>
              </w:rPr>
            </w:pPr>
            <w:proofErr w:type="spellStart"/>
            <w:r w:rsidRPr="00F71053">
              <w:rPr>
                <w:color w:val="000000"/>
              </w:rPr>
              <w:t>Ільюк</w:t>
            </w:r>
            <w:proofErr w:type="spellEnd"/>
            <w:r w:rsidRPr="00F71053">
              <w:rPr>
                <w:color w:val="000000"/>
              </w:rPr>
              <w:t xml:space="preserve"> Артем Олександрович</w:t>
            </w:r>
          </w:p>
        </w:tc>
        <w:tc>
          <w:tcPr>
            <w:tcW w:w="1978" w:type="dxa"/>
            <w:vAlign w:val="bottom"/>
          </w:tcPr>
          <w:p w14:paraId="3C6A3EBB" w14:textId="3B56A4E2" w:rsidR="0093485A" w:rsidRPr="0093485A" w:rsidRDefault="0093485A" w:rsidP="0093485A">
            <w:pPr>
              <w:spacing w:line="288" w:lineRule="auto"/>
              <w:ind w:firstLine="0"/>
              <w:jc w:val="center"/>
              <w:rPr>
                <w:szCs w:val="28"/>
              </w:rPr>
            </w:pPr>
            <w:r w:rsidRPr="0093485A">
              <w:rPr>
                <w:color w:val="000000"/>
              </w:rPr>
              <w:t>ПРОТИ</w:t>
            </w:r>
          </w:p>
        </w:tc>
      </w:tr>
      <w:tr w:rsidR="0093485A" w14:paraId="4A5248EC" w14:textId="77777777" w:rsidTr="00AD4571">
        <w:tc>
          <w:tcPr>
            <w:tcW w:w="704" w:type="dxa"/>
          </w:tcPr>
          <w:p w14:paraId="2D4537F9" w14:textId="77777777" w:rsidR="0093485A" w:rsidRDefault="0093485A" w:rsidP="0093485A">
            <w:pPr>
              <w:spacing w:line="288" w:lineRule="auto"/>
              <w:ind w:firstLine="0"/>
              <w:jc w:val="center"/>
            </w:pPr>
            <w:r>
              <w:t>5.</w:t>
            </w:r>
          </w:p>
        </w:tc>
        <w:tc>
          <w:tcPr>
            <w:tcW w:w="6946" w:type="dxa"/>
            <w:vAlign w:val="bottom"/>
          </w:tcPr>
          <w:p w14:paraId="53810633" w14:textId="49066EBB" w:rsidR="0093485A" w:rsidRPr="00F71053" w:rsidRDefault="0093485A" w:rsidP="0093485A">
            <w:pPr>
              <w:spacing w:line="288" w:lineRule="auto"/>
              <w:ind w:firstLine="0"/>
              <w:jc w:val="left"/>
              <w:rPr>
                <w:szCs w:val="28"/>
              </w:rPr>
            </w:pPr>
            <w:r w:rsidRPr="00F71053">
              <w:rPr>
                <w:color w:val="000000"/>
              </w:rPr>
              <w:t>Янтар Андрій Олександрович</w:t>
            </w:r>
          </w:p>
        </w:tc>
        <w:tc>
          <w:tcPr>
            <w:tcW w:w="1978" w:type="dxa"/>
            <w:vAlign w:val="bottom"/>
          </w:tcPr>
          <w:p w14:paraId="17D7BBF4" w14:textId="565C97FA" w:rsidR="0093485A" w:rsidRPr="0093485A" w:rsidRDefault="0093485A" w:rsidP="0093485A">
            <w:pPr>
              <w:spacing w:line="288" w:lineRule="auto"/>
              <w:ind w:firstLine="0"/>
              <w:jc w:val="center"/>
              <w:rPr>
                <w:szCs w:val="28"/>
              </w:rPr>
            </w:pPr>
            <w:r w:rsidRPr="0093485A">
              <w:rPr>
                <w:color w:val="000000"/>
              </w:rPr>
              <w:t>УТРИМ.</w:t>
            </w:r>
          </w:p>
        </w:tc>
      </w:tr>
      <w:tr w:rsidR="0093485A" w14:paraId="2B95ECA5" w14:textId="77777777" w:rsidTr="00AD4571">
        <w:tc>
          <w:tcPr>
            <w:tcW w:w="704" w:type="dxa"/>
          </w:tcPr>
          <w:p w14:paraId="51C451F0" w14:textId="77777777" w:rsidR="0093485A" w:rsidRDefault="0093485A" w:rsidP="0093485A">
            <w:pPr>
              <w:spacing w:line="288" w:lineRule="auto"/>
              <w:ind w:firstLine="0"/>
              <w:jc w:val="center"/>
            </w:pPr>
            <w:r>
              <w:t>6.</w:t>
            </w:r>
          </w:p>
        </w:tc>
        <w:tc>
          <w:tcPr>
            <w:tcW w:w="6946" w:type="dxa"/>
            <w:vAlign w:val="bottom"/>
          </w:tcPr>
          <w:p w14:paraId="7388339C" w14:textId="16D2D434" w:rsidR="0093485A" w:rsidRPr="00F71053" w:rsidRDefault="0093485A" w:rsidP="0093485A">
            <w:pPr>
              <w:spacing w:line="288" w:lineRule="auto"/>
              <w:ind w:firstLine="0"/>
              <w:jc w:val="left"/>
              <w:rPr>
                <w:szCs w:val="28"/>
              </w:rPr>
            </w:pPr>
            <w:proofErr w:type="spellStart"/>
            <w:r w:rsidRPr="00F71053">
              <w:rPr>
                <w:color w:val="000000"/>
              </w:rPr>
              <w:t>Шапошнікова</w:t>
            </w:r>
            <w:proofErr w:type="spellEnd"/>
            <w:r w:rsidRPr="00F71053">
              <w:rPr>
                <w:color w:val="000000"/>
              </w:rPr>
              <w:t xml:space="preserve"> Олена Олександрівна</w:t>
            </w:r>
          </w:p>
        </w:tc>
        <w:tc>
          <w:tcPr>
            <w:tcW w:w="1978" w:type="dxa"/>
            <w:vAlign w:val="bottom"/>
          </w:tcPr>
          <w:p w14:paraId="4B30D631" w14:textId="4A6BE22F" w:rsidR="0093485A" w:rsidRPr="0093485A" w:rsidRDefault="0093485A" w:rsidP="0093485A">
            <w:pPr>
              <w:spacing w:line="288" w:lineRule="auto"/>
              <w:ind w:firstLine="0"/>
              <w:jc w:val="center"/>
              <w:rPr>
                <w:szCs w:val="28"/>
              </w:rPr>
            </w:pPr>
            <w:r w:rsidRPr="0093485A">
              <w:rPr>
                <w:color w:val="000000"/>
              </w:rPr>
              <w:t>ПРОТИ</w:t>
            </w:r>
          </w:p>
        </w:tc>
      </w:tr>
      <w:tr w:rsidR="0093485A" w14:paraId="268648D5" w14:textId="77777777" w:rsidTr="00AD4571">
        <w:tc>
          <w:tcPr>
            <w:tcW w:w="704" w:type="dxa"/>
          </w:tcPr>
          <w:p w14:paraId="31A43D6D" w14:textId="77777777" w:rsidR="0093485A" w:rsidRDefault="0093485A" w:rsidP="0093485A">
            <w:pPr>
              <w:spacing w:line="288" w:lineRule="auto"/>
              <w:ind w:firstLine="0"/>
              <w:jc w:val="center"/>
            </w:pPr>
            <w:r>
              <w:t>7.</w:t>
            </w:r>
          </w:p>
        </w:tc>
        <w:tc>
          <w:tcPr>
            <w:tcW w:w="6946" w:type="dxa"/>
            <w:vAlign w:val="bottom"/>
          </w:tcPr>
          <w:p w14:paraId="04D53D04" w14:textId="31238152" w:rsidR="0093485A" w:rsidRPr="00F71053" w:rsidRDefault="0093485A" w:rsidP="0093485A">
            <w:pPr>
              <w:spacing w:line="288" w:lineRule="auto"/>
              <w:ind w:firstLine="0"/>
              <w:jc w:val="left"/>
              <w:rPr>
                <w:szCs w:val="28"/>
              </w:rPr>
            </w:pPr>
            <w:proofErr w:type="spellStart"/>
            <w:r w:rsidRPr="00F71053">
              <w:rPr>
                <w:color w:val="000000"/>
              </w:rPr>
              <w:t>Хачатуров</w:t>
            </w:r>
            <w:proofErr w:type="spellEnd"/>
            <w:r w:rsidRPr="00F71053">
              <w:rPr>
                <w:color w:val="000000"/>
              </w:rPr>
              <w:t xml:space="preserve"> Артем Едуардович</w:t>
            </w:r>
          </w:p>
        </w:tc>
        <w:tc>
          <w:tcPr>
            <w:tcW w:w="1978" w:type="dxa"/>
            <w:vAlign w:val="bottom"/>
          </w:tcPr>
          <w:p w14:paraId="039281B2" w14:textId="16EA3307" w:rsidR="0093485A" w:rsidRPr="0093485A" w:rsidRDefault="0093485A" w:rsidP="0093485A">
            <w:pPr>
              <w:spacing w:line="288" w:lineRule="auto"/>
              <w:ind w:firstLine="0"/>
              <w:jc w:val="center"/>
              <w:rPr>
                <w:szCs w:val="28"/>
              </w:rPr>
            </w:pPr>
            <w:r w:rsidRPr="0093485A">
              <w:rPr>
                <w:color w:val="000000"/>
              </w:rPr>
              <w:t>ПРОТИ</w:t>
            </w:r>
          </w:p>
        </w:tc>
      </w:tr>
      <w:tr w:rsidR="0093485A" w14:paraId="3708F2A7" w14:textId="77777777" w:rsidTr="00AD4571">
        <w:tc>
          <w:tcPr>
            <w:tcW w:w="704" w:type="dxa"/>
          </w:tcPr>
          <w:p w14:paraId="08A4CB94" w14:textId="77777777" w:rsidR="0093485A" w:rsidRDefault="0093485A" w:rsidP="0093485A">
            <w:pPr>
              <w:spacing w:line="288" w:lineRule="auto"/>
              <w:ind w:firstLine="0"/>
              <w:jc w:val="center"/>
            </w:pPr>
            <w:r>
              <w:t>8.</w:t>
            </w:r>
          </w:p>
        </w:tc>
        <w:tc>
          <w:tcPr>
            <w:tcW w:w="6946" w:type="dxa"/>
            <w:vAlign w:val="bottom"/>
          </w:tcPr>
          <w:p w14:paraId="3522A915" w14:textId="3A24E3A2" w:rsidR="0093485A" w:rsidRPr="00F71053" w:rsidRDefault="0093485A" w:rsidP="0093485A">
            <w:pPr>
              <w:spacing w:line="288" w:lineRule="auto"/>
              <w:ind w:firstLine="0"/>
              <w:jc w:val="left"/>
              <w:rPr>
                <w:szCs w:val="28"/>
              </w:rPr>
            </w:pPr>
            <w:r w:rsidRPr="00F71053">
              <w:rPr>
                <w:color w:val="000000"/>
              </w:rPr>
              <w:t>Норд Ганна Леонідівна</w:t>
            </w:r>
          </w:p>
        </w:tc>
        <w:tc>
          <w:tcPr>
            <w:tcW w:w="1978" w:type="dxa"/>
            <w:vAlign w:val="bottom"/>
          </w:tcPr>
          <w:p w14:paraId="0DBD6CF0" w14:textId="6F6DF5F2" w:rsidR="0093485A" w:rsidRPr="0093485A" w:rsidRDefault="0093485A" w:rsidP="0093485A">
            <w:pPr>
              <w:spacing w:line="288" w:lineRule="auto"/>
              <w:ind w:firstLine="0"/>
              <w:jc w:val="center"/>
              <w:rPr>
                <w:szCs w:val="28"/>
              </w:rPr>
            </w:pPr>
            <w:r w:rsidRPr="0093485A">
              <w:rPr>
                <w:color w:val="000000"/>
              </w:rPr>
              <w:t>ПРОТИ</w:t>
            </w:r>
          </w:p>
        </w:tc>
      </w:tr>
      <w:tr w:rsidR="0093485A" w14:paraId="62308078" w14:textId="77777777" w:rsidTr="00AD4571">
        <w:tc>
          <w:tcPr>
            <w:tcW w:w="704" w:type="dxa"/>
          </w:tcPr>
          <w:p w14:paraId="6D51C4BC" w14:textId="77777777" w:rsidR="0093485A" w:rsidRDefault="0093485A" w:rsidP="0093485A">
            <w:pPr>
              <w:spacing w:line="288" w:lineRule="auto"/>
              <w:ind w:firstLine="0"/>
              <w:jc w:val="center"/>
            </w:pPr>
            <w:r>
              <w:t>9.</w:t>
            </w:r>
          </w:p>
        </w:tc>
        <w:tc>
          <w:tcPr>
            <w:tcW w:w="6946" w:type="dxa"/>
            <w:vAlign w:val="bottom"/>
          </w:tcPr>
          <w:p w14:paraId="74F558DB" w14:textId="343D8436" w:rsidR="0093485A" w:rsidRPr="00F71053" w:rsidRDefault="0093485A" w:rsidP="0093485A">
            <w:pPr>
              <w:spacing w:line="288" w:lineRule="auto"/>
              <w:ind w:firstLine="0"/>
              <w:jc w:val="left"/>
              <w:rPr>
                <w:szCs w:val="28"/>
              </w:rPr>
            </w:pPr>
            <w:proofErr w:type="spellStart"/>
            <w:r w:rsidRPr="00F71053">
              <w:rPr>
                <w:color w:val="000000"/>
              </w:rPr>
              <w:t>Мєдвєдєв</w:t>
            </w:r>
            <w:proofErr w:type="spellEnd"/>
            <w:r w:rsidRPr="00F71053">
              <w:rPr>
                <w:color w:val="000000"/>
              </w:rPr>
              <w:t xml:space="preserve"> Олександр </w:t>
            </w:r>
            <w:proofErr w:type="spellStart"/>
            <w:r w:rsidRPr="00F71053">
              <w:rPr>
                <w:color w:val="000000"/>
              </w:rPr>
              <w:t>Елльєвич</w:t>
            </w:r>
            <w:proofErr w:type="spellEnd"/>
          </w:p>
        </w:tc>
        <w:tc>
          <w:tcPr>
            <w:tcW w:w="1978" w:type="dxa"/>
            <w:vAlign w:val="bottom"/>
          </w:tcPr>
          <w:p w14:paraId="035EAD71" w14:textId="4222E333" w:rsidR="0093485A" w:rsidRPr="0093485A" w:rsidRDefault="0093485A" w:rsidP="0093485A">
            <w:pPr>
              <w:spacing w:line="288" w:lineRule="auto"/>
              <w:ind w:firstLine="0"/>
              <w:jc w:val="center"/>
              <w:rPr>
                <w:szCs w:val="28"/>
              </w:rPr>
            </w:pPr>
            <w:r w:rsidRPr="0093485A">
              <w:rPr>
                <w:color w:val="000000"/>
              </w:rPr>
              <w:t>ПРОТИ</w:t>
            </w:r>
          </w:p>
        </w:tc>
      </w:tr>
      <w:tr w:rsidR="0093485A" w14:paraId="5D76DF36" w14:textId="77777777" w:rsidTr="00AD4571">
        <w:tc>
          <w:tcPr>
            <w:tcW w:w="704" w:type="dxa"/>
          </w:tcPr>
          <w:p w14:paraId="79BD732D" w14:textId="77777777" w:rsidR="0093485A" w:rsidRDefault="0093485A" w:rsidP="0093485A">
            <w:pPr>
              <w:spacing w:line="288" w:lineRule="auto"/>
              <w:ind w:firstLine="0"/>
              <w:jc w:val="center"/>
            </w:pPr>
            <w:r>
              <w:t>10.</w:t>
            </w:r>
          </w:p>
        </w:tc>
        <w:tc>
          <w:tcPr>
            <w:tcW w:w="6946" w:type="dxa"/>
            <w:vAlign w:val="bottom"/>
          </w:tcPr>
          <w:p w14:paraId="73F881A7" w14:textId="3705D499" w:rsidR="0093485A" w:rsidRPr="00F71053" w:rsidRDefault="0093485A" w:rsidP="0093485A">
            <w:pPr>
              <w:spacing w:line="288" w:lineRule="auto"/>
              <w:ind w:firstLine="0"/>
              <w:jc w:val="left"/>
              <w:rPr>
                <w:szCs w:val="28"/>
              </w:rPr>
            </w:pPr>
            <w:r w:rsidRPr="00F71053">
              <w:rPr>
                <w:color w:val="000000"/>
              </w:rPr>
              <w:t>Коваленко Максим Віталійович</w:t>
            </w:r>
          </w:p>
        </w:tc>
        <w:tc>
          <w:tcPr>
            <w:tcW w:w="1978" w:type="dxa"/>
            <w:vAlign w:val="bottom"/>
          </w:tcPr>
          <w:p w14:paraId="1F92CAB2" w14:textId="051FACA6" w:rsidR="0093485A" w:rsidRPr="0093485A" w:rsidRDefault="0093485A" w:rsidP="0093485A">
            <w:pPr>
              <w:spacing w:line="288" w:lineRule="auto"/>
              <w:ind w:firstLine="0"/>
              <w:jc w:val="center"/>
              <w:rPr>
                <w:szCs w:val="28"/>
              </w:rPr>
            </w:pPr>
            <w:r w:rsidRPr="0093485A">
              <w:rPr>
                <w:color w:val="000000"/>
              </w:rPr>
              <w:t>УТРИМ.</w:t>
            </w:r>
          </w:p>
        </w:tc>
      </w:tr>
      <w:tr w:rsidR="0093485A" w14:paraId="78ABB541" w14:textId="77777777" w:rsidTr="00AD4571">
        <w:tc>
          <w:tcPr>
            <w:tcW w:w="704" w:type="dxa"/>
          </w:tcPr>
          <w:p w14:paraId="345DFE93" w14:textId="77777777" w:rsidR="0093485A" w:rsidRDefault="0093485A" w:rsidP="0093485A">
            <w:pPr>
              <w:spacing w:line="288" w:lineRule="auto"/>
              <w:ind w:firstLine="0"/>
              <w:jc w:val="center"/>
            </w:pPr>
            <w:r>
              <w:t>11.</w:t>
            </w:r>
          </w:p>
        </w:tc>
        <w:tc>
          <w:tcPr>
            <w:tcW w:w="6946" w:type="dxa"/>
            <w:vAlign w:val="bottom"/>
          </w:tcPr>
          <w:p w14:paraId="14FC0CB8" w14:textId="75B9C845" w:rsidR="0093485A" w:rsidRPr="00F71053" w:rsidRDefault="0093485A" w:rsidP="0093485A">
            <w:pPr>
              <w:spacing w:line="288" w:lineRule="auto"/>
              <w:ind w:firstLine="0"/>
              <w:jc w:val="left"/>
              <w:rPr>
                <w:szCs w:val="28"/>
              </w:rPr>
            </w:pPr>
            <w:r w:rsidRPr="00F71053">
              <w:rPr>
                <w:color w:val="000000"/>
              </w:rPr>
              <w:t>Береза Олександр Дмитрович</w:t>
            </w:r>
          </w:p>
        </w:tc>
        <w:tc>
          <w:tcPr>
            <w:tcW w:w="1978" w:type="dxa"/>
            <w:vAlign w:val="bottom"/>
          </w:tcPr>
          <w:p w14:paraId="2480B4FB" w14:textId="4604AE45" w:rsidR="0093485A" w:rsidRPr="0093485A" w:rsidRDefault="0093485A" w:rsidP="0093485A">
            <w:pPr>
              <w:spacing w:line="288" w:lineRule="auto"/>
              <w:ind w:firstLine="0"/>
              <w:jc w:val="center"/>
              <w:rPr>
                <w:szCs w:val="28"/>
              </w:rPr>
            </w:pPr>
            <w:r w:rsidRPr="0093485A">
              <w:rPr>
                <w:color w:val="000000"/>
              </w:rPr>
              <w:t>ЗА</w:t>
            </w:r>
          </w:p>
        </w:tc>
      </w:tr>
      <w:tr w:rsidR="0093485A" w14:paraId="0D693A47" w14:textId="77777777" w:rsidTr="00AD4571">
        <w:tc>
          <w:tcPr>
            <w:tcW w:w="704" w:type="dxa"/>
          </w:tcPr>
          <w:p w14:paraId="6E558807" w14:textId="77777777" w:rsidR="0093485A" w:rsidRDefault="0093485A" w:rsidP="0093485A">
            <w:pPr>
              <w:spacing w:line="288" w:lineRule="auto"/>
              <w:ind w:firstLine="0"/>
              <w:jc w:val="center"/>
            </w:pPr>
            <w:r>
              <w:t>12.</w:t>
            </w:r>
          </w:p>
        </w:tc>
        <w:tc>
          <w:tcPr>
            <w:tcW w:w="6946" w:type="dxa"/>
            <w:vAlign w:val="bottom"/>
          </w:tcPr>
          <w:p w14:paraId="625079D7" w14:textId="73450556" w:rsidR="0093485A" w:rsidRPr="00F71053" w:rsidRDefault="0093485A" w:rsidP="0093485A">
            <w:pPr>
              <w:spacing w:line="288" w:lineRule="auto"/>
              <w:ind w:firstLine="0"/>
              <w:jc w:val="left"/>
              <w:rPr>
                <w:szCs w:val="28"/>
              </w:rPr>
            </w:pPr>
            <w:r w:rsidRPr="00F71053">
              <w:rPr>
                <w:color w:val="000000"/>
              </w:rPr>
              <w:t>Грачова Марія Георгіївна</w:t>
            </w:r>
          </w:p>
        </w:tc>
        <w:tc>
          <w:tcPr>
            <w:tcW w:w="1978" w:type="dxa"/>
            <w:vAlign w:val="bottom"/>
          </w:tcPr>
          <w:p w14:paraId="445F0C57" w14:textId="2437BFF2" w:rsidR="0093485A" w:rsidRPr="0093485A" w:rsidRDefault="0093485A" w:rsidP="0093485A">
            <w:pPr>
              <w:spacing w:line="288" w:lineRule="auto"/>
              <w:ind w:firstLine="0"/>
              <w:jc w:val="center"/>
              <w:rPr>
                <w:szCs w:val="28"/>
              </w:rPr>
            </w:pPr>
            <w:r w:rsidRPr="0093485A">
              <w:rPr>
                <w:color w:val="000000"/>
              </w:rPr>
              <w:t>ЗА</w:t>
            </w:r>
          </w:p>
        </w:tc>
      </w:tr>
      <w:tr w:rsidR="0093485A" w14:paraId="79ADEC4E" w14:textId="77777777" w:rsidTr="00AD4571">
        <w:tc>
          <w:tcPr>
            <w:tcW w:w="704" w:type="dxa"/>
          </w:tcPr>
          <w:p w14:paraId="18ED7303" w14:textId="77777777" w:rsidR="0093485A" w:rsidRDefault="0093485A" w:rsidP="0093485A">
            <w:pPr>
              <w:spacing w:line="288" w:lineRule="auto"/>
              <w:ind w:firstLine="0"/>
              <w:jc w:val="center"/>
            </w:pPr>
            <w:r>
              <w:t>13.</w:t>
            </w:r>
          </w:p>
        </w:tc>
        <w:tc>
          <w:tcPr>
            <w:tcW w:w="6946" w:type="dxa"/>
            <w:vAlign w:val="bottom"/>
          </w:tcPr>
          <w:p w14:paraId="6861FCEC" w14:textId="39EAA143" w:rsidR="0093485A" w:rsidRPr="00F71053" w:rsidRDefault="0093485A" w:rsidP="0093485A">
            <w:pPr>
              <w:spacing w:line="288" w:lineRule="auto"/>
              <w:ind w:firstLine="0"/>
              <w:jc w:val="left"/>
              <w:rPr>
                <w:szCs w:val="28"/>
              </w:rPr>
            </w:pPr>
            <w:proofErr w:type="spellStart"/>
            <w:r w:rsidRPr="00F71053">
              <w:rPr>
                <w:color w:val="000000"/>
              </w:rPr>
              <w:t>Переверьзєва</w:t>
            </w:r>
            <w:proofErr w:type="spellEnd"/>
            <w:r w:rsidRPr="00F71053">
              <w:rPr>
                <w:color w:val="000000"/>
              </w:rPr>
              <w:t xml:space="preserve"> Вікторія Вікторівна</w:t>
            </w:r>
          </w:p>
        </w:tc>
        <w:tc>
          <w:tcPr>
            <w:tcW w:w="1978" w:type="dxa"/>
            <w:vAlign w:val="bottom"/>
          </w:tcPr>
          <w:p w14:paraId="1230EAD7" w14:textId="5D20346A" w:rsidR="0093485A" w:rsidRPr="0093485A" w:rsidRDefault="0093485A" w:rsidP="0093485A">
            <w:pPr>
              <w:spacing w:line="288" w:lineRule="auto"/>
              <w:ind w:firstLine="0"/>
              <w:jc w:val="center"/>
              <w:rPr>
                <w:szCs w:val="28"/>
              </w:rPr>
            </w:pPr>
            <w:r w:rsidRPr="0093485A">
              <w:rPr>
                <w:color w:val="000000"/>
              </w:rPr>
              <w:t>ЗА</w:t>
            </w:r>
          </w:p>
        </w:tc>
      </w:tr>
      <w:tr w:rsidR="0093485A" w14:paraId="64A254F5" w14:textId="77777777" w:rsidTr="00AD4571">
        <w:tc>
          <w:tcPr>
            <w:tcW w:w="704" w:type="dxa"/>
          </w:tcPr>
          <w:p w14:paraId="204F6100" w14:textId="77777777" w:rsidR="0093485A" w:rsidRDefault="0093485A" w:rsidP="0093485A">
            <w:pPr>
              <w:spacing w:line="288" w:lineRule="auto"/>
              <w:ind w:firstLine="0"/>
              <w:jc w:val="center"/>
            </w:pPr>
            <w:r>
              <w:t>14.</w:t>
            </w:r>
          </w:p>
        </w:tc>
        <w:tc>
          <w:tcPr>
            <w:tcW w:w="6946" w:type="dxa"/>
            <w:vAlign w:val="bottom"/>
          </w:tcPr>
          <w:p w14:paraId="20490FCC" w14:textId="79396C44" w:rsidR="0093485A" w:rsidRPr="00F71053" w:rsidRDefault="0093485A" w:rsidP="0093485A">
            <w:pPr>
              <w:spacing w:line="288" w:lineRule="auto"/>
              <w:ind w:firstLine="0"/>
              <w:jc w:val="left"/>
              <w:rPr>
                <w:szCs w:val="28"/>
              </w:rPr>
            </w:pPr>
            <w:proofErr w:type="spellStart"/>
            <w:r w:rsidRPr="00F71053">
              <w:rPr>
                <w:color w:val="000000"/>
              </w:rPr>
              <w:t>Топчий</w:t>
            </w:r>
            <w:proofErr w:type="spellEnd"/>
            <w:r w:rsidRPr="00F71053">
              <w:rPr>
                <w:color w:val="000000"/>
              </w:rPr>
              <w:t xml:space="preserve"> Володимир Миколайович</w:t>
            </w:r>
          </w:p>
        </w:tc>
        <w:tc>
          <w:tcPr>
            <w:tcW w:w="1978" w:type="dxa"/>
            <w:vAlign w:val="bottom"/>
          </w:tcPr>
          <w:p w14:paraId="2DEFD3EF" w14:textId="6DA5B3E2" w:rsidR="0093485A" w:rsidRPr="0093485A" w:rsidRDefault="0093485A" w:rsidP="0093485A">
            <w:pPr>
              <w:spacing w:line="288" w:lineRule="auto"/>
              <w:ind w:firstLine="0"/>
              <w:jc w:val="center"/>
              <w:rPr>
                <w:szCs w:val="28"/>
              </w:rPr>
            </w:pPr>
            <w:r w:rsidRPr="0093485A">
              <w:rPr>
                <w:color w:val="000000"/>
              </w:rPr>
              <w:t>ЗА</w:t>
            </w:r>
          </w:p>
        </w:tc>
      </w:tr>
      <w:tr w:rsidR="0093485A" w14:paraId="359964B9" w14:textId="77777777" w:rsidTr="00AD4571">
        <w:tc>
          <w:tcPr>
            <w:tcW w:w="704" w:type="dxa"/>
          </w:tcPr>
          <w:p w14:paraId="42A232BD" w14:textId="77777777" w:rsidR="0093485A" w:rsidRDefault="0093485A" w:rsidP="0093485A">
            <w:pPr>
              <w:spacing w:line="288" w:lineRule="auto"/>
              <w:ind w:firstLine="0"/>
              <w:jc w:val="center"/>
            </w:pPr>
            <w:r>
              <w:t>15.</w:t>
            </w:r>
          </w:p>
        </w:tc>
        <w:tc>
          <w:tcPr>
            <w:tcW w:w="6946" w:type="dxa"/>
            <w:vAlign w:val="bottom"/>
          </w:tcPr>
          <w:p w14:paraId="6381608A" w14:textId="2AFB603F" w:rsidR="0093485A" w:rsidRPr="00F71053" w:rsidRDefault="0093485A" w:rsidP="0093485A">
            <w:pPr>
              <w:spacing w:line="288" w:lineRule="auto"/>
              <w:ind w:firstLine="0"/>
              <w:jc w:val="left"/>
              <w:rPr>
                <w:szCs w:val="28"/>
              </w:rPr>
            </w:pPr>
            <w:proofErr w:type="spellStart"/>
            <w:r w:rsidRPr="00F71053">
              <w:rPr>
                <w:color w:val="000000"/>
              </w:rPr>
              <w:t>Агабеков</w:t>
            </w:r>
            <w:proofErr w:type="spellEnd"/>
            <w:r w:rsidRPr="00F71053">
              <w:rPr>
                <w:color w:val="000000"/>
              </w:rPr>
              <w:t xml:space="preserve"> </w:t>
            </w:r>
            <w:proofErr w:type="spellStart"/>
            <w:r w:rsidRPr="00F71053">
              <w:rPr>
                <w:color w:val="000000"/>
              </w:rPr>
              <w:t>Раміль</w:t>
            </w:r>
            <w:proofErr w:type="spellEnd"/>
            <w:r w:rsidRPr="00F71053">
              <w:rPr>
                <w:color w:val="000000"/>
              </w:rPr>
              <w:t xml:space="preserve"> </w:t>
            </w:r>
            <w:proofErr w:type="spellStart"/>
            <w:r w:rsidRPr="00F71053">
              <w:rPr>
                <w:color w:val="000000"/>
              </w:rPr>
              <w:t>Заур</w:t>
            </w:r>
            <w:proofErr w:type="spellEnd"/>
            <w:r w:rsidRPr="00F71053">
              <w:rPr>
                <w:color w:val="000000"/>
              </w:rPr>
              <w:t xml:space="preserve"> </w:t>
            </w:r>
            <w:proofErr w:type="spellStart"/>
            <w:r w:rsidRPr="00F71053">
              <w:rPr>
                <w:color w:val="000000"/>
              </w:rPr>
              <w:t>огли</w:t>
            </w:r>
            <w:proofErr w:type="spellEnd"/>
            <w:r w:rsidRPr="00F71053">
              <w:rPr>
                <w:color w:val="000000"/>
              </w:rPr>
              <w:t xml:space="preserve"> </w:t>
            </w:r>
          </w:p>
        </w:tc>
        <w:tc>
          <w:tcPr>
            <w:tcW w:w="1978" w:type="dxa"/>
            <w:vAlign w:val="bottom"/>
          </w:tcPr>
          <w:p w14:paraId="75616CD7" w14:textId="6796270D" w:rsidR="0093485A" w:rsidRPr="0093485A" w:rsidRDefault="0093485A" w:rsidP="0093485A">
            <w:pPr>
              <w:spacing w:line="288" w:lineRule="auto"/>
              <w:ind w:firstLine="0"/>
              <w:jc w:val="center"/>
              <w:rPr>
                <w:szCs w:val="28"/>
              </w:rPr>
            </w:pPr>
            <w:r w:rsidRPr="0093485A">
              <w:rPr>
                <w:color w:val="000000"/>
              </w:rPr>
              <w:t>УТРИМ.</w:t>
            </w:r>
          </w:p>
        </w:tc>
      </w:tr>
      <w:tr w:rsidR="0093485A" w14:paraId="5A655FB8" w14:textId="77777777" w:rsidTr="00AD4571">
        <w:tc>
          <w:tcPr>
            <w:tcW w:w="704" w:type="dxa"/>
          </w:tcPr>
          <w:p w14:paraId="58B9E758" w14:textId="77777777" w:rsidR="0093485A" w:rsidRDefault="0093485A" w:rsidP="0093485A">
            <w:pPr>
              <w:spacing w:line="288" w:lineRule="auto"/>
              <w:ind w:firstLine="0"/>
              <w:jc w:val="center"/>
            </w:pPr>
            <w:r>
              <w:t>16.</w:t>
            </w:r>
          </w:p>
        </w:tc>
        <w:tc>
          <w:tcPr>
            <w:tcW w:w="6946" w:type="dxa"/>
            <w:vAlign w:val="bottom"/>
          </w:tcPr>
          <w:p w14:paraId="6EED0883" w14:textId="08A807F6" w:rsidR="0093485A" w:rsidRPr="00F71053" w:rsidRDefault="0093485A" w:rsidP="0093485A">
            <w:pPr>
              <w:spacing w:line="288" w:lineRule="auto"/>
              <w:ind w:firstLine="0"/>
              <w:jc w:val="left"/>
              <w:rPr>
                <w:szCs w:val="28"/>
              </w:rPr>
            </w:pPr>
            <w:proofErr w:type="spellStart"/>
            <w:r w:rsidRPr="00F71053">
              <w:rPr>
                <w:color w:val="000000"/>
              </w:rPr>
              <w:t>Кісельова</w:t>
            </w:r>
            <w:proofErr w:type="spellEnd"/>
            <w:r w:rsidRPr="00F71053">
              <w:rPr>
                <w:color w:val="000000"/>
              </w:rPr>
              <w:t xml:space="preserve"> Олена Василівна </w:t>
            </w:r>
          </w:p>
        </w:tc>
        <w:tc>
          <w:tcPr>
            <w:tcW w:w="1978" w:type="dxa"/>
            <w:vAlign w:val="bottom"/>
          </w:tcPr>
          <w:p w14:paraId="166C78DC" w14:textId="6E2616B1" w:rsidR="0093485A" w:rsidRPr="0093485A" w:rsidRDefault="0093485A" w:rsidP="0093485A">
            <w:pPr>
              <w:spacing w:line="288" w:lineRule="auto"/>
              <w:ind w:firstLine="0"/>
              <w:jc w:val="center"/>
              <w:rPr>
                <w:szCs w:val="28"/>
              </w:rPr>
            </w:pPr>
            <w:r w:rsidRPr="0093485A">
              <w:rPr>
                <w:color w:val="000000"/>
              </w:rPr>
              <w:t>ПРОТИ</w:t>
            </w:r>
          </w:p>
        </w:tc>
      </w:tr>
      <w:tr w:rsidR="0093485A" w14:paraId="245F4053" w14:textId="77777777" w:rsidTr="00AD4571">
        <w:tc>
          <w:tcPr>
            <w:tcW w:w="704" w:type="dxa"/>
          </w:tcPr>
          <w:p w14:paraId="7E1600D6" w14:textId="77777777" w:rsidR="0093485A" w:rsidRDefault="0093485A" w:rsidP="0093485A">
            <w:pPr>
              <w:spacing w:line="288" w:lineRule="auto"/>
              <w:ind w:firstLine="0"/>
              <w:jc w:val="center"/>
            </w:pPr>
            <w:r>
              <w:t>17.</w:t>
            </w:r>
          </w:p>
        </w:tc>
        <w:tc>
          <w:tcPr>
            <w:tcW w:w="6946" w:type="dxa"/>
            <w:vAlign w:val="bottom"/>
          </w:tcPr>
          <w:p w14:paraId="2D2B20A2" w14:textId="31462F40" w:rsidR="0093485A" w:rsidRPr="00F71053" w:rsidRDefault="0093485A" w:rsidP="0093485A">
            <w:pPr>
              <w:spacing w:line="288" w:lineRule="auto"/>
              <w:ind w:firstLine="0"/>
              <w:jc w:val="left"/>
              <w:rPr>
                <w:szCs w:val="28"/>
              </w:rPr>
            </w:pPr>
            <w:r w:rsidRPr="00F71053">
              <w:rPr>
                <w:color w:val="000000"/>
              </w:rPr>
              <w:t>Горбенко Наталя Олексіївна</w:t>
            </w:r>
          </w:p>
        </w:tc>
        <w:tc>
          <w:tcPr>
            <w:tcW w:w="1978" w:type="dxa"/>
            <w:vAlign w:val="bottom"/>
          </w:tcPr>
          <w:p w14:paraId="6A8FA950" w14:textId="59B903B7" w:rsidR="0093485A" w:rsidRPr="0093485A" w:rsidRDefault="0093485A" w:rsidP="0093485A">
            <w:pPr>
              <w:spacing w:line="288" w:lineRule="auto"/>
              <w:ind w:firstLine="0"/>
              <w:jc w:val="center"/>
              <w:rPr>
                <w:szCs w:val="28"/>
              </w:rPr>
            </w:pPr>
            <w:r w:rsidRPr="0093485A">
              <w:rPr>
                <w:color w:val="000000"/>
              </w:rPr>
              <w:t>УТРИМ.</w:t>
            </w:r>
          </w:p>
        </w:tc>
      </w:tr>
      <w:tr w:rsidR="0093485A" w14:paraId="429FCA0F" w14:textId="77777777" w:rsidTr="00AD4571">
        <w:tc>
          <w:tcPr>
            <w:tcW w:w="704" w:type="dxa"/>
          </w:tcPr>
          <w:p w14:paraId="753376F5" w14:textId="77777777" w:rsidR="0093485A" w:rsidRDefault="0093485A" w:rsidP="0093485A">
            <w:pPr>
              <w:spacing w:line="288" w:lineRule="auto"/>
              <w:ind w:firstLine="0"/>
              <w:jc w:val="center"/>
            </w:pPr>
            <w:r>
              <w:t>18.</w:t>
            </w:r>
          </w:p>
        </w:tc>
        <w:tc>
          <w:tcPr>
            <w:tcW w:w="6946" w:type="dxa"/>
            <w:vAlign w:val="bottom"/>
          </w:tcPr>
          <w:p w14:paraId="526787CB" w14:textId="6C8F7DA5" w:rsidR="0093485A" w:rsidRPr="00F71053" w:rsidRDefault="0093485A" w:rsidP="0093485A">
            <w:pPr>
              <w:spacing w:line="288" w:lineRule="auto"/>
              <w:ind w:firstLine="0"/>
              <w:jc w:val="left"/>
              <w:rPr>
                <w:szCs w:val="28"/>
              </w:rPr>
            </w:pPr>
            <w:proofErr w:type="spellStart"/>
            <w:r w:rsidRPr="00F71053">
              <w:rPr>
                <w:color w:val="000000"/>
              </w:rPr>
              <w:t>Фалько</w:t>
            </w:r>
            <w:proofErr w:type="spellEnd"/>
            <w:r w:rsidRPr="00F71053">
              <w:rPr>
                <w:color w:val="000000"/>
              </w:rPr>
              <w:t xml:space="preserve"> Дмитро Володимирович </w:t>
            </w:r>
          </w:p>
        </w:tc>
        <w:tc>
          <w:tcPr>
            <w:tcW w:w="1978" w:type="dxa"/>
            <w:vAlign w:val="bottom"/>
          </w:tcPr>
          <w:p w14:paraId="68D15B13" w14:textId="3D225BB9" w:rsidR="0093485A" w:rsidRPr="0093485A" w:rsidRDefault="0093485A" w:rsidP="0093485A">
            <w:pPr>
              <w:spacing w:line="288" w:lineRule="auto"/>
              <w:ind w:firstLine="0"/>
              <w:jc w:val="center"/>
              <w:rPr>
                <w:szCs w:val="28"/>
              </w:rPr>
            </w:pPr>
            <w:r w:rsidRPr="0093485A">
              <w:rPr>
                <w:color w:val="000000"/>
              </w:rPr>
              <w:t>ЗА</w:t>
            </w:r>
          </w:p>
        </w:tc>
      </w:tr>
      <w:tr w:rsidR="0093485A" w14:paraId="12324EC7" w14:textId="77777777" w:rsidTr="00AD4571">
        <w:tc>
          <w:tcPr>
            <w:tcW w:w="704" w:type="dxa"/>
          </w:tcPr>
          <w:p w14:paraId="07177958" w14:textId="77777777" w:rsidR="0093485A" w:rsidRDefault="0093485A" w:rsidP="0093485A">
            <w:pPr>
              <w:spacing w:line="288" w:lineRule="auto"/>
              <w:ind w:firstLine="0"/>
              <w:jc w:val="center"/>
            </w:pPr>
            <w:r>
              <w:lastRenderedPageBreak/>
              <w:t>19.</w:t>
            </w:r>
          </w:p>
        </w:tc>
        <w:tc>
          <w:tcPr>
            <w:tcW w:w="6946" w:type="dxa"/>
            <w:vAlign w:val="bottom"/>
          </w:tcPr>
          <w:p w14:paraId="2A96DAEB" w14:textId="57D40326" w:rsidR="0093485A" w:rsidRPr="00F71053" w:rsidRDefault="0093485A" w:rsidP="0093485A">
            <w:pPr>
              <w:spacing w:line="288" w:lineRule="auto"/>
              <w:ind w:firstLine="0"/>
              <w:jc w:val="left"/>
              <w:rPr>
                <w:szCs w:val="28"/>
              </w:rPr>
            </w:pPr>
            <w:r w:rsidRPr="00F71053">
              <w:rPr>
                <w:color w:val="000000"/>
              </w:rPr>
              <w:t>Мазанко Марина Петрівна</w:t>
            </w:r>
          </w:p>
        </w:tc>
        <w:tc>
          <w:tcPr>
            <w:tcW w:w="1978" w:type="dxa"/>
            <w:vAlign w:val="bottom"/>
          </w:tcPr>
          <w:p w14:paraId="78593AD1" w14:textId="41A3CE13" w:rsidR="0093485A" w:rsidRPr="0093485A" w:rsidRDefault="0093485A" w:rsidP="0093485A">
            <w:pPr>
              <w:spacing w:line="288" w:lineRule="auto"/>
              <w:ind w:firstLine="0"/>
              <w:jc w:val="center"/>
              <w:rPr>
                <w:szCs w:val="28"/>
              </w:rPr>
            </w:pPr>
            <w:r w:rsidRPr="0093485A">
              <w:rPr>
                <w:color w:val="000000"/>
              </w:rPr>
              <w:t>ПРОТИ</w:t>
            </w:r>
          </w:p>
        </w:tc>
      </w:tr>
      <w:tr w:rsidR="0093485A" w14:paraId="13EA30E2" w14:textId="77777777" w:rsidTr="00AD4571">
        <w:tc>
          <w:tcPr>
            <w:tcW w:w="704" w:type="dxa"/>
          </w:tcPr>
          <w:p w14:paraId="2F04DCAB" w14:textId="77777777" w:rsidR="0093485A" w:rsidRDefault="0093485A" w:rsidP="0093485A">
            <w:pPr>
              <w:spacing w:line="288" w:lineRule="auto"/>
              <w:ind w:firstLine="0"/>
              <w:jc w:val="center"/>
            </w:pPr>
            <w:r>
              <w:t>20.</w:t>
            </w:r>
          </w:p>
        </w:tc>
        <w:tc>
          <w:tcPr>
            <w:tcW w:w="6946" w:type="dxa"/>
            <w:vAlign w:val="bottom"/>
          </w:tcPr>
          <w:p w14:paraId="689264AF" w14:textId="7B89AB55" w:rsidR="0093485A" w:rsidRPr="00F71053" w:rsidRDefault="0093485A" w:rsidP="0093485A">
            <w:pPr>
              <w:spacing w:line="288" w:lineRule="auto"/>
              <w:ind w:firstLine="0"/>
              <w:jc w:val="left"/>
              <w:rPr>
                <w:szCs w:val="28"/>
              </w:rPr>
            </w:pPr>
            <w:r w:rsidRPr="00F71053">
              <w:rPr>
                <w:color w:val="000000"/>
              </w:rPr>
              <w:t>Панченко Федір Борисович</w:t>
            </w:r>
          </w:p>
        </w:tc>
        <w:tc>
          <w:tcPr>
            <w:tcW w:w="1978" w:type="dxa"/>
            <w:vAlign w:val="bottom"/>
          </w:tcPr>
          <w:p w14:paraId="532D823D" w14:textId="6D5AE572" w:rsidR="0093485A" w:rsidRPr="0093485A" w:rsidRDefault="0093485A" w:rsidP="0093485A">
            <w:pPr>
              <w:spacing w:line="288" w:lineRule="auto"/>
              <w:ind w:firstLine="0"/>
              <w:jc w:val="center"/>
              <w:rPr>
                <w:szCs w:val="28"/>
              </w:rPr>
            </w:pPr>
            <w:r w:rsidRPr="0093485A">
              <w:rPr>
                <w:color w:val="000000"/>
              </w:rPr>
              <w:t>ЗА</w:t>
            </w:r>
          </w:p>
        </w:tc>
      </w:tr>
      <w:tr w:rsidR="0093485A" w14:paraId="29641AA5" w14:textId="77777777" w:rsidTr="00AD4571">
        <w:tc>
          <w:tcPr>
            <w:tcW w:w="704" w:type="dxa"/>
          </w:tcPr>
          <w:p w14:paraId="1A6215F6" w14:textId="77777777" w:rsidR="0093485A" w:rsidRDefault="0093485A" w:rsidP="0093485A">
            <w:pPr>
              <w:spacing w:line="288" w:lineRule="auto"/>
              <w:ind w:firstLine="0"/>
              <w:jc w:val="center"/>
            </w:pPr>
            <w:r>
              <w:t>21.</w:t>
            </w:r>
          </w:p>
        </w:tc>
        <w:tc>
          <w:tcPr>
            <w:tcW w:w="6946" w:type="dxa"/>
            <w:vAlign w:val="bottom"/>
          </w:tcPr>
          <w:p w14:paraId="3FF13943" w14:textId="6B7ED69C" w:rsidR="0093485A" w:rsidRPr="00F71053" w:rsidRDefault="0093485A" w:rsidP="0093485A">
            <w:pPr>
              <w:spacing w:line="288" w:lineRule="auto"/>
              <w:ind w:firstLine="0"/>
              <w:jc w:val="left"/>
              <w:rPr>
                <w:szCs w:val="28"/>
              </w:rPr>
            </w:pPr>
            <w:r w:rsidRPr="00F71053">
              <w:rPr>
                <w:color w:val="000000"/>
              </w:rPr>
              <w:t>Моторна Зінаїда Володимирівна</w:t>
            </w:r>
          </w:p>
        </w:tc>
        <w:tc>
          <w:tcPr>
            <w:tcW w:w="1978" w:type="dxa"/>
            <w:vAlign w:val="bottom"/>
          </w:tcPr>
          <w:p w14:paraId="242E9057" w14:textId="3C1DE9E9" w:rsidR="0093485A" w:rsidRPr="0093485A" w:rsidRDefault="0093485A" w:rsidP="0093485A">
            <w:pPr>
              <w:spacing w:line="288" w:lineRule="auto"/>
              <w:ind w:firstLine="0"/>
              <w:jc w:val="center"/>
              <w:rPr>
                <w:szCs w:val="28"/>
              </w:rPr>
            </w:pPr>
            <w:r w:rsidRPr="0093485A">
              <w:rPr>
                <w:color w:val="000000"/>
              </w:rPr>
              <w:t>ПРОТИ</w:t>
            </w:r>
          </w:p>
        </w:tc>
      </w:tr>
      <w:tr w:rsidR="0093485A" w14:paraId="011EC405" w14:textId="77777777" w:rsidTr="00AD4571">
        <w:tc>
          <w:tcPr>
            <w:tcW w:w="704" w:type="dxa"/>
          </w:tcPr>
          <w:p w14:paraId="005EF8E6" w14:textId="77777777" w:rsidR="0093485A" w:rsidRPr="00012AD5" w:rsidRDefault="0093485A" w:rsidP="0093485A">
            <w:pPr>
              <w:spacing w:line="288" w:lineRule="auto"/>
              <w:ind w:firstLine="0"/>
              <w:jc w:val="center"/>
              <w:rPr>
                <w:lang w:val="ru-RU"/>
              </w:rPr>
            </w:pPr>
            <w:r>
              <w:rPr>
                <w:lang w:val="ru-RU"/>
              </w:rPr>
              <w:t>22.</w:t>
            </w:r>
          </w:p>
        </w:tc>
        <w:tc>
          <w:tcPr>
            <w:tcW w:w="6946" w:type="dxa"/>
            <w:vAlign w:val="bottom"/>
          </w:tcPr>
          <w:p w14:paraId="567F3192" w14:textId="7BFC0CE3" w:rsidR="0093485A" w:rsidRPr="00F71053" w:rsidRDefault="0093485A" w:rsidP="0093485A">
            <w:pPr>
              <w:spacing w:line="288" w:lineRule="auto"/>
              <w:ind w:firstLine="0"/>
              <w:jc w:val="left"/>
              <w:rPr>
                <w:szCs w:val="28"/>
              </w:rPr>
            </w:pPr>
            <w:r w:rsidRPr="00F71053">
              <w:rPr>
                <w:color w:val="000000"/>
              </w:rPr>
              <w:t xml:space="preserve">Олександр </w:t>
            </w:r>
            <w:proofErr w:type="spellStart"/>
            <w:r w:rsidRPr="00F71053">
              <w:rPr>
                <w:color w:val="000000"/>
              </w:rPr>
              <w:t>Сєнкевич</w:t>
            </w:r>
            <w:proofErr w:type="spellEnd"/>
            <w:r w:rsidRPr="00F71053">
              <w:rPr>
                <w:color w:val="000000"/>
              </w:rPr>
              <w:t xml:space="preserve"> (</w:t>
            </w:r>
            <w:proofErr w:type="spellStart"/>
            <w:r w:rsidRPr="00F71053">
              <w:rPr>
                <w:color w:val="000000"/>
              </w:rPr>
              <w:t>Oleksandr</w:t>
            </w:r>
            <w:proofErr w:type="spellEnd"/>
            <w:r w:rsidRPr="00F71053">
              <w:rPr>
                <w:color w:val="000000"/>
              </w:rPr>
              <w:t xml:space="preserve"> </w:t>
            </w:r>
            <w:proofErr w:type="spellStart"/>
            <w:r w:rsidRPr="00F71053">
              <w:rPr>
                <w:color w:val="000000"/>
              </w:rPr>
              <w:t>Syenkevych</w:t>
            </w:r>
            <w:proofErr w:type="spellEnd"/>
            <w:r w:rsidRPr="00F71053">
              <w:rPr>
                <w:color w:val="000000"/>
              </w:rPr>
              <w:t>)</w:t>
            </w:r>
          </w:p>
        </w:tc>
        <w:tc>
          <w:tcPr>
            <w:tcW w:w="1978" w:type="dxa"/>
            <w:vAlign w:val="bottom"/>
          </w:tcPr>
          <w:p w14:paraId="689D99B6" w14:textId="31BF2F78" w:rsidR="0093485A" w:rsidRPr="0093485A" w:rsidRDefault="0093485A" w:rsidP="0093485A">
            <w:pPr>
              <w:spacing w:line="288" w:lineRule="auto"/>
              <w:ind w:firstLine="0"/>
              <w:jc w:val="center"/>
              <w:rPr>
                <w:szCs w:val="28"/>
              </w:rPr>
            </w:pPr>
            <w:r w:rsidRPr="0093485A">
              <w:rPr>
                <w:color w:val="000000"/>
              </w:rPr>
              <w:t>ЗА</w:t>
            </w:r>
          </w:p>
        </w:tc>
      </w:tr>
      <w:tr w:rsidR="0093485A" w14:paraId="2C56F313" w14:textId="77777777" w:rsidTr="00AD4571">
        <w:tc>
          <w:tcPr>
            <w:tcW w:w="704" w:type="dxa"/>
          </w:tcPr>
          <w:p w14:paraId="1452B2AF" w14:textId="77777777" w:rsidR="0093485A" w:rsidRPr="00012AD5" w:rsidRDefault="0093485A" w:rsidP="0093485A">
            <w:pPr>
              <w:spacing w:line="288" w:lineRule="auto"/>
              <w:ind w:firstLine="0"/>
              <w:jc w:val="center"/>
              <w:rPr>
                <w:lang w:val="ru-RU"/>
              </w:rPr>
            </w:pPr>
            <w:r>
              <w:rPr>
                <w:lang w:val="ru-RU"/>
              </w:rPr>
              <w:t>23.</w:t>
            </w:r>
          </w:p>
        </w:tc>
        <w:tc>
          <w:tcPr>
            <w:tcW w:w="6946" w:type="dxa"/>
            <w:vAlign w:val="bottom"/>
          </w:tcPr>
          <w:p w14:paraId="439DA643" w14:textId="0F87682A" w:rsidR="0093485A" w:rsidRPr="00F71053" w:rsidRDefault="0093485A" w:rsidP="0093485A">
            <w:pPr>
              <w:spacing w:line="288" w:lineRule="auto"/>
              <w:ind w:firstLine="0"/>
              <w:jc w:val="left"/>
              <w:rPr>
                <w:szCs w:val="28"/>
              </w:rPr>
            </w:pPr>
            <w:proofErr w:type="spellStart"/>
            <w:r w:rsidRPr="00F71053">
              <w:rPr>
                <w:color w:val="000000"/>
              </w:rPr>
              <w:t>Дашевський</w:t>
            </w:r>
            <w:proofErr w:type="spellEnd"/>
            <w:r w:rsidRPr="00F71053">
              <w:rPr>
                <w:color w:val="000000"/>
              </w:rPr>
              <w:t xml:space="preserve"> Валерій Владленович</w:t>
            </w:r>
          </w:p>
        </w:tc>
        <w:tc>
          <w:tcPr>
            <w:tcW w:w="1978" w:type="dxa"/>
            <w:vAlign w:val="bottom"/>
          </w:tcPr>
          <w:p w14:paraId="120030A5" w14:textId="4F561524" w:rsidR="0093485A" w:rsidRPr="0093485A" w:rsidRDefault="0093485A" w:rsidP="0093485A">
            <w:pPr>
              <w:spacing w:line="288" w:lineRule="auto"/>
              <w:ind w:firstLine="0"/>
              <w:jc w:val="center"/>
              <w:rPr>
                <w:szCs w:val="28"/>
              </w:rPr>
            </w:pPr>
            <w:r w:rsidRPr="0093485A">
              <w:rPr>
                <w:color w:val="000000"/>
              </w:rPr>
              <w:t>ПРОТИ</w:t>
            </w:r>
          </w:p>
        </w:tc>
      </w:tr>
      <w:tr w:rsidR="0093485A" w14:paraId="2CC841B2" w14:textId="77777777" w:rsidTr="00AD4571">
        <w:tc>
          <w:tcPr>
            <w:tcW w:w="704" w:type="dxa"/>
          </w:tcPr>
          <w:p w14:paraId="1EB7DE2C" w14:textId="77777777" w:rsidR="0093485A" w:rsidRPr="00012AD5" w:rsidRDefault="0093485A" w:rsidP="0093485A">
            <w:pPr>
              <w:spacing w:line="288" w:lineRule="auto"/>
              <w:ind w:firstLine="0"/>
              <w:jc w:val="center"/>
              <w:rPr>
                <w:lang w:val="ru-RU"/>
              </w:rPr>
            </w:pPr>
            <w:r>
              <w:rPr>
                <w:lang w:val="ru-RU"/>
              </w:rPr>
              <w:t>24.</w:t>
            </w:r>
          </w:p>
        </w:tc>
        <w:tc>
          <w:tcPr>
            <w:tcW w:w="6946" w:type="dxa"/>
            <w:vAlign w:val="bottom"/>
          </w:tcPr>
          <w:p w14:paraId="0ED2EF4A" w14:textId="58B3C4EF" w:rsidR="0093485A" w:rsidRPr="00F71053" w:rsidRDefault="0093485A" w:rsidP="0093485A">
            <w:pPr>
              <w:spacing w:line="288" w:lineRule="auto"/>
              <w:ind w:firstLine="0"/>
              <w:jc w:val="left"/>
              <w:rPr>
                <w:szCs w:val="28"/>
              </w:rPr>
            </w:pPr>
            <w:r w:rsidRPr="00F71053">
              <w:rPr>
                <w:color w:val="000000"/>
              </w:rPr>
              <w:t>Кузьміна Олена Георгіївна</w:t>
            </w:r>
          </w:p>
        </w:tc>
        <w:tc>
          <w:tcPr>
            <w:tcW w:w="1978" w:type="dxa"/>
            <w:vAlign w:val="bottom"/>
          </w:tcPr>
          <w:p w14:paraId="4D32B14A" w14:textId="2ACE1884" w:rsidR="0093485A" w:rsidRPr="0093485A" w:rsidRDefault="0093485A" w:rsidP="0093485A">
            <w:pPr>
              <w:spacing w:line="288" w:lineRule="auto"/>
              <w:ind w:firstLine="0"/>
              <w:jc w:val="center"/>
              <w:rPr>
                <w:szCs w:val="28"/>
              </w:rPr>
            </w:pPr>
            <w:r w:rsidRPr="0093485A">
              <w:rPr>
                <w:color w:val="000000"/>
              </w:rPr>
              <w:t>ПРОТИ</w:t>
            </w:r>
          </w:p>
        </w:tc>
      </w:tr>
      <w:tr w:rsidR="0093485A" w14:paraId="0B90B84B" w14:textId="77777777" w:rsidTr="00AD4571">
        <w:tc>
          <w:tcPr>
            <w:tcW w:w="704" w:type="dxa"/>
          </w:tcPr>
          <w:p w14:paraId="198D0D07" w14:textId="77777777" w:rsidR="0093485A" w:rsidRPr="00012AD5" w:rsidRDefault="0093485A" w:rsidP="0093485A">
            <w:pPr>
              <w:spacing w:line="288" w:lineRule="auto"/>
              <w:ind w:firstLine="0"/>
              <w:jc w:val="center"/>
              <w:rPr>
                <w:lang w:val="ru-RU"/>
              </w:rPr>
            </w:pPr>
            <w:r>
              <w:rPr>
                <w:lang w:val="ru-RU"/>
              </w:rPr>
              <w:t>25.</w:t>
            </w:r>
          </w:p>
        </w:tc>
        <w:tc>
          <w:tcPr>
            <w:tcW w:w="6946" w:type="dxa"/>
            <w:vAlign w:val="bottom"/>
          </w:tcPr>
          <w:p w14:paraId="53398455" w14:textId="0396EF14" w:rsidR="0093485A" w:rsidRPr="00F71053" w:rsidRDefault="0093485A" w:rsidP="0093485A">
            <w:pPr>
              <w:spacing w:line="288" w:lineRule="auto"/>
              <w:ind w:firstLine="0"/>
              <w:jc w:val="left"/>
              <w:rPr>
                <w:szCs w:val="28"/>
              </w:rPr>
            </w:pPr>
            <w:r w:rsidRPr="00F71053">
              <w:rPr>
                <w:color w:val="000000"/>
              </w:rPr>
              <w:t>Бойченко Ірина Миколаївна</w:t>
            </w:r>
          </w:p>
        </w:tc>
        <w:tc>
          <w:tcPr>
            <w:tcW w:w="1978" w:type="dxa"/>
            <w:vAlign w:val="bottom"/>
          </w:tcPr>
          <w:p w14:paraId="609692F5" w14:textId="781E81CE" w:rsidR="0093485A" w:rsidRPr="0093485A" w:rsidRDefault="0093485A" w:rsidP="0093485A">
            <w:pPr>
              <w:spacing w:line="288" w:lineRule="auto"/>
              <w:ind w:firstLine="0"/>
              <w:jc w:val="center"/>
              <w:rPr>
                <w:szCs w:val="28"/>
              </w:rPr>
            </w:pPr>
            <w:r w:rsidRPr="0093485A">
              <w:rPr>
                <w:color w:val="000000"/>
              </w:rPr>
              <w:t>ЗА</w:t>
            </w:r>
          </w:p>
        </w:tc>
      </w:tr>
      <w:tr w:rsidR="0093485A" w14:paraId="739A410E" w14:textId="77777777" w:rsidTr="00AD4571">
        <w:tc>
          <w:tcPr>
            <w:tcW w:w="704" w:type="dxa"/>
          </w:tcPr>
          <w:p w14:paraId="49FACF51" w14:textId="77777777" w:rsidR="0093485A" w:rsidRDefault="0093485A" w:rsidP="0093485A">
            <w:pPr>
              <w:spacing w:line="288" w:lineRule="auto"/>
              <w:ind w:firstLine="0"/>
              <w:jc w:val="center"/>
              <w:rPr>
                <w:lang w:val="ru-RU"/>
              </w:rPr>
            </w:pPr>
            <w:r>
              <w:rPr>
                <w:lang w:val="ru-RU"/>
              </w:rPr>
              <w:t>26.</w:t>
            </w:r>
          </w:p>
        </w:tc>
        <w:tc>
          <w:tcPr>
            <w:tcW w:w="6946" w:type="dxa"/>
            <w:vAlign w:val="bottom"/>
          </w:tcPr>
          <w:p w14:paraId="35F02780" w14:textId="505E751B" w:rsidR="0093485A" w:rsidRPr="00F71053" w:rsidRDefault="0093485A" w:rsidP="0093485A">
            <w:pPr>
              <w:spacing w:line="288" w:lineRule="auto"/>
              <w:ind w:firstLine="0"/>
              <w:jc w:val="left"/>
              <w:rPr>
                <w:color w:val="000000"/>
                <w:szCs w:val="28"/>
              </w:rPr>
            </w:pPr>
            <w:r w:rsidRPr="00F71053">
              <w:rPr>
                <w:color w:val="000000"/>
              </w:rPr>
              <w:t>Кім Віталій Олександрович</w:t>
            </w:r>
          </w:p>
        </w:tc>
        <w:tc>
          <w:tcPr>
            <w:tcW w:w="1978" w:type="dxa"/>
            <w:vAlign w:val="bottom"/>
          </w:tcPr>
          <w:p w14:paraId="59282181" w14:textId="0FF84C97" w:rsidR="0093485A" w:rsidRPr="0093485A" w:rsidRDefault="0093485A" w:rsidP="0093485A">
            <w:pPr>
              <w:spacing w:line="288" w:lineRule="auto"/>
              <w:ind w:firstLine="0"/>
              <w:jc w:val="center"/>
              <w:rPr>
                <w:szCs w:val="28"/>
              </w:rPr>
            </w:pPr>
            <w:r w:rsidRPr="0093485A">
              <w:rPr>
                <w:color w:val="000000"/>
              </w:rPr>
              <w:t>УТРИМ.</w:t>
            </w:r>
          </w:p>
        </w:tc>
      </w:tr>
      <w:tr w:rsidR="0093485A" w14:paraId="1FC37AFA" w14:textId="77777777" w:rsidTr="00AD4571">
        <w:tc>
          <w:tcPr>
            <w:tcW w:w="704" w:type="dxa"/>
          </w:tcPr>
          <w:p w14:paraId="7B435A33" w14:textId="33837BD3" w:rsidR="0093485A" w:rsidRDefault="0093485A" w:rsidP="0093485A">
            <w:pPr>
              <w:spacing w:line="288" w:lineRule="auto"/>
              <w:ind w:firstLine="0"/>
              <w:jc w:val="center"/>
              <w:rPr>
                <w:lang w:val="ru-RU"/>
              </w:rPr>
            </w:pPr>
            <w:r>
              <w:rPr>
                <w:lang w:val="ru-RU"/>
              </w:rPr>
              <w:t>27.</w:t>
            </w:r>
          </w:p>
        </w:tc>
        <w:tc>
          <w:tcPr>
            <w:tcW w:w="6946" w:type="dxa"/>
            <w:vAlign w:val="bottom"/>
          </w:tcPr>
          <w:p w14:paraId="61E85514" w14:textId="52BF7868" w:rsidR="0093485A" w:rsidRPr="00F71053" w:rsidRDefault="0093485A" w:rsidP="0093485A">
            <w:pPr>
              <w:spacing w:line="288" w:lineRule="auto"/>
              <w:ind w:firstLine="0"/>
              <w:jc w:val="left"/>
              <w:rPr>
                <w:color w:val="000000"/>
                <w:szCs w:val="28"/>
              </w:rPr>
            </w:pPr>
            <w:r w:rsidRPr="00F71053">
              <w:rPr>
                <w:color w:val="000000"/>
              </w:rPr>
              <w:t>Січко Дмитро Сергійович</w:t>
            </w:r>
          </w:p>
        </w:tc>
        <w:tc>
          <w:tcPr>
            <w:tcW w:w="1978" w:type="dxa"/>
            <w:vAlign w:val="bottom"/>
          </w:tcPr>
          <w:p w14:paraId="2914D887" w14:textId="4300E3DA" w:rsidR="0093485A" w:rsidRPr="0093485A" w:rsidRDefault="0093485A" w:rsidP="0093485A">
            <w:pPr>
              <w:spacing w:line="288" w:lineRule="auto"/>
              <w:ind w:firstLine="0"/>
              <w:jc w:val="center"/>
              <w:rPr>
                <w:szCs w:val="28"/>
              </w:rPr>
            </w:pPr>
            <w:r w:rsidRPr="0093485A">
              <w:rPr>
                <w:color w:val="000000"/>
              </w:rPr>
              <w:t>ЗА</w:t>
            </w:r>
          </w:p>
        </w:tc>
      </w:tr>
      <w:tr w:rsidR="00F33846" w14:paraId="6DEEA06A" w14:textId="77777777" w:rsidTr="00AD4571">
        <w:tc>
          <w:tcPr>
            <w:tcW w:w="9628" w:type="dxa"/>
            <w:gridSpan w:val="3"/>
          </w:tcPr>
          <w:p w14:paraId="0EF1D114" w14:textId="5EE07CF2" w:rsidR="00F33846" w:rsidRPr="0093485A" w:rsidRDefault="00F33846" w:rsidP="00AD4571">
            <w:pPr>
              <w:spacing w:line="288" w:lineRule="auto"/>
              <w:ind w:firstLine="0"/>
              <w:jc w:val="left"/>
              <w:rPr>
                <w:b/>
                <w:bCs/>
                <w:lang w:val="en-US"/>
              </w:rPr>
            </w:pPr>
            <w:r>
              <w:rPr>
                <w:b/>
                <w:bCs/>
              </w:rPr>
              <w:t xml:space="preserve">УСЬОГО: </w:t>
            </w:r>
            <w:r w:rsidR="00756DB4">
              <w:rPr>
                <w:b/>
                <w:bCs/>
              </w:rPr>
              <w:t>2</w:t>
            </w:r>
            <w:r w:rsidR="0093485A">
              <w:rPr>
                <w:b/>
                <w:bCs/>
                <w:lang w:val="en-US"/>
              </w:rPr>
              <w:t>7</w:t>
            </w:r>
          </w:p>
        </w:tc>
      </w:tr>
    </w:tbl>
    <w:p w14:paraId="768CEC87" w14:textId="77777777" w:rsidR="00F33846" w:rsidRDefault="00F33846" w:rsidP="00F33846"/>
    <w:p w14:paraId="175AF826" w14:textId="539F66B0" w:rsidR="00F33846" w:rsidRPr="0093485A" w:rsidRDefault="00F33846" w:rsidP="00F33846">
      <w:pPr>
        <w:rPr>
          <w:b/>
          <w:bCs/>
          <w:lang w:val="en-US"/>
        </w:rPr>
      </w:pPr>
      <w:r>
        <w:rPr>
          <w:b/>
          <w:bCs/>
        </w:rPr>
        <w:t xml:space="preserve">УСЬОГО ПРОГОЛОСУВАЛО: </w:t>
      </w:r>
      <w:r w:rsidR="00756DB4">
        <w:rPr>
          <w:b/>
          <w:bCs/>
          <w:lang w:val="ru-RU"/>
        </w:rPr>
        <w:t>2</w:t>
      </w:r>
      <w:r w:rsidR="0093485A">
        <w:rPr>
          <w:b/>
          <w:bCs/>
          <w:lang w:val="en-US"/>
        </w:rPr>
        <w:t>7</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34216D88" w:rsidR="00F33846" w:rsidRPr="0093485A" w:rsidRDefault="00F33846" w:rsidP="00F33846">
      <w:pPr>
        <w:rPr>
          <w:b/>
          <w:bCs/>
          <w:lang w:val="en-US"/>
        </w:rPr>
      </w:pPr>
      <w:r>
        <w:rPr>
          <w:b/>
          <w:bCs/>
        </w:rPr>
        <w:t xml:space="preserve">«ЗА»: </w:t>
      </w:r>
      <w:r w:rsidR="0093485A">
        <w:rPr>
          <w:b/>
          <w:bCs/>
          <w:lang w:val="en-US"/>
        </w:rPr>
        <w:t>11</w:t>
      </w:r>
    </w:p>
    <w:p w14:paraId="0D48EAC4" w14:textId="25334B73" w:rsidR="00F33846" w:rsidRPr="002A5EBF" w:rsidRDefault="00F33846" w:rsidP="00F33846">
      <w:pPr>
        <w:rPr>
          <w:b/>
          <w:bCs/>
        </w:rPr>
      </w:pPr>
      <w:r>
        <w:rPr>
          <w:b/>
          <w:bCs/>
        </w:rPr>
        <w:t xml:space="preserve">«ПРОТИ»: </w:t>
      </w:r>
      <w:r w:rsidR="0093485A">
        <w:rPr>
          <w:b/>
          <w:bCs/>
          <w:lang w:val="en-US"/>
        </w:rPr>
        <w:t>1</w:t>
      </w:r>
      <w:r w:rsidR="00756DB4">
        <w:rPr>
          <w:b/>
          <w:bCs/>
        </w:rPr>
        <w:t>0</w:t>
      </w:r>
    </w:p>
    <w:p w14:paraId="41631893" w14:textId="02BAF5B0" w:rsidR="00F33846" w:rsidRPr="008C3586" w:rsidRDefault="00F33846" w:rsidP="00F33846">
      <w:pPr>
        <w:rPr>
          <w:b/>
          <w:bCs/>
          <w:lang w:val="ru-RU"/>
        </w:rPr>
      </w:pPr>
      <w:r>
        <w:rPr>
          <w:b/>
          <w:bCs/>
        </w:rPr>
        <w:t xml:space="preserve">«УТРИМАЛОСЬ»: </w:t>
      </w:r>
      <w:r w:rsidR="00756DB4">
        <w:rPr>
          <w:b/>
          <w:bCs/>
          <w:lang w:val="ru-RU"/>
        </w:rPr>
        <w:t>6</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4B7F4465" w14:textId="77777777" w:rsidR="00F71053" w:rsidRDefault="00855E83" w:rsidP="002F0A95">
      <w:pPr>
        <w:ind w:firstLine="0"/>
        <w:rPr>
          <w:color w:val="000000"/>
          <w:sz w:val="20"/>
          <w:lang w:val="en-US"/>
        </w:rPr>
      </w:pPr>
      <w:r>
        <w:br w:type="page"/>
      </w:r>
      <w:r w:rsidR="00F71053">
        <w:rPr>
          <w:color w:val="000000"/>
          <w:sz w:val="20"/>
        </w:rPr>
        <w:lastRenderedPageBreak/>
        <w:t>s-fk-031</w:t>
      </w:r>
    </w:p>
    <w:p w14:paraId="6C6FBB18" w14:textId="77777777" w:rsidR="00F71053" w:rsidRDefault="00F71053" w:rsidP="002F0A95">
      <w:pPr>
        <w:ind w:firstLine="0"/>
        <w:rPr>
          <w:color w:val="000000"/>
          <w:szCs w:val="28"/>
        </w:rPr>
      </w:pPr>
    </w:p>
    <w:p w14:paraId="156970D9" w14:textId="77777777" w:rsidR="00F71053" w:rsidRDefault="00F71053" w:rsidP="002F0A95">
      <w:pPr>
        <w:ind w:firstLine="0"/>
        <w:rPr>
          <w:color w:val="000000"/>
          <w:szCs w:val="28"/>
        </w:rPr>
      </w:pPr>
    </w:p>
    <w:p w14:paraId="091AE251" w14:textId="77777777" w:rsidR="00F71053" w:rsidRDefault="00F71053" w:rsidP="002F0A95">
      <w:pPr>
        <w:ind w:firstLine="0"/>
        <w:rPr>
          <w:color w:val="000000"/>
          <w:szCs w:val="28"/>
        </w:rPr>
      </w:pPr>
    </w:p>
    <w:p w14:paraId="6768FAB7" w14:textId="77777777" w:rsidR="00F71053" w:rsidRDefault="00F71053" w:rsidP="002F0A95">
      <w:pPr>
        <w:ind w:firstLine="0"/>
        <w:rPr>
          <w:color w:val="000000"/>
          <w:szCs w:val="28"/>
        </w:rPr>
      </w:pPr>
    </w:p>
    <w:p w14:paraId="41672EA6" w14:textId="77777777" w:rsidR="00F71053" w:rsidRDefault="00F71053" w:rsidP="002F0A95">
      <w:pPr>
        <w:ind w:firstLine="0"/>
        <w:rPr>
          <w:color w:val="000000"/>
          <w:szCs w:val="28"/>
        </w:rPr>
      </w:pPr>
    </w:p>
    <w:p w14:paraId="2E756CEC" w14:textId="77777777" w:rsidR="00F71053" w:rsidRDefault="00F71053" w:rsidP="002F0A95">
      <w:pPr>
        <w:ind w:firstLine="0"/>
        <w:rPr>
          <w:color w:val="000000"/>
          <w:szCs w:val="28"/>
        </w:rPr>
      </w:pPr>
    </w:p>
    <w:p w14:paraId="69E072AC" w14:textId="77777777" w:rsidR="00F71053" w:rsidRDefault="00F71053" w:rsidP="002F0A95">
      <w:pPr>
        <w:ind w:firstLine="0"/>
        <w:rPr>
          <w:color w:val="000000"/>
          <w:szCs w:val="28"/>
        </w:rPr>
      </w:pPr>
    </w:p>
    <w:p w14:paraId="629C21A0" w14:textId="77777777" w:rsidR="00F71053" w:rsidRDefault="00F71053" w:rsidP="002F0A95">
      <w:pPr>
        <w:ind w:firstLine="0"/>
        <w:rPr>
          <w:color w:val="000000"/>
          <w:szCs w:val="28"/>
        </w:rPr>
      </w:pPr>
    </w:p>
    <w:p w14:paraId="1AC2DB9B" w14:textId="77777777" w:rsidR="00F71053" w:rsidRDefault="00F71053" w:rsidP="002F0A95">
      <w:pPr>
        <w:spacing w:line="264" w:lineRule="auto"/>
        <w:ind w:right="4251" w:firstLine="0"/>
        <w:rPr>
          <w:color w:val="000000"/>
          <w:szCs w:val="28"/>
        </w:rPr>
      </w:pPr>
    </w:p>
    <w:p w14:paraId="406F930A" w14:textId="77777777" w:rsidR="00F71053" w:rsidRDefault="00F71053" w:rsidP="002F0A95">
      <w:pPr>
        <w:spacing w:line="264" w:lineRule="auto"/>
        <w:ind w:right="5669" w:firstLine="0"/>
        <w:rPr>
          <w:color w:val="000000"/>
          <w:szCs w:val="28"/>
        </w:rPr>
      </w:pPr>
    </w:p>
    <w:p w14:paraId="1368B649" w14:textId="77777777" w:rsidR="00F71053" w:rsidRDefault="00F71053" w:rsidP="00323163">
      <w:pPr>
        <w:spacing w:line="264" w:lineRule="auto"/>
        <w:ind w:right="4394" w:firstLine="0"/>
        <w:rPr>
          <w:color w:val="000000"/>
          <w:szCs w:val="28"/>
        </w:rPr>
      </w:pPr>
      <w:r>
        <w:rPr>
          <w:color w:val="000000"/>
          <w:szCs w:val="28"/>
        </w:rPr>
        <w:t xml:space="preserve">Про реорганізацію комунальних некомерційних підприємств Миколаївської міської ради </w:t>
      </w:r>
      <w:r>
        <w:rPr>
          <w:rStyle w:val="aa"/>
          <w:b w:val="0"/>
          <w:color w:val="000000"/>
          <w:szCs w:val="28"/>
        </w:rPr>
        <w:t>«Пологовий будинок № 3» та «Міська дитяча лікарня № 2»</w:t>
      </w:r>
    </w:p>
    <w:p w14:paraId="3325C538" w14:textId="77777777" w:rsidR="00F71053" w:rsidRDefault="00F71053" w:rsidP="00F71053">
      <w:pPr>
        <w:spacing w:line="264" w:lineRule="auto"/>
        <w:rPr>
          <w:color w:val="000000"/>
          <w:szCs w:val="28"/>
        </w:rPr>
      </w:pPr>
    </w:p>
    <w:p w14:paraId="4B0BBFBF" w14:textId="77777777" w:rsidR="00F71053" w:rsidRDefault="00F71053" w:rsidP="00F71053">
      <w:pPr>
        <w:spacing w:line="264" w:lineRule="auto"/>
        <w:rPr>
          <w:color w:val="000000"/>
          <w:szCs w:val="28"/>
        </w:rPr>
      </w:pPr>
    </w:p>
    <w:p w14:paraId="1CC7EA64" w14:textId="77777777" w:rsidR="00F71053" w:rsidRPr="002F0A95" w:rsidRDefault="00F71053" w:rsidP="00F71053">
      <w:pPr>
        <w:shd w:val="clear" w:color="auto" w:fill="FFFFFF"/>
        <w:spacing w:after="360"/>
        <w:rPr>
          <w:rStyle w:val="aa"/>
          <w:b w:val="0"/>
        </w:rPr>
      </w:pPr>
      <w:r w:rsidRPr="002F0A95">
        <w:rPr>
          <w:rStyle w:val="aa"/>
          <w:b w:val="0"/>
          <w:color w:val="000000"/>
          <w:szCs w:val="28"/>
        </w:rPr>
        <w:t xml:space="preserve">З метою покращання якості надання медичних послуг мешканцям міста Миколаєва та формування спроможної мережі закладів охорони здоров’я міста, відповідно до </w:t>
      </w:r>
      <w:proofErr w:type="spellStart"/>
      <w:r w:rsidRPr="002F0A95">
        <w:rPr>
          <w:rStyle w:val="aa"/>
          <w:b w:val="0"/>
          <w:color w:val="000000"/>
          <w:szCs w:val="28"/>
        </w:rPr>
        <w:t>ст.ст</w:t>
      </w:r>
      <w:proofErr w:type="spellEnd"/>
      <w:r w:rsidRPr="002F0A95">
        <w:rPr>
          <w:rStyle w:val="aa"/>
          <w:b w:val="0"/>
          <w:color w:val="000000"/>
          <w:szCs w:val="28"/>
        </w:rPr>
        <w:t xml:space="preserve">. 104-107 Цивільного кодексу України, </w:t>
      </w:r>
      <w:proofErr w:type="spellStart"/>
      <w:r w:rsidRPr="002F0A95">
        <w:rPr>
          <w:rStyle w:val="aa"/>
          <w:b w:val="0"/>
          <w:color w:val="000000"/>
          <w:szCs w:val="28"/>
        </w:rPr>
        <w:t>ст.ст</w:t>
      </w:r>
      <w:proofErr w:type="spellEnd"/>
      <w:r w:rsidRPr="002F0A95">
        <w:rPr>
          <w:rStyle w:val="aa"/>
          <w:b w:val="0"/>
          <w:color w:val="000000"/>
          <w:szCs w:val="28"/>
        </w:rPr>
        <w:t xml:space="preserve">. 52, 59, 78 Господарського кодексу України, Закону України «Про державну реєстрацію юридичних осіб, фізичних осіб-підприємців та громадських формувань», враховуючи звернення управління охорони здоров’я Миколаївської міської ради від 11.04.2025 № 20602/14.01-14/25-2 та від 16.04.2025 </w:t>
      </w:r>
      <w:r w:rsidRPr="002F0A95">
        <w:rPr>
          <w:bCs/>
          <w:color w:val="000000"/>
          <w:szCs w:val="28"/>
        </w:rPr>
        <w:br/>
      </w:r>
      <w:r w:rsidRPr="002F0A95">
        <w:rPr>
          <w:rStyle w:val="aa"/>
          <w:b w:val="0"/>
          <w:color w:val="000000"/>
          <w:szCs w:val="28"/>
        </w:rPr>
        <w:t>№ 21419/14.01-14/25-2, керуючись п. 30 ч. 1 ст. 26, ч. 1 ст. 59, ст. 60 Закону України «Про місцеве самоврядування в Україні», міська рада</w:t>
      </w:r>
    </w:p>
    <w:p w14:paraId="3C77B64D" w14:textId="77777777" w:rsidR="00F71053" w:rsidRPr="002F0A95" w:rsidRDefault="00F71053" w:rsidP="002F0A95">
      <w:pPr>
        <w:spacing w:line="264" w:lineRule="auto"/>
        <w:ind w:firstLine="0"/>
      </w:pPr>
      <w:r w:rsidRPr="002F0A95">
        <w:rPr>
          <w:color w:val="000000"/>
          <w:szCs w:val="28"/>
        </w:rPr>
        <w:t>ВИРІШИЛА:</w:t>
      </w:r>
    </w:p>
    <w:p w14:paraId="579975BF" w14:textId="77777777" w:rsidR="00F71053" w:rsidRPr="002F0A95" w:rsidRDefault="00F71053" w:rsidP="00F71053">
      <w:pPr>
        <w:spacing w:line="264" w:lineRule="auto"/>
        <w:rPr>
          <w:color w:val="000000"/>
          <w:szCs w:val="28"/>
        </w:rPr>
      </w:pPr>
    </w:p>
    <w:p w14:paraId="35470F0F" w14:textId="77777777" w:rsidR="00F71053" w:rsidRPr="002F0A95" w:rsidRDefault="00F71053" w:rsidP="00F71053">
      <w:pPr>
        <w:pStyle w:val="a9"/>
        <w:shd w:val="clear" w:color="auto" w:fill="FFFFFF"/>
        <w:spacing w:after="360" w:line="240" w:lineRule="auto"/>
        <w:ind w:left="0" w:firstLine="567"/>
        <w:jc w:val="both"/>
        <w:rPr>
          <w:rStyle w:val="aa"/>
          <w:rFonts w:ascii="Times New Roman" w:hAnsi="Times New Roman"/>
          <w:b w:val="0"/>
        </w:rPr>
      </w:pPr>
      <w:r w:rsidRPr="002F0A95">
        <w:rPr>
          <w:rStyle w:val="aa"/>
          <w:rFonts w:ascii="Times New Roman" w:hAnsi="Times New Roman"/>
          <w:b w:val="0"/>
          <w:color w:val="000000"/>
          <w:sz w:val="28"/>
          <w:szCs w:val="28"/>
          <w:lang w:val="uk-UA"/>
        </w:rPr>
        <w:t>1. Припинити в результаті реорганізації шляхом приєднання до комунального некомерційного підприємства Миколаївської міської ради «Міська лікарня № 3» (код ЄДРПОУ: 04592434) зі збереженням статусів відокремлених структурних підрозділів (філій) та обсягу послуг з медичного обслуговування населення наступні юридичні особи:</w:t>
      </w:r>
    </w:p>
    <w:p w14:paraId="021970CB" w14:textId="77777777" w:rsidR="00F71053" w:rsidRPr="002F0A95" w:rsidRDefault="00F71053" w:rsidP="00F71053">
      <w:pPr>
        <w:pStyle w:val="a9"/>
        <w:shd w:val="clear" w:color="auto" w:fill="FFFFFF"/>
        <w:spacing w:after="36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 комунальне некомерційне підприємство Миколаївської міської ради «Пологовий будинок № 3» (код ЄДРПОУ: 02774349);</w:t>
      </w:r>
    </w:p>
    <w:p w14:paraId="2508D405" w14:textId="77777777" w:rsidR="00F71053" w:rsidRPr="002F0A95" w:rsidRDefault="00F71053" w:rsidP="00F71053">
      <w:pPr>
        <w:pStyle w:val="a9"/>
        <w:shd w:val="clear" w:color="auto" w:fill="FFFFFF"/>
        <w:spacing w:after="36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 xml:space="preserve">- комунальне некомерційне підприємство Миколаївської міської ради «Міська дитяча лікарня № 2» (код ЄДРПОУ: 05483121). </w:t>
      </w:r>
    </w:p>
    <w:p w14:paraId="5EBA871A" w14:textId="77777777" w:rsidR="00F71053" w:rsidRPr="002F0A95" w:rsidRDefault="00F71053" w:rsidP="00F71053">
      <w:pPr>
        <w:pStyle w:val="a9"/>
        <w:shd w:val="clear" w:color="auto" w:fill="FFFFFF"/>
        <w:spacing w:after="36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1.1. Створити та затвердити персональний склад комісій:</w:t>
      </w:r>
    </w:p>
    <w:p w14:paraId="34DDE5A2" w14:textId="77777777" w:rsidR="00F71053" w:rsidRPr="002F0A95" w:rsidRDefault="00F71053" w:rsidP="00F71053">
      <w:pPr>
        <w:pStyle w:val="a9"/>
        <w:shd w:val="clear" w:color="auto" w:fill="FFFFFF"/>
        <w:spacing w:after="36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 з реорганізації комунального некомерційного підприємства Миколаївської міської ради «Пологовий будинок № 3» (код ЄДРПОУ: 02774349) (додається);</w:t>
      </w:r>
    </w:p>
    <w:p w14:paraId="3FBF54FD" w14:textId="77777777" w:rsidR="00F71053" w:rsidRPr="002F0A95" w:rsidRDefault="00F71053" w:rsidP="00F71053">
      <w:pPr>
        <w:pStyle w:val="a9"/>
        <w:shd w:val="clear" w:color="auto" w:fill="FFFFFF"/>
        <w:spacing w:after="36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 з реорганізації комунального некомерційного підприємства Миколаївської міської ради «Міська дитяча лікарня № 2» (код ЄДРПОУ: 05483121) (додається).</w:t>
      </w:r>
    </w:p>
    <w:p w14:paraId="2A2C3F49" w14:textId="77777777" w:rsidR="00F71053" w:rsidRPr="002F0A95" w:rsidRDefault="00F71053" w:rsidP="00F71053">
      <w:pPr>
        <w:pStyle w:val="a9"/>
        <w:shd w:val="clear" w:color="auto" w:fill="FFFFFF"/>
        <w:tabs>
          <w:tab w:val="left" w:pos="567"/>
        </w:tabs>
        <w:spacing w:after="36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lastRenderedPageBreak/>
        <w:t>1.2. Закріпити за комунальним некомерційним підприємством Миколаївської міської ради «Міська лікарня № 3» (код ЄДРПОУ: 04592434) на праві оперативного управління майно наступних юридичних осіб:</w:t>
      </w:r>
    </w:p>
    <w:p w14:paraId="7E849108" w14:textId="77777777" w:rsidR="00F71053" w:rsidRPr="002F0A95" w:rsidRDefault="00F71053" w:rsidP="00F71053">
      <w:pPr>
        <w:pStyle w:val="a9"/>
        <w:shd w:val="clear" w:color="auto" w:fill="FFFFFF"/>
        <w:tabs>
          <w:tab w:val="left" w:pos="567"/>
        </w:tabs>
        <w:spacing w:after="36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 комунального некомерційного підприємства Миколаївської міської ради «Пологовий будинок № 3» (код ЄДРПОУ: 02774349);</w:t>
      </w:r>
    </w:p>
    <w:p w14:paraId="3EBCE4FB" w14:textId="77777777" w:rsidR="00F71053" w:rsidRPr="002F0A95" w:rsidRDefault="00F71053" w:rsidP="00F71053">
      <w:pPr>
        <w:pStyle w:val="a9"/>
        <w:shd w:val="clear" w:color="auto" w:fill="FFFFFF"/>
        <w:tabs>
          <w:tab w:val="left" w:pos="567"/>
        </w:tabs>
        <w:spacing w:after="36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 xml:space="preserve">- комунального некомерційного підприємства Миколаївської міської ради «Міська дитяча лікарня № 2» (код ЄДРПОУ: 05483121).  </w:t>
      </w:r>
    </w:p>
    <w:p w14:paraId="6FA93B6F" w14:textId="77777777" w:rsidR="00F71053" w:rsidRPr="002F0A95" w:rsidRDefault="00F71053" w:rsidP="00F71053">
      <w:pPr>
        <w:pStyle w:val="a9"/>
        <w:shd w:val="clear" w:color="auto" w:fill="FFFFFF"/>
        <w:spacing w:after="36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1.3. Затвердити Статут комунального некомерційного підприємства Миколаївської міської ради «Міська лікарня № 3» (код ЄДРПОУ: 04592434) в новій редакції, як правонаступника комунального некомерційного підприємства Миколаївської міської ради «Пологовий будинок № 3» (код ЄДРПОУ: 02774349) та комунального некомерційного підприємства Миколаївської міської ради «Міська дитяча лікарня № 2» (код ЄДРПОУ: 05483121) (додається).</w:t>
      </w:r>
    </w:p>
    <w:p w14:paraId="4A5A11C0" w14:textId="77777777" w:rsidR="00F71053" w:rsidRPr="002F0A95" w:rsidRDefault="00F71053" w:rsidP="00F71053">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 xml:space="preserve">2. Встановити двомісячний строк для </w:t>
      </w:r>
      <w:proofErr w:type="spellStart"/>
      <w:r w:rsidRPr="002F0A95">
        <w:rPr>
          <w:rStyle w:val="aa"/>
          <w:rFonts w:ascii="Times New Roman" w:hAnsi="Times New Roman"/>
          <w:b w:val="0"/>
          <w:color w:val="000000"/>
          <w:sz w:val="28"/>
          <w:szCs w:val="28"/>
          <w:lang w:val="uk-UA"/>
        </w:rPr>
        <w:t>заявлення</w:t>
      </w:r>
      <w:proofErr w:type="spellEnd"/>
      <w:r w:rsidRPr="002F0A95">
        <w:rPr>
          <w:rStyle w:val="aa"/>
          <w:rFonts w:ascii="Times New Roman" w:hAnsi="Times New Roman"/>
          <w:b w:val="0"/>
          <w:color w:val="000000"/>
          <w:sz w:val="28"/>
          <w:szCs w:val="28"/>
          <w:lang w:val="uk-UA"/>
        </w:rPr>
        <w:t xml:space="preserve"> (пред’явлення) вимог кредиторів до юридичних осіб, що припиняються, зазначених в пункті 1 цього рішення, з дня оприлюднення повідомлення про прийняття даного рішення.</w:t>
      </w:r>
    </w:p>
    <w:p w14:paraId="7C67D979" w14:textId="77777777" w:rsidR="00F71053" w:rsidRPr="002F0A95" w:rsidRDefault="00F71053" w:rsidP="00F71053">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3. Комісіям з реорганізації, зазначеним в підпункті 1.1 цього рішення, забезпечити здійснення всіх передбачених чинним законодавством України організаційно-правових заходів щодо реорганізації та надати на затвердження міській раді складені передавальні акти наступних юридичних осіб:</w:t>
      </w:r>
    </w:p>
    <w:p w14:paraId="370EF849" w14:textId="77777777" w:rsidR="00F71053" w:rsidRPr="002F0A95" w:rsidRDefault="00F71053" w:rsidP="00F71053">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 комунального некомерційного підприємства Миколаївської міської ради «Пологовий будинок № 3» (код ЄДРПОУ: 02774349);</w:t>
      </w:r>
    </w:p>
    <w:p w14:paraId="5457CFC7" w14:textId="77777777" w:rsidR="00F71053" w:rsidRPr="002F0A95" w:rsidRDefault="00F71053" w:rsidP="00F71053">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 комунального некомерційного підприємства Миколаївської міської ради «Міська дитяча лікарня № 2» (код ЄДРПОУ: 05483121).</w:t>
      </w:r>
    </w:p>
    <w:p w14:paraId="47CAD52B" w14:textId="77777777" w:rsidR="00F71053" w:rsidRPr="002F0A95" w:rsidRDefault="00F71053" w:rsidP="00F71053">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2F0A95">
        <w:rPr>
          <w:rStyle w:val="aa"/>
          <w:rFonts w:ascii="Times New Roman" w:hAnsi="Times New Roman"/>
          <w:b w:val="0"/>
          <w:color w:val="000000"/>
          <w:sz w:val="28"/>
          <w:szCs w:val="28"/>
          <w:lang w:val="uk-UA"/>
        </w:rPr>
        <w:t>4. У разі кадрових змін дозволити міському голові вносити зміни до складу комісій з реорганізації, зазначених в підпункті 1.1 цього рішення, своїм розпорядженням.</w:t>
      </w:r>
    </w:p>
    <w:p w14:paraId="4B609E39" w14:textId="77777777" w:rsidR="00F71053" w:rsidRPr="002F0A95" w:rsidRDefault="00F71053" w:rsidP="00F71053">
      <w:r w:rsidRPr="002F0A95">
        <w:rPr>
          <w:color w:val="000000"/>
          <w:szCs w:val="28"/>
        </w:rPr>
        <w:t xml:space="preserve">5. Контроль за виконанням даного рішення покласти на постійні комісії міської ради: з питань житлово-комунального господарства, комунальної власності, благоустрою міста, промисловості, транспорту, енергозбереження, зв’язку, інформаційних технологій та </w:t>
      </w:r>
      <w:proofErr w:type="spellStart"/>
      <w:r w:rsidRPr="002F0A95">
        <w:rPr>
          <w:color w:val="000000"/>
          <w:szCs w:val="28"/>
        </w:rPr>
        <w:t>діджиталізації</w:t>
      </w:r>
      <w:proofErr w:type="spellEnd"/>
      <w:r w:rsidRPr="002F0A95">
        <w:rPr>
          <w:color w:val="000000"/>
          <w:szCs w:val="28"/>
        </w:rPr>
        <w:t xml:space="preserve"> (Іванова), з питань охорони здоров’я, соціального захисту населення, освіти, культури, туризму, молоді та спорту (Норд), заступника міського голови Петрова А.Л.</w:t>
      </w:r>
    </w:p>
    <w:p w14:paraId="54A2D51C" w14:textId="77777777" w:rsidR="00F71053" w:rsidRPr="002F0A95" w:rsidRDefault="00F71053" w:rsidP="00F71053">
      <w:pPr>
        <w:spacing w:line="264" w:lineRule="auto"/>
        <w:rPr>
          <w:color w:val="000000"/>
          <w:szCs w:val="28"/>
        </w:rPr>
      </w:pPr>
    </w:p>
    <w:p w14:paraId="05D67C4D" w14:textId="77777777" w:rsidR="00F71053" w:rsidRPr="002F0A95" w:rsidRDefault="00F71053" w:rsidP="00F71053">
      <w:pPr>
        <w:spacing w:line="264" w:lineRule="auto"/>
        <w:rPr>
          <w:color w:val="000000"/>
          <w:szCs w:val="28"/>
        </w:rPr>
      </w:pPr>
    </w:p>
    <w:p w14:paraId="106B4362" w14:textId="77777777" w:rsidR="00F71053" w:rsidRPr="002F0A95" w:rsidRDefault="00F71053" w:rsidP="00F71053">
      <w:pPr>
        <w:spacing w:line="264" w:lineRule="auto"/>
        <w:rPr>
          <w:color w:val="000000"/>
          <w:szCs w:val="28"/>
        </w:rPr>
      </w:pPr>
    </w:p>
    <w:p w14:paraId="7E04BCEC" w14:textId="1145D687" w:rsidR="00F71053" w:rsidRPr="002F0A95" w:rsidRDefault="00F71053" w:rsidP="002F0A95">
      <w:pPr>
        <w:spacing w:line="252" w:lineRule="auto"/>
        <w:ind w:firstLine="0"/>
        <w:rPr>
          <w:color w:val="000000"/>
          <w:szCs w:val="28"/>
        </w:rPr>
      </w:pPr>
      <w:r w:rsidRPr="002F0A95">
        <w:rPr>
          <w:color w:val="000000"/>
          <w:szCs w:val="28"/>
        </w:rPr>
        <w:t xml:space="preserve">Міський голова                                              </w:t>
      </w:r>
      <w:r w:rsidR="002F0A95">
        <w:rPr>
          <w:color w:val="000000"/>
          <w:szCs w:val="28"/>
          <w:lang w:val="en-US"/>
        </w:rPr>
        <w:t xml:space="preserve"> </w:t>
      </w:r>
      <w:r w:rsidRPr="002F0A95">
        <w:rPr>
          <w:color w:val="000000"/>
          <w:szCs w:val="28"/>
        </w:rPr>
        <w:t xml:space="preserve">                                      О. СЄНКЕВИЧ</w:t>
      </w:r>
    </w:p>
    <w:p w14:paraId="16D09E07" w14:textId="77777777" w:rsidR="00F71053" w:rsidRDefault="00F71053" w:rsidP="00F71053">
      <w:pPr>
        <w:pStyle w:val="a8"/>
        <w:shd w:val="clear" w:color="auto" w:fill="FFFFFF"/>
        <w:spacing w:before="0" w:beforeAutospacing="0" w:after="0" w:afterAutospacing="0" w:line="360" w:lineRule="auto"/>
        <w:ind w:firstLine="5670"/>
        <w:jc w:val="both"/>
        <w:rPr>
          <w:color w:val="000000"/>
          <w:sz w:val="28"/>
          <w:szCs w:val="28"/>
          <w:lang w:val="uk-UA"/>
        </w:rPr>
      </w:pPr>
      <w:r>
        <w:rPr>
          <w:color w:val="000000"/>
          <w:sz w:val="28"/>
          <w:szCs w:val="28"/>
          <w:lang w:val="uk-UA"/>
        </w:rPr>
        <w:br w:type="page"/>
      </w:r>
      <w:r>
        <w:rPr>
          <w:color w:val="000000"/>
          <w:sz w:val="28"/>
          <w:szCs w:val="28"/>
          <w:lang w:val="uk-UA"/>
        </w:rPr>
        <w:lastRenderedPageBreak/>
        <w:t>ЗАТВЕРДЖЕНО</w:t>
      </w:r>
    </w:p>
    <w:p w14:paraId="5C4B226C" w14:textId="77777777" w:rsidR="00F71053" w:rsidRDefault="00F71053" w:rsidP="00F71053">
      <w:pPr>
        <w:spacing w:line="360" w:lineRule="auto"/>
        <w:ind w:firstLine="5670"/>
        <w:rPr>
          <w:color w:val="000000"/>
          <w:szCs w:val="28"/>
        </w:rPr>
      </w:pPr>
      <w:r>
        <w:rPr>
          <w:color w:val="000000"/>
          <w:szCs w:val="28"/>
        </w:rPr>
        <w:t>рішення міської ради</w:t>
      </w:r>
    </w:p>
    <w:p w14:paraId="497465B2" w14:textId="77777777" w:rsidR="00F71053" w:rsidRDefault="00F71053" w:rsidP="00F71053">
      <w:pPr>
        <w:spacing w:line="360" w:lineRule="auto"/>
        <w:ind w:firstLine="5670"/>
        <w:rPr>
          <w:color w:val="000000"/>
          <w:szCs w:val="28"/>
        </w:rPr>
      </w:pPr>
      <w:r>
        <w:rPr>
          <w:color w:val="000000"/>
          <w:szCs w:val="28"/>
        </w:rPr>
        <w:t>від ________________________</w:t>
      </w:r>
    </w:p>
    <w:p w14:paraId="116E3D0D" w14:textId="77777777" w:rsidR="00F71053" w:rsidRDefault="00F71053" w:rsidP="00F71053">
      <w:pPr>
        <w:spacing w:line="360" w:lineRule="auto"/>
        <w:ind w:firstLine="5670"/>
        <w:rPr>
          <w:rStyle w:val="aa"/>
          <w:b w:val="0"/>
          <w:bCs w:val="0"/>
        </w:rPr>
      </w:pPr>
      <w:r>
        <w:rPr>
          <w:color w:val="000000"/>
          <w:szCs w:val="28"/>
        </w:rPr>
        <w:t>№  ________________________</w:t>
      </w:r>
    </w:p>
    <w:p w14:paraId="4D28D7F7" w14:textId="77777777" w:rsidR="00F71053" w:rsidRDefault="00F71053" w:rsidP="00F71053">
      <w:pPr>
        <w:shd w:val="clear" w:color="auto" w:fill="FFFFFF"/>
        <w:jc w:val="center"/>
        <w:rPr>
          <w:rStyle w:val="aa"/>
          <w:b w:val="0"/>
          <w:color w:val="000000"/>
          <w:szCs w:val="28"/>
        </w:rPr>
      </w:pPr>
    </w:p>
    <w:p w14:paraId="32F1FA12" w14:textId="77777777" w:rsidR="00F71053" w:rsidRDefault="00F71053" w:rsidP="00F71053">
      <w:pPr>
        <w:shd w:val="clear" w:color="auto" w:fill="FFFFFF"/>
        <w:jc w:val="center"/>
        <w:rPr>
          <w:rStyle w:val="aa"/>
          <w:b w:val="0"/>
          <w:color w:val="000000"/>
          <w:szCs w:val="28"/>
        </w:rPr>
      </w:pPr>
      <w:r>
        <w:rPr>
          <w:rStyle w:val="aa"/>
          <w:b w:val="0"/>
          <w:color w:val="000000"/>
          <w:szCs w:val="28"/>
        </w:rPr>
        <w:t>СКЛАД</w:t>
      </w:r>
    </w:p>
    <w:p w14:paraId="08134821" w14:textId="77777777" w:rsidR="00F71053" w:rsidRDefault="00F71053" w:rsidP="00F71053">
      <w:pPr>
        <w:shd w:val="clear" w:color="auto" w:fill="FFFFFF"/>
        <w:jc w:val="center"/>
        <w:rPr>
          <w:rStyle w:val="aa"/>
          <w:b w:val="0"/>
          <w:color w:val="000000"/>
          <w:szCs w:val="28"/>
        </w:rPr>
      </w:pPr>
      <w:r>
        <w:rPr>
          <w:rStyle w:val="aa"/>
          <w:b w:val="0"/>
          <w:color w:val="000000"/>
          <w:szCs w:val="28"/>
        </w:rPr>
        <w:t>комісії з реорганізації комунального некомерційного підприємства Миколаївської міської ради «Пологовий будинок № 3»</w:t>
      </w:r>
    </w:p>
    <w:p w14:paraId="66C2C751" w14:textId="77777777" w:rsidR="00F71053" w:rsidRDefault="00F71053" w:rsidP="00F71053">
      <w:pPr>
        <w:shd w:val="clear" w:color="auto" w:fill="FFFFFF"/>
        <w:jc w:val="center"/>
        <w:rPr>
          <w:rStyle w:val="aa"/>
          <w:b w:val="0"/>
          <w:color w:val="000000"/>
          <w:szCs w:val="28"/>
        </w:rPr>
      </w:pPr>
      <w:r>
        <w:rPr>
          <w:rStyle w:val="aa"/>
          <w:b w:val="0"/>
          <w:color w:val="000000"/>
          <w:szCs w:val="28"/>
        </w:rPr>
        <w:t>(код ЄДРПОУ: 02774349)</w:t>
      </w:r>
    </w:p>
    <w:p w14:paraId="59656A81" w14:textId="77777777" w:rsidR="00F71053" w:rsidRDefault="00F71053" w:rsidP="00F71053">
      <w:pPr>
        <w:shd w:val="clear" w:color="auto" w:fill="FFFFFF"/>
        <w:jc w:val="center"/>
        <w:rPr>
          <w:rStyle w:val="aa"/>
          <w:b w:val="0"/>
          <w:color w:val="000000"/>
          <w:szCs w:val="28"/>
        </w:rPr>
      </w:pPr>
    </w:p>
    <w:tbl>
      <w:tblPr>
        <w:tblW w:w="9644" w:type="dxa"/>
        <w:tblLook w:val="04A0" w:firstRow="1" w:lastRow="0" w:firstColumn="1" w:lastColumn="0" w:noHBand="0" w:noVBand="1"/>
      </w:tblPr>
      <w:tblGrid>
        <w:gridCol w:w="3699"/>
        <w:gridCol w:w="661"/>
        <w:gridCol w:w="5284"/>
      </w:tblGrid>
      <w:tr w:rsidR="00F71053" w14:paraId="58E3F197" w14:textId="77777777" w:rsidTr="002F0A95">
        <w:tc>
          <w:tcPr>
            <w:tcW w:w="9644" w:type="dxa"/>
            <w:gridSpan w:val="3"/>
            <w:tcMar>
              <w:top w:w="0" w:type="dxa"/>
              <w:left w:w="0" w:type="dxa"/>
              <w:bottom w:w="0" w:type="dxa"/>
              <w:right w:w="0" w:type="dxa"/>
            </w:tcMar>
            <w:vAlign w:val="center"/>
          </w:tcPr>
          <w:p w14:paraId="22B3CF46" w14:textId="77777777" w:rsidR="00F71053" w:rsidRDefault="00F71053">
            <w:pPr>
              <w:jc w:val="center"/>
              <w:rPr>
                <w:rStyle w:val="aa"/>
                <w:b w:val="0"/>
                <w:color w:val="000000"/>
                <w:szCs w:val="28"/>
              </w:rPr>
            </w:pPr>
            <w:r>
              <w:rPr>
                <w:rStyle w:val="aa"/>
                <w:b w:val="0"/>
                <w:color w:val="000000"/>
                <w:szCs w:val="28"/>
              </w:rPr>
              <w:t> Голова комісії</w:t>
            </w:r>
          </w:p>
          <w:p w14:paraId="6723864C" w14:textId="77777777" w:rsidR="00F71053" w:rsidRDefault="00F71053">
            <w:pPr>
              <w:jc w:val="center"/>
              <w:rPr>
                <w:rStyle w:val="aa"/>
                <w:b w:val="0"/>
                <w:color w:val="000000"/>
                <w:szCs w:val="28"/>
              </w:rPr>
            </w:pPr>
          </w:p>
        </w:tc>
      </w:tr>
      <w:tr w:rsidR="00F71053" w14:paraId="6CC70324" w14:textId="77777777" w:rsidTr="002F0A95">
        <w:tc>
          <w:tcPr>
            <w:tcW w:w="3833" w:type="dxa"/>
            <w:tcMar>
              <w:top w:w="0" w:type="dxa"/>
              <w:left w:w="0" w:type="dxa"/>
              <w:bottom w:w="0" w:type="dxa"/>
              <w:right w:w="0" w:type="dxa"/>
            </w:tcMar>
            <w:hideMark/>
          </w:tcPr>
          <w:p w14:paraId="3BB821D8" w14:textId="77777777" w:rsidR="00F71053" w:rsidRDefault="00F71053" w:rsidP="00F71053">
            <w:pPr>
              <w:ind w:firstLine="0"/>
              <w:jc w:val="left"/>
              <w:rPr>
                <w:rStyle w:val="aa"/>
                <w:b w:val="0"/>
                <w:color w:val="000000"/>
                <w:szCs w:val="28"/>
              </w:rPr>
            </w:pPr>
            <w:r>
              <w:rPr>
                <w:rStyle w:val="aa"/>
                <w:b w:val="0"/>
                <w:color w:val="000000"/>
                <w:szCs w:val="28"/>
              </w:rPr>
              <w:t xml:space="preserve">Іщенко </w:t>
            </w:r>
          </w:p>
          <w:p w14:paraId="21F73C34" w14:textId="77777777" w:rsidR="00F71053" w:rsidRDefault="00F71053" w:rsidP="00F71053">
            <w:pPr>
              <w:ind w:firstLine="0"/>
              <w:jc w:val="left"/>
              <w:rPr>
                <w:rStyle w:val="aa"/>
                <w:b w:val="0"/>
                <w:color w:val="000000"/>
                <w:szCs w:val="28"/>
              </w:rPr>
            </w:pPr>
            <w:r>
              <w:rPr>
                <w:rStyle w:val="aa"/>
                <w:b w:val="0"/>
                <w:color w:val="000000"/>
                <w:szCs w:val="28"/>
              </w:rPr>
              <w:t>Олег Миколайович</w:t>
            </w:r>
          </w:p>
          <w:p w14:paraId="24CD5D7A" w14:textId="77777777" w:rsidR="00F71053" w:rsidRDefault="00F71053" w:rsidP="00F71053">
            <w:pPr>
              <w:ind w:firstLine="0"/>
              <w:jc w:val="left"/>
              <w:rPr>
                <w:rStyle w:val="aa"/>
                <w:b w:val="0"/>
                <w:color w:val="000000"/>
                <w:szCs w:val="28"/>
                <w:lang w:eastAsia="en-US"/>
              </w:rPr>
            </w:pPr>
            <w:r>
              <w:rPr>
                <w:color w:val="000000"/>
                <w:szCs w:val="28"/>
              </w:rPr>
              <w:t xml:space="preserve">(реєстраційний номер облікової картки платника </w:t>
            </w:r>
            <w:r>
              <w:rPr>
                <w:rStyle w:val="aa"/>
                <w:b w:val="0"/>
                <w:color w:val="000000"/>
                <w:szCs w:val="28"/>
              </w:rPr>
              <w:t>2594914198)</w:t>
            </w:r>
          </w:p>
        </w:tc>
        <w:tc>
          <w:tcPr>
            <w:tcW w:w="283" w:type="dxa"/>
            <w:tcMar>
              <w:top w:w="0" w:type="dxa"/>
              <w:left w:w="0" w:type="dxa"/>
              <w:bottom w:w="0" w:type="dxa"/>
              <w:right w:w="0" w:type="dxa"/>
            </w:tcMar>
            <w:hideMark/>
          </w:tcPr>
          <w:p w14:paraId="7587C8D7" w14:textId="77777777" w:rsidR="00F71053" w:rsidRDefault="00F71053">
            <w:pPr>
              <w:jc w:val="center"/>
              <w:rPr>
                <w:rStyle w:val="aa"/>
                <w:b w:val="0"/>
                <w:color w:val="000000"/>
                <w:szCs w:val="28"/>
                <w:lang w:eastAsia="en-US"/>
              </w:rPr>
            </w:pPr>
            <w:r>
              <w:rPr>
                <w:rStyle w:val="aa"/>
                <w:b w:val="0"/>
                <w:color w:val="000000"/>
                <w:szCs w:val="28"/>
              </w:rPr>
              <w:t>-</w:t>
            </w:r>
          </w:p>
        </w:tc>
        <w:tc>
          <w:tcPr>
            <w:tcW w:w="5528" w:type="dxa"/>
            <w:tcMar>
              <w:top w:w="0" w:type="dxa"/>
              <w:left w:w="0" w:type="dxa"/>
              <w:bottom w:w="0" w:type="dxa"/>
              <w:right w:w="0" w:type="dxa"/>
            </w:tcMar>
            <w:hideMark/>
          </w:tcPr>
          <w:p w14:paraId="7530D0CB" w14:textId="77777777" w:rsidR="00F71053" w:rsidRDefault="00F71053" w:rsidP="00F71053">
            <w:pPr>
              <w:ind w:firstLine="0"/>
              <w:jc w:val="left"/>
              <w:rPr>
                <w:rStyle w:val="aa"/>
                <w:b w:val="0"/>
                <w:color w:val="000000"/>
                <w:szCs w:val="28"/>
              </w:rPr>
            </w:pPr>
            <w:r>
              <w:rPr>
                <w:rStyle w:val="aa"/>
                <w:b w:val="0"/>
                <w:color w:val="000000"/>
                <w:szCs w:val="28"/>
              </w:rPr>
              <w:t>директор комунального некомерційного підприємства Миколаївської міської ради «Пологовий будинок № 3»</w:t>
            </w:r>
          </w:p>
        </w:tc>
      </w:tr>
      <w:tr w:rsidR="00F71053" w14:paraId="39CA5B1E" w14:textId="77777777" w:rsidTr="002F0A95">
        <w:tc>
          <w:tcPr>
            <w:tcW w:w="9644" w:type="dxa"/>
            <w:gridSpan w:val="3"/>
            <w:tcMar>
              <w:top w:w="0" w:type="dxa"/>
              <w:left w:w="0" w:type="dxa"/>
              <w:bottom w:w="0" w:type="dxa"/>
              <w:right w:w="0" w:type="dxa"/>
            </w:tcMar>
            <w:vAlign w:val="center"/>
            <w:hideMark/>
          </w:tcPr>
          <w:p w14:paraId="29D05E9C" w14:textId="77777777" w:rsidR="00F71053" w:rsidRDefault="00F71053">
            <w:pPr>
              <w:jc w:val="center"/>
              <w:rPr>
                <w:rStyle w:val="aa"/>
                <w:b w:val="0"/>
                <w:color w:val="000000"/>
                <w:szCs w:val="28"/>
              </w:rPr>
            </w:pPr>
            <w:r>
              <w:rPr>
                <w:rStyle w:val="aa"/>
                <w:b w:val="0"/>
                <w:color w:val="000000"/>
                <w:szCs w:val="28"/>
              </w:rPr>
              <w:t>Члени комісії</w:t>
            </w:r>
          </w:p>
        </w:tc>
      </w:tr>
      <w:tr w:rsidR="00F71053" w14:paraId="2B6FA282" w14:textId="77777777" w:rsidTr="002F0A95">
        <w:tc>
          <w:tcPr>
            <w:tcW w:w="3833" w:type="dxa"/>
            <w:tcMar>
              <w:top w:w="0" w:type="dxa"/>
              <w:left w:w="0" w:type="dxa"/>
              <w:bottom w:w="0" w:type="dxa"/>
              <w:right w:w="0" w:type="dxa"/>
            </w:tcMar>
            <w:hideMark/>
          </w:tcPr>
          <w:p w14:paraId="23165C93" w14:textId="77777777" w:rsidR="00F71053" w:rsidRDefault="00F71053" w:rsidP="00F71053">
            <w:pPr>
              <w:ind w:firstLine="0"/>
              <w:jc w:val="left"/>
              <w:rPr>
                <w:rStyle w:val="aa"/>
                <w:b w:val="0"/>
                <w:color w:val="000000"/>
                <w:szCs w:val="28"/>
              </w:rPr>
            </w:pPr>
            <w:proofErr w:type="spellStart"/>
            <w:r>
              <w:rPr>
                <w:rStyle w:val="aa"/>
                <w:b w:val="0"/>
                <w:color w:val="000000"/>
                <w:szCs w:val="28"/>
              </w:rPr>
              <w:t>Окуневська</w:t>
            </w:r>
            <w:proofErr w:type="spellEnd"/>
            <w:r>
              <w:rPr>
                <w:rStyle w:val="aa"/>
                <w:b w:val="0"/>
                <w:color w:val="000000"/>
                <w:szCs w:val="28"/>
              </w:rPr>
              <w:t xml:space="preserve"> </w:t>
            </w:r>
          </w:p>
          <w:p w14:paraId="2BEA429A" w14:textId="77777777" w:rsidR="00F71053" w:rsidRDefault="00F71053" w:rsidP="00F71053">
            <w:pPr>
              <w:ind w:firstLine="0"/>
              <w:jc w:val="left"/>
              <w:rPr>
                <w:rStyle w:val="aa"/>
                <w:b w:val="0"/>
                <w:color w:val="000000"/>
                <w:szCs w:val="28"/>
              </w:rPr>
            </w:pPr>
            <w:r>
              <w:rPr>
                <w:rStyle w:val="aa"/>
                <w:b w:val="0"/>
                <w:color w:val="000000"/>
                <w:szCs w:val="28"/>
              </w:rPr>
              <w:t>Лариса Федорівна</w:t>
            </w:r>
          </w:p>
          <w:p w14:paraId="74AF6C9D" w14:textId="77777777" w:rsidR="00F71053" w:rsidRDefault="00F71053" w:rsidP="00F71053">
            <w:pPr>
              <w:ind w:firstLine="0"/>
              <w:jc w:val="left"/>
              <w:rPr>
                <w:rStyle w:val="aa"/>
                <w:b w:val="0"/>
                <w:color w:val="000000"/>
                <w:szCs w:val="28"/>
              </w:rPr>
            </w:pPr>
            <w:r>
              <w:rPr>
                <w:color w:val="000000"/>
                <w:szCs w:val="28"/>
              </w:rPr>
              <w:t xml:space="preserve">(реєстраційний номер облікової картки платника </w:t>
            </w:r>
            <w:r>
              <w:rPr>
                <w:rStyle w:val="aa"/>
                <w:b w:val="0"/>
                <w:color w:val="000000"/>
                <w:szCs w:val="28"/>
              </w:rPr>
              <w:t>2269102082)</w:t>
            </w:r>
          </w:p>
          <w:p w14:paraId="5509E78F" w14:textId="2F9B5242" w:rsidR="00F71053" w:rsidRDefault="00F71053" w:rsidP="00F71053">
            <w:pPr>
              <w:ind w:firstLine="0"/>
              <w:jc w:val="left"/>
              <w:rPr>
                <w:rStyle w:val="aa"/>
                <w:b w:val="0"/>
                <w:color w:val="000000"/>
                <w:szCs w:val="28"/>
                <w:lang w:eastAsia="en-US"/>
              </w:rPr>
            </w:pPr>
          </w:p>
        </w:tc>
        <w:tc>
          <w:tcPr>
            <w:tcW w:w="283" w:type="dxa"/>
            <w:tcMar>
              <w:top w:w="0" w:type="dxa"/>
              <w:left w:w="0" w:type="dxa"/>
              <w:bottom w:w="0" w:type="dxa"/>
              <w:right w:w="0" w:type="dxa"/>
            </w:tcMar>
            <w:hideMark/>
          </w:tcPr>
          <w:p w14:paraId="78053C14" w14:textId="77777777" w:rsidR="00F71053" w:rsidRDefault="00F71053">
            <w:pPr>
              <w:jc w:val="center"/>
              <w:rPr>
                <w:rStyle w:val="aa"/>
                <w:b w:val="0"/>
                <w:color w:val="000000"/>
                <w:szCs w:val="28"/>
                <w:lang w:eastAsia="en-US"/>
              </w:rPr>
            </w:pPr>
            <w:r>
              <w:rPr>
                <w:rStyle w:val="aa"/>
                <w:b w:val="0"/>
                <w:color w:val="000000"/>
                <w:szCs w:val="28"/>
              </w:rPr>
              <w:t>-</w:t>
            </w:r>
          </w:p>
        </w:tc>
        <w:tc>
          <w:tcPr>
            <w:tcW w:w="5528" w:type="dxa"/>
            <w:tcMar>
              <w:top w:w="0" w:type="dxa"/>
              <w:left w:w="0" w:type="dxa"/>
              <w:bottom w:w="0" w:type="dxa"/>
              <w:right w:w="0" w:type="dxa"/>
            </w:tcMar>
            <w:hideMark/>
          </w:tcPr>
          <w:p w14:paraId="7BDEB104" w14:textId="77777777" w:rsidR="00F71053" w:rsidRDefault="00F71053" w:rsidP="00F71053">
            <w:pPr>
              <w:ind w:firstLine="1"/>
              <w:jc w:val="left"/>
              <w:rPr>
                <w:rStyle w:val="aa"/>
                <w:b w:val="0"/>
                <w:color w:val="000000"/>
                <w:szCs w:val="28"/>
              </w:rPr>
            </w:pPr>
            <w:r>
              <w:rPr>
                <w:rStyle w:val="aa"/>
                <w:b w:val="0"/>
                <w:color w:val="000000"/>
                <w:szCs w:val="28"/>
              </w:rPr>
              <w:t>заступник директора з технічних питань</w:t>
            </w:r>
          </w:p>
          <w:p w14:paraId="2939DA12" w14:textId="77777777" w:rsidR="00F71053" w:rsidRDefault="00F71053" w:rsidP="00F71053">
            <w:pPr>
              <w:ind w:firstLine="1"/>
              <w:jc w:val="left"/>
              <w:rPr>
                <w:rStyle w:val="aa"/>
                <w:b w:val="0"/>
                <w:color w:val="000000"/>
                <w:szCs w:val="28"/>
              </w:rPr>
            </w:pPr>
            <w:r>
              <w:rPr>
                <w:rStyle w:val="aa"/>
                <w:b w:val="0"/>
                <w:color w:val="000000"/>
                <w:szCs w:val="28"/>
              </w:rPr>
              <w:t>комунального некомерційного підприємства Миколаївської міської ради «Пологовий будинок № 3»</w:t>
            </w:r>
          </w:p>
        </w:tc>
      </w:tr>
      <w:tr w:rsidR="00F71053" w14:paraId="13372A36" w14:textId="77777777" w:rsidTr="002F0A95">
        <w:tc>
          <w:tcPr>
            <w:tcW w:w="3833" w:type="dxa"/>
            <w:tcMar>
              <w:top w:w="0" w:type="dxa"/>
              <w:left w:w="0" w:type="dxa"/>
              <w:bottom w:w="0" w:type="dxa"/>
              <w:right w:w="0" w:type="dxa"/>
            </w:tcMar>
            <w:hideMark/>
          </w:tcPr>
          <w:p w14:paraId="74BA1104" w14:textId="77777777" w:rsidR="00F71053" w:rsidRDefault="00F71053" w:rsidP="00F71053">
            <w:pPr>
              <w:ind w:firstLine="0"/>
              <w:jc w:val="left"/>
              <w:rPr>
                <w:rStyle w:val="aa"/>
                <w:b w:val="0"/>
                <w:color w:val="000000"/>
                <w:szCs w:val="28"/>
              </w:rPr>
            </w:pPr>
            <w:r>
              <w:rPr>
                <w:rStyle w:val="aa"/>
                <w:b w:val="0"/>
                <w:color w:val="000000"/>
                <w:szCs w:val="28"/>
              </w:rPr>
              <w:t xml:space="preserve">Мухіна </w:t>
            </w:r>
          </w:p>
          <w:p w14:paraId="212BC4B6" w14:textId="77777777" w:rsidR="00F71053" w:rsidRDefault="00F71053" w:rsidP="00F71053">
            <w:pPr>
              <w:ind w:firstLine="0"/>
              <w:jc w:val="left"/>
              <w:rPr>
                <w:rStyle w:val="aa"/>
                <w:b w:val="0"/>
                <w:color w:val="000000"/>
                <w:szCs w:val="28"/>
              </w:rPr>
            </w:pPr>
            <w:r>
              <w:rPr>
                <w:rStyle w:val="aa"/>
                <w:b w:val="0"/>
                <w:color w:val="000000"/>
                <w:szCs w:val="28"/>
              </w:rPr>
              <w:t>Олена Володимирівна</w:t>
            </w:r>
          </w:p>
          <w:p w14:paraId="27263024" w14:textId="77777777" w:rsidR="00F71053" w:rsidRDefault="00F71053" w:rsidP="00F71053">
            <w:pPr>
              <w:ind w:firstLine="0"/>
              <w:jc w:val="left"/>
              <w:rPr>
                <w:rStyle w:val="aa"/>
                <w:b w:val="0"/>
                <w:color w:val="000000"/>
                <w:szCs w:val="28"/>
                <w:lang w:eastAsia="en-US"/>
              </w:rPr>
            </w:pPr>
            <w:r>
              <w:rPr>
                <w:color w:val="000000"/>
                <w:szCs w:val="28"/>
              </w:rPr>
              <w:t xml:space="preserve">(реєстраційний номер облікової картки платника </w:t>
            </w:r>
            <w:r>
              <w:rPr>
                <w:rStyle w:val="aa"/>
                <w:b w:val="0"/>
                <w:color w:val="000000"/>
                <w:szCs w:val="28"/>
              </w:rPr>
              <w:t>3194419565)</w:t>
            </w:r>
          </w:p>
        </w:tc>
        <w:tc>
          <w:tcPr>
            <w:tcW w:w="283" w:type="dxa"/>
            <w:tcMar>
              <w:top w:w="0" w:type="dxa"/>
              <w:left w:w="0" w:type="dxa"/>
              <w:bottom w:w="0" w:type="dxa"/>
              <w:right w:w="0" w:type="dxa"/>
            </w:tcMar>
            <w:hideMark/>
          </w:tcPr>
          <w:p w14:paraId="7F11AD7D" w14:textId="77777777" w:rsidR="00F71053" w:rsidRDefault="00F71053">
            <w:pPr>
              <w:jc w:val="center"/>
              <w:rPr>
                <w:rStyle w:val="aa"/>
                <w:b w:val="0"/>
                <w:color w:val="000000"/>
                <w:szCs w:val="28"/>
                <w:lang w:eastAsia="en-US"/>
              </w:rPr>
            </w:pPr>
            <w:r>
              <w:rPr>
                <w:rStyle w:val="aa"/>
                <w:b w:val="0"/>
                <w:color w:val="000000"/>
                <w:szCs w:val="28"/>
              </w:rPr>
              <w:t>-</w:t>
            </w:r>
          </w:p>
        </w:tc>
        <w:tc>
          <w:tcPr>
            <w:tcW w:w="5528" w:type="dxa"/>
            <w:tcMar>
              <w:top w:w="0" w:type="dxa"/>
              <w:left w:w="0" w:type="dxa"/>
              <w:bottom w:w="0" w:type="dxa"/>
              <w:right w:w="0" w:type="dxa"/>
            </w:tcMar>
          </w:tcPr>
          <w:p w14:paraId="6439A180" w14:textId="77777777" w:rsidR="00F71053" w:rsidRDefault="00F71053" w:rsidP="00F71053">
            <w:pPr>
              <w:ind w:firstLine="0"/>
              <w:jc w:val="left"/>
              <w:rPr>
                <w:rStyle w:val="aa"/>
                <w:b w:val="0"/>
                <w:color w:val="000000"/>
                <w:szCs w:val="28"/>
              </w:rPr>
            </w:pPr>
            <w:r>
              <w:rPr>
                <w:rStyle w:val="aa"/>
                <w:b w:val="0"/>
                <w:color w:val="000000"/>
                <w:szCs w:val="28"/>
              </w:rPr>
              <w:t>головний бухгалтер комунального некомерційного підприємства Миколаївської міської ради «Пологовий будинок № 3»</w:t>
            </w:r>
          </w:p>
          <w:p w14:paraId="11F5868A" w14:textId="77777777" w:rsidR="00F71053" w:rsidRDefault="00F71053">
            <w:pPr>
              <w:rPr>
                <w:rStyle w:val="aa"/>
                <w:b w:val="0"/>
                <w:color w:val="000000"/>
                <w:szCs w:val="28"/>
                <w:lang w:eastAsia="en-US"/>
              </w:rPr>
            </w:pPr>
          </w:p>
        </w:tc>
      </w:tr>
    </w:tbl>
    <w:p w14:paraId="465B176F" w14:textId="77777777" w:rsidR="00F71053" w:rsidRDefault="00F71053" w:rsidP="00F71053">
      <w:pPr>
        <w:pBdr>
          <w:bottom w:val="single" w:sz="6" w:space="1" w:color="auto"/>
        </w:pBdr>
        <w:shd w:val="clear" w:color="auto" w:fill="FFFFFF"/>
        <w:spacing w:after="360"/>
        <w:rPr>
          <w:rStyle w:val="aa"/>
          <w:b w:val="0"/>
          <w:color w:val="000000"/>
          <w:szCs w:val="28"/>
        </w:rPr>
      </w:pPr>
    </w:p>
    <w:p w14:paraId="2F9ED18C" w14:textId="77777777" w:rsidR="00F71053" w:rsidRDefault="00F71053" w:rsidP="00F71053">
      <w:pPr>
        <w:shd w:val="clear" w:color="auto" w:fill="FFFFFF"/>
        <w:spacing w:line="360" w:lineRule="auto"/>
        <w:ind w:firstLine="5812"/>
      </w:pPr>
      <w:r>
        <w:rPr>
          <w:bCs/>
          <w:color w:val="000000"/>
          <w:szCs w:val="28"/>
        </w:rPr>
        <w:br w:type="page"/>
      </w:r>
      <w:r>
        <w:rPr>
          <w:color w:val="000000"/>
          <w:szCs w:val="28"/>
        </w:rPr>
        <w:lastRenderedPageBreak/>
        <w:t>ЗАТВЕРДЖЕНО</w:t>
      </w:r>
    </w:p>
    <w:p w14:paraId="7AD9A1A0" w14:textId="77777777" w:rsidR="00F71053" w:rsidRDefault="00F71053" w:rsidP="00F71053">
      <w:pPr>
        <w:spacing w:line="360" w:lineRule="auto"/>
        <w:ind w:firstLine="5760"/>
        <w:rPr>
          <w:color w:val="000000"/>
          <w:szCs w:val="28"/>
        </w:rPr>
      </w:pPr>
      <w:r>
        <w:rPr>
          <w:color w:val="000000"/>
          <w:szCs w:val="28"/>
        </w:rPr>
        <w:t>рішення міської ради</w:t>
      </w:r>
    </w:p>
    <w:p w14:paraId="0A1A790E" w14:textId="77777777" w:rsidR="00F71053" w:rsidRDefault="00F71053" w:rsidP="00F71053">
      <w:pPr>
        <w:spacing w:line="360" w:lineRule="auto"/>
        <w:ind w:firstLine="5760"/>
        <w:rPr>
          <w:color w:val="000000"/>
          <w:szCs w:val="28"/>
        </w:rPr>
      </w:pPr>
      <w:r>
        <w:rPr>
          <w:color w:val="000000"/>
          <w:szCs w:val="28"/>
        </w:rPr>
        <w:t>від ________________________</w:t>
      </w:r>
    </w:p>
    <w:p w14:paraId="34A2C05D" w14:textId="77777777" w:rsidR="00F71053" w:rsidRDefault="00F71053" w:rsidP="00F71053">
      <w:pPr>
        <w:spacing w:line="360" w:lineRule="auto"/>
        <w:ind w:firstLine="5760"/>
        <w:rPr>
          <w:rStyle w:val="aa"/>
          <w:b w:val="0"/>
          <w:bCs w:val="0"/>
        </w:rPr>
      </w:pPr>
      <w:r>
        <w:rPr>
          <w:color w:val="000000"/>
          <w:szCs w:val="28"/>
        </w:rPr>
        <w:t>№ _________________________</w:t>
      </w:r>
    </w:p>
    <w:p w14:paraId="62BA850D" w14:textId="77777777" w:rsidR="00F71053" w:rsidRDefault="00F71053" w:rsidP="00F71053">
      <w:pPr>
        <w:shd w:val="clear" w:color="auto" w:fill="FFFFFF"/>
        <w:spacing w:after="360"/>
        <w:rPr>
          <w:rStyle w:val="aa"/>
          <w:b w:val="0"/>
          <w:color w:val="000000"/>
          <w:szCs w:val="28"/>
        </w:rPr>
      </w:pPr>
    </w:p>
    <w:p w14:paraId="288F38B0" w14:textId="77777777" w:rsidR="00F71053" w:rsidRDefault="00F71053" w:rsidP="00F71053">
      <w:pPr>
        <w:shd w:val="clear" w:color="auto" w:fill="FFFFFF"/>
        <w:jc w:val="center"/>
        <w:rPr>
          <w:rStyle w:val="aa"/>
          <w:b w:val="0"/>
          <w:color w:val="000000"/>
          <w:szCs w:val="28"/>
        </w:rPr>
      </w:pPr>
      <w:r>
        <w:rPr>
          <w:rStyle w:val="aa"/>
          <w:b w:val="0"/>
          <w:color w:val="000000"/>
          <w:szCs w:val="28"/>
        </w:rPr>
        <w:t>СКЛАД</w:t>
      </w:r>
    </w:p>
    <w:p w14:paraId="197E802C" w14:textId="77777777" w:rsidR="00F71053" w:rsidRDefault="00F71053" w:rsidP="00F71053">
      <w:pPr>
        <w:shd w:val="clear" w:color="auto" w:fill="FFFFFF"/>
        <w:jc w:val="center"/>
        <w:rPr>
          <w:rStyle w:val="aa"/>
          <w:b w:val="0"/>
          <w:color w:val="000000"/>
          <w:szCs w:val="28"/>
        </w:rPr>
      </w:pPr>
      <w:r>
        <w:rPr>
          <w:rStyle w:val="aa"/>
          <w:b w:val="0"/>
          <w:color w:val="000000"/>
          <w:szCs w:val="28"/>
        </w:rPr>
        <w:t>комісії з реорганізації комунального некомерційного підприємства Миколаївської міської ради «Міська дитяча лікарня № 2»</w:t>
      </w:r>
    </w:p>
    <w:p w14:paraId="2507CF5C" w14:textId="77777777" w:rsidR="00F71053" w:rsidRDefault="00F71053" w:rsidP="00F71053">
      <w:pPr>
        <w:shd w:val="clear" w:color="auto" w:fill="FFFFFF"/>
        <w:jc w:val="center"/>
        <w:rPr>
          <w:rStyle w:val="aa"/>
          <w:b w:val="0"/>
          <w:color w:val="000000"/>
          <w:szCs w:val="28"/>
        </w:rPr>
      </w:pPr>
      <w:r>
        <w:rPr>
          <w:rStyle w:val="aa"/>
          <w:b w:val="0"/>
          <w:color w:val="000000"/>
          <w:szCs w:val="28"/>
        </w:rPr>
        <w:t>(код ЄДРПОУ: 05483121)</w:t>
      </w:r>
    </w:p>
    <w:p w14:paraId="37AAB8D1" w14:textId="77777777" w:rsidR="00F71053" w:rsidRDefault="00F71053" w:rsidP="00F71053">
      <w:pPr>
        <w:shd w:val="clear" w:color="auto" w:fill="FFFFFF"/>
        <w:jc w:val="center"/>
        <w:rPr>
          <w:rStyle w:val="aa"/>
          <w:b w:val="0"/>
          <w:color w:val="000000"/>
          <w:szCs w:val="28"/>
        </w:rPr>
      </w:pPr>
    </w:p>
    <w:tbl>
      <w:tblPr>
        <w:tblW w:w="9639" w:type="dxa"/>
        <w:tblLook w:val="04A0" w:firstRow="1" w:lastRow="0" w:firstColumn="1" w:lastColumn="0" w:noHBand="0" w:noVBand="1"/>
      </w:tblPr>
      <w:tblGrid>
        <w:gridCol w:w="3829"/>
        <w:gridCol w:w="661"/>
        <w:gridCol w:w="5149"/>
      </w:tblGrid>
      <w:tr w:rsidR="00F71053" w14:paraId="0C0AAF74" w14:textId="77777777" w:rsidTr="00F71053">
        <w:tc>
          <w:tcPr>
            <w:tcW w:w="9639" w:type="dxa"/>
            <w:gridSpan w:val="3"/>
            <w:tcMar>
              <w:top w:w="0" w:type="dxa"/>
              <w:left w:w="0" w:type="dxa"/>
              <w:bottom w:w="0" w:type="dxa"/>
              <w:right w:w="0" w:type="dxa"/>
            </w:tcMar>
            <w:vAlign w:val="center"/>
            <w:hideMark/>
          </w:tcPr>
          <w:p w14:paraId="2B80ECD7" w14:textId="77777777" w:rsidR="00F71053" w:rsidRDefault="00F71053">
            <w:pPr>
              <w:spacing w:after="360"/>
              <w:jc w:val="center"/>
              <w:rPr>
                <w:rStyle w:val="aa"/>
                <w:b w:val="0"/>
                <w:color w:val="000000"/>
                <w:szCs w:val="28"/>
                <w:lang w:eastAsia="en-US"/>
              </w:rPr>
            </w:pPr>
            <w:r>
              <w:rPr>
                <w:rStyle w:val="aa"/>
                <w:b w:val="0"/>
                <w:color w:val="000000"/>
                <w:szCs w:val="28"/>
              </w:rPr>
              <w:t> Голова комісії</w:t>
            </w:r>
          </w:p>
        </w:tc>
      </w:tr>
      <w:tr w:rsidR="00F71053" w14:paraId="4481F71F" w14:textId="77777777" w:rsidTr="00F71053">
        <w:trPr>
          <w:trHeight w:val="1395"/>
        </w:trPr>
        <w:tc>
          <w:tcPr>
            <w:tcW w:w="3974" w:type="dxa"/>
            <w:tcMar>
              <w:top w:w="0" w:type="dxa"/>
              <w:left w:w="0" w:type="dxa"/>
              <w:bottom w:w="0" w:type="dxa"/>
              <w:right w:w="0" w:type="dxa"/>
            </w:tcMar>
            <w:hideMark/>
          </w:tcPr>
          <w:p w14:paraId="10F9A33A" w14:textId="77777777" w:rsidR="00F71053" w:rsidRDefault="00F71053" w:rsidP="00F71053">
            <w:pPr>
              <w:ind w:firstLine="0"/>
              <w:jc w:val="left"/>
              <w:rPr>
                <w:rStyle w:val="aa"/>
                <w:b w:val="0"/>
                <w:color w:val="000000"/>
                <w:szCs w:val="28"/>
              </w:rPr>
            </w:pPr>
            <w:r>
              <w:rPr>
                <w:rStyle w:val="aa"/>
                <w:b w:val="0"/>
                <w:color w:val="000000"/>
                <w:szCs w:val="28"/>
              </w:rPr>
              <w:t xml:space="preserve">Савчук </w:t>
            </w:r>
          </w:p>
          <w:p w14:paraId="53F79061" w14:textId="77777777" w:rsidR="00F71053" w:rsidRDefault="00F71053" w:rsidP="00F71053">
            <w:pPr>
              <w:ind w:firstLine="0"/>
              <w:jc w:val="left"/>
              <w:rPr>
                <w:rStyle w:val="aa"/>
                <w:b w:val="0"/>
                <w:color w:val="000000"/>
                <w:szCs w:val="28"/>
                <w:lang w:eastAsia="en-US"/>
              </w:rPr>
            </w:pPr>
            <w:r>
              <w:rPr>
                <w:rStyle w:val="aa"/>
                <w:b w:val="0"/>
                <w:color w:val="000000"/>
                <w:szCs w:val="28"/>
              </w:rPr>
              <w:t xml:space="preserve">Любов Георгіївна </w:t>
            </w:r>
            <w:r>
              <w:rPr>
                <w:color w:val="000000"/>
                <w:szCs w:val="28"/>
              </w:rPr>
              <w:t xml:space="preserve">(реєстраційний номер облікової картки платника </w:t>
            </w:r>
            <w:r>
              <w:rPr>
                <w:rStyle w:val="aa"/>
                <w:b w:val="0"/>
                <w:color w:val="000000"/>
                <w:szCs w:val="28"/>
              </w:rPr>
              <w:t>2755608827) </w:t>
            </w:r>
          </w:p>
        </w:tc>
        <w:tc>
          <w:tcPr>
            <w:tcW w:w="284" w:type="dxa"/>
            <w:tcMar>
              <w:top w:w="0" w:type="dxa"/>
              <w:left w:w="0" w:type="dxa"/>
              <w:bottom w:w="0" w:type="dxa"/>
              <w:right w:w="0" w:type="dxa"/>
            </w:tcMar>
            <w:hideMark/>
          </w:tcPr>
          <w:p w14:paraId="5B6ACECD" w14:textId="77777777" w:rsidR="00F71053" w:rsidRDefault="00F71053">
            <w:pPr>
              <w:jc w:val="center"/>
              <w:rPr>
                <w:rStyle w:val="aa"/>
                <w:b w:val="0"/>
                <w:color w:val="000000"/>
                <w:szCs w:val="28"/>
                <w:lang w:eastAsia="en-US"/>
              </w:rPr>
            </w:pPr>
            <w:r>
              <w:rPr>
                <w:rStyle w:val="aa"/>
                <w:b w:val="0"/>
                <w:color w:val="000000"/>
                <w:szCs w:val="28"/>
              </w:rPr>
              <w:t>-</w:t>
            </w:r>
          </w:p>
        </w:tc>
        <w:tc>
          <w:tcPr>
            <w:tcW w:w="5381" w:type="dxa"/>
            <w:tcMar>
              <w:top w:w="0" w:type="dxa"/>
              <w:left w:w="0" w:type="dxa"/>
              <w:bottom w:w="0" w:type="dxa"/>
              <w:right w:w="0" w:type="dxa"/>
            </w:tcMar>
            <w:hideMark/>
          </w:tcPr>
          <w:p w14:paraId="2B8C6817" w14:textId="77777777" w:rsidR="00F71053" w:rsidRDefault="00F71053" w:rsidP="00F71053">
            <w:pPr>
              <w:ind w:firstLine="0"/>
              <w:jc w:val="left"/>
              <w:rPr>
                <w:rStyle w:val="aa"/>
                <w:b w:val="0"/>
                <w:color w:val="000000"/>
                <w:szCs w:val="28"/>
              </w:rPr>
            </w:pPr>
            <w:r>
              <w:rPr>
                <w:rStyle w:val="aa"/>
                <w:b w:val="0"/>
                <w:color w:val="000000"/>
                <w:szCs w:val="28"/>
              </w:rPr>
              <w:t>директор комунального некомерційного підприємства Миколаївської міської ради «Міська дитяча лікарня № 2»</w:t>
            </w:r>
          </w:p>
        </w:tc>
      </w:tr>
      <w:tr w:rsidR="00F71053" w14:paraId="1174D48F" w14:textId="77777777" w:rsidTr="00F71053">
        <w:tc>
          <w:tcPr>
            <w:tcW w:w="9639" w:type="dxa"/>
            <w:gridSpan w:val="3"/>
            <w:tcMar>
              <w:top w:w="0" w:type="dxa"/>
              <w:left w:w="0" w:type="dxa"/>
              <w:bottom w:w="0" w:type="dxa"/>
              <w:right w:w="0" w:type="dxa"/>
            </w:tcMar>
            <w:vAlign w:val="center"/>
            <w:hideMark/>
          </w:tcPr>
          <w:p w14:paraId="48F24604" w14:textId="77777777" w:rsidR="00F71053" w:rsidRDefault="00F71053">
            <w:pPr>
              <w:spacing w:after="360"/>
              <w:jc w:val="center"/>
              <w:rPr>
                <w:rStyle w:val="aa"/>
                <w:b w:val="0"/>
                <w:color w:val="000000"/>
                <w:szCs w:val="28"/>
                <w:lang w:eastAsia="en-US"/>
              </w:rPr>
            </w:pPr>
            <w:r>
              <w:rPr>
                <w:rStyle w:val="aa"/>
                <w:b w:val="0"/>
                <w:color w:val="000000"/>
                <w:szCs w:val="28"/>
              </w:rPr>
              <w:t>Члени комісії</w:t>
            </w:r>
          </w:p>
        </w:tc>
      </w:tr>
      <w:tr w:rsidR="00F71053" w14:paraId="74152D57" w14:textId="77777777" w:rsidTr="00F71053">
        <w:tc>
          <w:tcPr>
            <w:tcW w:w="3974" w:type="dxa"/>
            <w:tcMar>
              <w:top w:w="0" w:type="dxa"/>
              <w:left w:w="0" w:type="dxa"/>
              <w:bottom w:w="0" w:type="dxa"/>
              <w:right w:w="0" w:type="dxa"/>
            </w:tcMar>
            <w:hideMark/>
          </w:tcPr>
          <w:p w14:paraId="4A0B21E7" w14:textId="77777777" w:rsidR="00F71053" w:rsidRDefault="00F71053" w:rsidP="00F71053">
            <w:pPr>
              <w:ind w:firstLine="0"/>
              <w:jc w:val="left"/>
              <w:rPr>
                <w:rStyle w:val="aa"/>
                <w:b w:val="0"/>
                <w:color w:val="000000"/>
                <w:szCs w:val="28"/>
              </w:rPr>
            </w:pPr>
            <w:proofErr w:type="spellStart"/>
            <w:r>
              <w:rPr>
                <w:rStyle w:val="aa"/>
                <w:b w:val="0"/>
                <w:color w:val="000000"/>
                <w:szCs w:val="28"/>
              </w:rPr>
              <w:t>Горбурова</w:t>
            </w:r>
            <w:proofErr w:type="spellEnd"/>
            <w:r>
              <w:rPr>
                <w:rStyle w:val="aa"/>
                <w:b w:val="0"/>
                <w:color w:val="000000"/>
                <w:szCs w:val="28"/>
              </w:rPr>
              <w:t xml:space="preserve"> </w:t>
            </w:r>
          </w:p>
          <w:p w14:paraId="28207E59" w14:textId="77777777" w:rsidR="00F71053" w:rsidRDefault="00F71053" w:rsidP="00F71053">
            <w:pPr>
              <w:ind w:firstLine="0"/>
              <w:jc w:val="left"/>
              <w:rPr>
                <w:rStyle w:val="aa"/>
                <w:b w:val="0"/>
                <w:color w:val="000000"/>
                <w:szCs w:val="28"/>
                <w:lang w:eastAsia="en-US"/>
              </w:rPr>
            </w:pPr>
            <w:r>
              <w:rPr>
                <w:rStyle w:val="aa"/>
                <w:b w:val="0"/>
                <w:color w:val="000000"/>
                <w:szCs w:val="28"/>
              </w:rPr>
              <w:t xml:space="preserve">Ольга Миколаївна </w:t>
            </w:r>
            <w:r>
              <w:rPr>
                <w:color w:val="000000"/>
                <w:szCs w:val="28"/>
              </w:rPr>
              <w:t xml:space="preserve">(реєстраційний номер облікової картки платника </w:t>
            </w:r>
            <w:r>
              <w:rPr>
                <w:rStyle w:val="aa"/>
                <w:b w:val="0"/>
                <w:color w:val="000000"/>
                <w:szCs w:val="28"/>
              </w:rPr>
              <w:t>2873320708)</w:t>
            </w:r>
          </w:p>
        </w:tc>
        <w:tc>
          <w:tcPr>
            <w:tcW w:w="284" w:type="dxa"/>
            <w:tcMar>
              <w:top w:w="0" w:type="dxa"/>
              <w:left w:w="0" w:type="dxa"/>
              <w:bottom w:w="0" w:type="dxa"/>
              <w:right w:w="0" w:type="dxa"/>
            </w:tcMar>
            <w:hideMark/>
          </w:tcPr>
          <w:p w14:paraId="019BF799" w14:textId="77777777" w:rsidR="00F71053" w:rsidRDefault="00F71053">
            <w:pPr>
              <w:spacing w:after="360"/>
              <w:jc w:val="center"/>
              <w:rPr>
                <w:rStyle w:val="aa"/>
                <w:b w:val="0"/>
                <w:color w:val="000000"/>
                <w:szCs w:val="28"/>
                <w:lang w:eastAsia="en-US"/>
              </w:rPr>
            </w:pPr>
            <w:r>
              <w:rPr>
                <w:rStyle w:val="aa"/>
                <w:b w:val="0"/>
                <w:color w:val="000000"/>
                <w:szCs w:val="28"/>
              </w:rPr>
              <w:t>-</w:t>
            </w:r>
          </w:p>
        </w:tc>
        <w:tc>
          <w:tcPr>
            <w:tcW w:w="5381" w:type="dxa"/>
            <w:tcMar>
              <w:top w:w="0" w:type="dxa"/>
              <w:left w:w="0" w:type="dxa"/>
              <w:bottom w:w="0" w:type="dxa"/>
              <w:right w:w="0" w:type="dxa"/>
            </w:tcMar>
            <w:hideMark/>
          </w:tcPr>
          <w:p w14:paraId="6464CBC8" w14:textId="77777777" w:rsidR="00F71053" w:rsidRDefault="00F71053" w:rsidP="00F71053">
            <w:pPr>
              <w:ind w:firstLine="0"/>
              <w:jc w:val="left"/>
              <w:rPr>
                <w:rStyle w:val="aa"/>
                <w:b w:val="0"/>
                <w:color w:val="000000"/>
                <w:szCs w:val="28"/>
              </w:rPr>
            </w:pPr>
            <w:r>
              <w:rPr>
                <w:rStyle w:val="aa"/>
                <w:b w:val="0"/>
                <w:color w:val="000000"/>
                <w:szCs w:val="28"/>
              </w:rPr>
              <w:t>головний бухгалтер комунального некомерційного підприємства Миколаївської міської ради «Міська дитяча лікарня № 2»</w:t>
            </w:r>
          </w:p>
          <w:p w14:paraId="57766533" w14:textId="3D118695" w:rsidR="00F71053" w:rsidRDefault="00F71053" w:rsidP="00F71053">
            <w:pPr>
              <w:ind w:firstLine="0"/>
              <w:jc w:val="left"/>
              <w:rPr>
                <w:rStyle w:val="aa"/>
                <w:b w:val="0"/>
                <w:color w:val="000000"/>
                <w:szCs w:val="28"/>
              </w:rPr>
            </w:pPr>
          </w:p>
        </w:tc>
      </w:tr>
      <w:tr w:rsidR="00F71053" w14:paraId="09711126" w14:textId="77777777" w:rsidTr="00F71053">
        <w:tc>
          <w:tcPr>
            <w:tcW w:w="3974" w:type="dxa"/>
            <w:tcMar>
              <w:top w:w="0" w:type="dxa"/>
              <w:left w:w="0" w:type="dxa"/>
              <w:bottom w:w="0" w:type="dxa"/>
              <w:right w:w="0" w:type="dxa"/>
            </w:tcMar>
            <w:hideMark/>
          </w:tcPr>
          <w:p w14:paraId="6B7969C6" w14:textId="77777777" w:rsidR="00F71053" w:rsidRDefault="00F71053" w:rsidP="00F71053">
            <w:pPr>
              <w:ind w:firstLine="0"/>
              <w:jc w:val="left"/>
              <w:rPr>
                <w:rStyle w:val="aa"/>
                <w:b w:val="0"/>
                <w:color w:val="000000"/>
                <w:szCs w:val="28"/>
              </w:rPr>
            </w:pPr>
            <w:proofErr w:type="spellStart"/>
            <w:r>
              <w:rPr>
                <w:rStyle w:val="aa"/>
                <w:b w:val="0"/>
                <w:color w:val="000000"/>
                <w:szCs w:val="28"/>
              </w:rPr>
              <w:t>Сивак</w:t>
            </w:r>
            <w:proofErr w:type="spellEnd"/>
            <w:r>
              <w:rPr>
                <w:rStyle w:val="aa"/>
                <w:b w:val="0"/>
                <w:color w:val="000000"/>
                <w:szCs w:val="28"/>
              </w:rPr>
              <w:t xml:space="preserve"> </w:t>
            </w:r>
          </w:p>
          <w:p w14:paraId="2BDBC4D8" w14:textId="320EA1B9" w:rsidR="00F71053" w:rsidRDefault="00F71053" w:rsidP="00F71053">
            <w:pPr>
              <w:ind w:firstLine="0"/>
              <w:jc w:val="left"/>
              <w:rPr>
                <w:rStyle w:val="aa"/>
                <w:b w:val="0"/>
                <w:color w:val="000000"/>
                <w:szCs w:val="28"/>
                <w:lang w:eastAsia="en-US"/>
              </w:rPr>
            </w:pPr>
            <w:r>
              <w:rPr>
                <w:rStyle w:val="aa"/>
                <w:b w:val="0"/>
                <w:color w:val="000000"/>
                <w:szCs w:val="28"/>
              </w:rPr>
              <w:t xml:space="preserve">Олександр Миколайович </w:t>
            </w:r>
            <w:r>
              <w:rPr>
                <w:color w:val="000000"/>
                <w:szCs w:val="28"/>
              </w:rPr>
              <w:t xml:space="preserve">(реєстраційний номер облікової картки платника </w:t>
            </w:r>
            <w:r>
              <w:rPr>
                <w:rStyle w:val="aa"/>
                <w:b w:val="0"/>
                <w:color w:val="000000"/>
                <w:szCs w:val="28"/>
              </w:rPr>
              <w:t>2269924039)</w:t>
            </w:r>
          </w:p>
        </w:tc>
        <w:tc>
          <w:tcPr>
            <w:tcW w:w="284" w:type="dxa"/>
            <w:tcMar>
              <w:top w:w="0" w:type="dxa"/>
              <w:left w:w="0" w:type="dxa"/>
              <w:bottom w:w="0" w:type="dxa"/>
              <w:right w:w="0" w:type="dxa"/>
            </w:tcMar>
            <w:hideMark/>
          </w:tcPr>
          <w:p w14:paraId="291B6C4F" w14:textId="77777777" w:rsidR="00F71053" w:rsidRDefault="00F71053">
            <w:pPr>
              <w:spacing w:after="360"/>
              <w:jc w:val="center"/>
              <w:rPr>
                <w:rStyle w:val="aa"/>
                <w:b w:val="0"/>
                <w:color w:val="000000"/>
                <w:szCs w:val="28"/>
                <w:lang w:eastAsia="en-US"/>
              </w:rPr>
            </w:pPr>
            <w:r>
              <w:rPr>
                <w:rStyle w:val="aa"/>
                <w:b w:val="0"/>
                <w:color w:val="000000"/>
                <w:szCs w:val="28"/>
              </w:rPr>
              <w:t>-</w:t>
            </w:r>
          </w:p>
        </w:tc>
        <w:tc>
          <w:tcPr>
            <w:tcW w:w="5381" w:type="dxa"/>
            <w:tcMar>
              <w:top w:w="0" w:type="dxa"/>
              <w:left w:w="0" w:type="dxa"/>
              <w:bottom w:w="0" w:type="dxa"/>
              <w:right w:w="0" w:type="dxa"/>
            </w:tcMar>
            <w:hideMark/>
          </w:tcPr>
          <w:p w14:paraId="1C16E460" w14:textId="77777777" w:rsidR="00F71053" w:rsidRDefault="00F71053" w:rsidP="00F71053">
            <w:pPr>
              <w:ind w:firstLine="0"/>
              <w:jc w:val="left"/>
              <w:rPr>
                <w:rStyle w:val="aa"/>
                <w:b w:val="0"/>
                <w:color w:val="000000"/>
                <w:szCs w:val="28"/>
              </w:rPr>
            </w:pPr>
            <w:r>
              <w:rPr>
                <w:rStyle w:val="aa"/>
                <w:b w:val="0"/>
                <w:color w:val="000000"/>
                <w:szCs w:val="28"/>
              </w:rPr>
              <w:t xml:space="preserve"> заступник директора з технічних питань</w:t>
            </w:r>
          </w:p>
          <w:p w14:paraId="3543E9E7" w14:textId="77777777" w:rsidR="00F71053" w:rsidRDefault="00F71053" w:rsidP="00F71053">
            <w:pPr>
              <w:ind w:firstLine="0"/>
              <w:jc w:val="left"/>
              <w:rPr>
                <w:rStyle w:val="aa"/>
                <w:b w:val="0"/>
                <w:color w:val="000000"/>
                <w:szCs w:val="28"/>
                <w:lang w:eastAsia="en-US"/>
              </w:rPr>
            </w:pPr>
            <w:r>
              <w:rPr>
                <w:rStyle w:val="aa"/>
                <w:b w:val="0"/>
                <w:color w:val="000000"/>
                <w:szCs w:val="28"/>
              </w:rPr>
              <w:t>комунального некомерційного підприємства Миколаївської міської ради «Міська дитяча лікарня № 2»</w:t>
            </w:r>
          </w:p>
        </w:tc>
      </w:tr>
    </w:tbl>
    <w:p w14:paraId="51AB8431" w14:textId="77777777" w:rsidR="00F71053" w:rsidRDefault="00F71053" w:rsidP="00F71053">
      <w:pPr>
        <w:pBdr>
          <w:bottom w:val="single" w:sz="6" w:space="1" w:color="auto"/>
        </w:pBdr>
        <w:shd w:val="clear" w:color="auto" w:fill="FFFFFF"/>
        <w:spacing w:after="360"/>
        <w:rPr>
          <w:rStyle w:val="aa"/>
          <w:b w:val="0"/>
          <w:color w:val="000000"/>
          <w:szCs w:val="28"/>
        </w:rPr>
      </w:pPr>
    </w:p>
    <w:p w14:paraId="3BFB3E24" w14:textId="77777777" w:rsidR="00F71053" w:rsidRDefault="00F71053" w:rsidP="00F71053">
      <w:pPr>
        <w:shd w:val="clear" w:color="auto" w:fill="FFFFFF"/>
        <w:spacing w:after="360"/>
        <w:rPr>
          <w:rStyle w:val="aa"/>
          <w:b w:val="0"/>
          <w:color w:val="000000"/>
          <w:szCs w:val="28"/>
        </w:rPr>
      </w:pPr>
    </w:p>
    <w:p w14:paraId="308BCBF6" w14:textId="77777777" w:rsidR="00F71053" w:rsidRDefault="00F71053" w:rsidP="00F71053">
      <w:pPr>
        <w:shd w:val="clear" w:color="auto" w:fill="FFFFFF"/>
        <w:spacing w:after="360"/>
        <w:rPr>
          <w:rStyle w:val="aa"/>
          <w:b w:val="0"/>
          <w:color w:val="000000"/>
          <w:szCs w:val="28"/>
        </w:rPr>
      </w:pPr>
    </w:p>
    <w:p w14:paraId="7E1C70E2" w14:textId="77777777" w:rsidR="00F71053" w:rsidRDefault="00F71053" w:rsidP="00F71053">
      <w:pPr>
        <w:shd w:val="clear" w:color="auto" w:fill="FFFFFF"/>
        <w:spacing w:after="360"/>
        <w:rPr>
          <w:rStyle w:val="aa"/>
          <w:b w:val="0"/>
          <w:color w:val="000000"/>
          <w:szCs w:val="28"/>
        </w:rPr>
      </w:pPr>
    </w:p>
    <w:p w14:paraId="24238A1C" w14:textId="77777777" w:rsidR="00F71053" w:rsidRDefault="00F71053" w:rsidP="00F71053">
      <w:pPr>
        <w:shd w:val="clear" w:color="auto" w:fill="FFFFFF"/>
        <w:spacing w:after="360"/>
        <w:rPr>
          <w:rStyle w:val="aa"/>
          <w:b w:val="0"/>
          <w:color w:val="000000"/>
          <w:szCs w:val="28"/>
        </w:rPr>
      </w:pPr>
    </w:p>
    <w:p w14:paraId="02761F54" w14:textId="77777777" w:rsidR="00F71053" w:rsidRDefault="00F71053" w:rsidP="00F71053">
      <w:pPr>
        <w:shd w:val="clear" w:color="auto" w:fill="FFFFFF"/>
        <w:spacing w:after="360"/>
        <w:rPr>
          <w:rStyle w:val="aa"/>
          <w:b w:val="0"/>
          <w:color w:val="000000"/>
          <w:szCs w:val="28"/>
        </w:rPr>
      </w:pPr>
    </w:p>
    <w:p w14:paraId="089C941D" w14:textId="77777777" w:rsidR="00F71053" w:rsidRDefault="00F71053" w:rsidP="00F71053">
      <w:pPr>
        <w:shd w:val="clear" w:color="auto" w:fill="FFFFFF"/>
        <w:spacing w:after="360"/>
        <w:rPr>
          <w:rStyle w:val="aa"/>
          <w:b w:val="0"/>
          <w:color w:val="000000"/>
          <w:szCs w:val="28"/>
        </w:rPr>
      </w:pPr>
    </w:p>
    <w:p w14:paraId="79EAD1A9" w14:textId="77777777" w:rsidR="00F71053" w:rsidRDefault="00F71053" w:rsidP="00F71053">
      <w:pPr>
        <w:spacing w:line="360" w:lineRule="auto"/>
        <w:ind w:firstLine="5760"/>
        <w:outlineLvl w:val="0"/>
      </w:pPr>
      <w:r>
        <w:rPr>
          <w:color w:val="000000"/>
          <w:szCs w:val="28"/>
        </w:rPr>
        <w:lastRenderedPageBreak/>
        <w:t>ЗАТВЕРДЖЕНО</w:t>
      </w:r>
    </w:p>
    <w:p w14:paraId="407A28E9" w14:textId="77777777" w:rsidR="00F71053" w:rsidRDefault="00F71053" w:rsidP="00F71053">
      <w:pPr>
        <w:spacing w:line="360" w:lineRule="auto"/>
        <w:ind w:firstLine="5760"/>
        <w:rPr>
          <w:color w:val="000000"/>
          <w:szCs w:val="28"/>
        </w:rPr>
      </w:pPr>
      <w:r>
        <w:rPr>
          <w:color w:val="000000"/>
          <w:szCs w:val="28"/>
        </w:rPr>
        <w:t>рішення міської ради</w:t>
      </w:r>
    </w:p>
    <w:p w14:paraId="29804C2F" w14:textId="77777777" w:rsidR="00F71053" w:rsidRDefault="00F71053" w:rsidP="00F71053">
      <w:pPr>
        <w:spacing w:line="360" w:lineRule="auto"/>
        <w:ind w:firstLine="5760"/>
        <w:rPr>
          <w:color w:val="000000"/>
          <w:szCs w:val="28"/>
        </w:rPr>
      </w:pPr>
      <w:r>
        <w:rPr>
          <w:color w:val="000000"/>
          <w:szCs w:val="28"/>
        </w:rPr>
        <w:t>від ________________________</w:t>
      </w:r>
    </w:p>
    <w:p w14:paraId="39F7833D" w14:textId="77777777" w:rsidR="00F71053" w:rsidRDefault="00F71053" w:rsidP="00F71053">
      <w:pPr>
        <w:spacing w:line="360" w:lineRule="auto"/>
        <w:ind w:firstLine="5760"/>
        <w:rPr>
          <w:rStyle w:val="aa"/>
          <w:b w:val="0"/>
          <w:bCs w:val="0"/>
        </w:rPr>
      </w:pPr>
      <w:r>
        <w:rPr>
          <w:color w:val="000000"/>
          <w:szCs w:val="28"/>
        </w:rPr>
        <w:t>№ _________________________</w:t>
      </w:r>
    </w:p>
    <w:p w14:paraId="67727EAB" w14:textId="77777777" w:rsidR="00F71053" w:rsidRDefault="00F71053" w:rsidP="00F71053">
      <w:pPr>
        <w:shd w:val="clear" w:color="auto" w:fill="FFFFFF"/>
        <w:spacing w:after="360"/>
        <w:rPr>
          <w:rStyle w:val="aa"/>
          <w:b w:val="0"/>
          <w:color w:val="000000"/>
          <w:szCs w:val="28"/>
        </w:rPr>
      </w:pPr>
    </w:p>
    <w:p w14:paraId="2E725936" w14:textId="77777777" w:rsidR="00F71053" w:rsidRDefault="00F71053" w:rsidP="00F71053">
      <w:pPr>
        <w:shd w:val="clear" w:color="auto" w:fill="FFFFFF"/>
        <w:spacing w:after="360"/>
        <w:rPr>
          <w:rStyle w:val="aa"/>
          <w:b w:val="0"/>
          <w:color w:val="000000"/>
          <w:szCs w:val="28"/>
        </w:rPr>
      </w:pPr>
    </w:p>
    <w:p w14:paraId="73D54674" w14:textId="77777777" w:rsidR="00F71053" w:rsidRDefault="00F71053" w:rsidP="00F71053">
      <w:pPr>
        <w:shd w:val="clear" w:color="auto" w:fill="FFFFFF"/>
        <w:spacing w:after="360"/>
        <w:rPr>
          <w:rStyle w:val="aa"/>
          <w:b w:val="0"/>
          <w:color w:val="000000"/>
          <w:szCs w:val="28"/>
        </w:rPr>
      </w:pPr>
    </w:p>
    <w:p w14:paraId="57FCC82D" w14:textId="77777777" w:rsidR="00F71053" w:rsidRDefault="00F71053" w:rsidP="00F71053">
      <w:pPr>
        <w:shd w:val="clear" w:color="auto" w:fill="FFFFFF"/>
        <w:spacing w:after="360"/>
        <w:rPr>
          <w:rStyle w:val="aa"/>
          <w:b w:val="0"/>
          <w:color w:val="000000"/>
          <w:szCs w:val="28"/>
        </w:rPr>
      </w:pPr>
    </w:p>
    <w:p w14:paraId="17983FE4" w14:textId="77777777" w:rsidR="00F71053" w:rsidRDefault="00F71053" w:rsidP="00F71053">
      <w:pPr>
        <w:pStyle w:val="PreformattedText"/>
        <w:jc w:val="center"/>
        <w:rPr>
          <w:lang w:val="ru-RU"/>
        </w:rPr>
      </w:pPr>
      <w:r>
        <w:rPr>
          <w:rFonts w:ascii="Times New Roman" w:hAnsi="Times New Roman" w:cs="Times New Roman"/>
          <w:color w:val="000000"/>
          <w:spacing w:val="54"/>
          <w:sz w:val="28"/>
          <w:szCs w:val="28"/>
          <w:lang w:val="uk-UA"/>
        </w:rPr>
        <w:t>СТАТУТ</w:t>
      </w:r>
    </w:p>
    <w:p w14:paraId="46D7C3A0" w14:textId="77777777" w:rsidR="00F71053" w:rsidRDefault="00F71053" w:rsidP="00F71053">
      <w:pPr>
        <w:pStyle w:val="PreformattedText"/>
        <w:jc w:val="center"/>
        <w:rPr>
          <w:color w:val="000000"/>
          <w:lang w:val="ru-RU"/>
        </w:rPr>
      </w:pPr>
      <w:r>
        <w:rPr>
          <w:rFonts w:ascii="Times New Roman" w:hAnsi="Times New Roman" w:cs="Times New Roman"/>
          <w:caps/>
          <w:color w:val="000000"/>
          <w:sz w:val="28"/>
          <w:szCs w:val="28"/>
          <w:lang w:val="uk-UA"/>
        </w:rPr>
        <w:t>комунального некомерційного підприємства Миколаївської міської ради</w:t>
      </w:r>
    </w:p>
    <w:p w14:paraId="5E78BAFF" w14:textId="77777777" w:rsidR="00F71053" w:rsidRDefault="00F71053" w:rsidP="00F71053">
      <w:pPr>
        <w:pStyle w:val="PreformattedText"/>
        <w:jc w:val="center"/>
        <w:rPr>
          <w:color w:val="000000"/>
          <w:lang w:val="ru-RU"/>
        </w:rPr>
      </w:pPr>
      <w:r>
        <w:rPr>
          <w:rFonts w:ascii="Times New Roman" w:hAnsi="Times New Roman" w:cs="Times New Roman"/>
          <w:caps/>
          <w:color w:val="000000"/>
          <w:sz w:val="28"/>
          <w:szCs w:val="28"/>
          <w:lang w:val="uk-UA"/>
        </w:rPr>
        <w:t>«Міська лікарня № 3»</w:t>
      </w:r>
    </w:p>
    <w:p w14:paraId="58AABBBA" w14:textId="77777777" w:rsidR="00F71053" w:rsidRDefault="00F71053" w:rsidP="00F71053">
      <w:pPr>
        <w:pStyle w:val="PreformattedText"/>
        <w:jc w:val="center"/>
        <w:rPr>
          <w:rFonts w:ascii="Times New Roman" w:hAnsi="Times New Roman" w:cs="Times New Roman"/>
          <w:caps/>
          <w:color w:val="000000"/>
          <w:sz w:val="28"/>
          <w:szCs w:val="28"/>
          <w:lang w:val="uk-UA"/>
        </w:rPr>
      </w:pPr>
    </w:p>
    <w:p w14:paraId="28F0A869" w14:textId="77777777" w:rsidR="00F71053" w:rsidRDefault="00F71053" w:rsidP="00F71053">
      <w:pPr>
        <w:pStyle w:val="PreformattedText"/>
        <w:jc w:val="center"/>
        <w:rPr>
          <w:color w:val="000000"/>
          <w:lang w:val="ru-RU"/>
        </w:rPr>
      </w:pPr>
      <w:r>
        <w:rPr>
          <w:rFonts w:ascii="Times New Roman" w:hAnsi="Times New Roman" w:cs="Times New Roman"/>
          <w:color w:val="000000"/>
          <w:sz w:val="28"/>
          <w:szCs w:val="28"/>
          <w:lang w:val="uk-UA"/>
        </w:rPr>
        <w:t>(нова редакція)</w:t>
      </w:r>
    </w:p>
    <w:p w14:paraId="337995D1" w14:textId="77777777" w:rsidR="00F71053" w:rsidRDefault="00F71053" w:rsidP="00F71053">
      <w:pPr>
        <w:shd w:val="clear" w:color="auto" w:fill="FFFFFF"/>
        <w:spacing w:after="360"/>
        <w:rPr>
          <w:rStyle w:val="aa"/>
          <w:b w:val="0"/>
          <w:szCs w:val="28"/>
        </w:rPr>
      </w:pPr>
    </w:p>
    <w:p w14:paraId="5A754C50" w14:textId="77777777" w:rsidR="00F71053" w:rsidRDefault="00F71053" w:rsidP="00F71053">
      <w:pPr>
        <w:shd w:val="clear" w:color="auto" w:fill="FFFFFF"/>
        <w:spacing w:after="360"/>
        <w:rPr>
          <w:rStyle w:val="aa"/>
          <w:b w:val="0"/>
          <w:color w:val="000000"/>
          <w:szCs w:val="28"/>
        </w:rPr>
      </w:pPr>
    </w:p>
    <w:p w14:paraId="60FD8DA6" w14:textId="77777777" w:rsidR="00F71053" w:rsidRDefault="00F71053" w:rsidP="00F71053">
      <w:pPr>
        <w:shd w:val="clear" w:color="auto" w:fill="FFFFFF"/>
        <w:spacing w:after="360"/>
        <w:rPr>
          <w:rStyle w:val="aa"/>
          <w:b w:val="0"/>
          <w:color w:val="000000"/>
          <w:szCs w:val="28"/>
        </w:rPr>
      </w:pPr>
    </w:p>
    <w:p w14:paraId="7A300B6B" w14:textId="77777777" w:rsidR="00F71053" w:rsidRDefault="00F71053" w:rsidP="00F71053">
      <w:pPr>
        <w:shd w:val="clear" w:color="auto" w:fill="FFFFFF"/>
        <w:spacing w:after="360"/>
        <w:rPr>
          <w:rStyle w:val="aa"/>
          <w:b w:val="0"/>
          <w:color w:val="000000"/>
          <w:szCs w:val="28"/>
        </w:rPr>
      </w:pPr>
    </w:p>
    <w:p w14:paraId="2032FA37" w14:textId="77777777" w:rsidR="00F71053" w:rsidRDefault="00F71053" w:rsidP="00F71053">
      <w:pPr>
        <w:shd w:val="clear" w:color="auto" w:fill="FFFFFF"/>
        <w:spacing w:after="360"/>
        <w:rPr>
          <w:rStyle w:val="aa"/>
          <w:b w:val="0"/>
          <w:color w:val="000000"/>
          <w:szCs w:val="28"/>
        </w:rPr>
      </w:pPr>
    </w:p>
    <w:p w14:paraId="5EB5CAA6" w14:textId="77777777" w:rsidR="00F71053" w:rsidRDefault="00F71053" w:rsidP="00F71053">
      <w:pPr>
        <w:shd w:val="clear" w:color="auto" w:fill="FFFFFF"/>
        <w:spacing w:after="360"/>
        <w:rPr>
          <w:rStyle w:val="aa"/>
          <w:b w:val="0"/>
          <w:color w:val="000000"/>
          <w:szCs w:val="28"/>
        </w:rPr>
      </w:pPr>
    </w:p>
    <w:p w14:paraId="7F2C24C2" w14:textId="77777777" w:rsidR="00F71053" w:rsidRDefault="00F71053" w:rsidP="00F71053">
      <w:pPr>
        <w:shd w:val="clear" w:color="auto" w:fill="FFFFFF"/>
        <w:spacing w:after="360"/>
        <w:rPr>
          <w:rStyle w:val="aa"/>
          <w:b w:val="0"/>
          <w:color w:val="000000"/>
          <w:szCs w:val="28"/>
        </w:rPr>
      </w:pPr>
    </w:p>
    <w:p w14:paraId="5B8B1A3D" w14:textId="77777777" w:rsidR="00F71053" w:rsidRDefault="00F71053" w:rsidP="00F71053">
      <w:pPr>
        <w:shd w:val="clear" w:color="auto" w:fill="FFFFFF"/>
        <w:spacing w:after="360"/>
        <w:rPr>
          <w:rStyle w:val="aa"/>
          <w:b w:val="0"/>
          <w:color w:val="000000"/>
          <w:szCs w:val="28"/>
        </w:rPr>
      </w:pPr>
    </w:p>
    <w:p w14:paraId="027A886E" w14:textId="77777777" w:rsidR="00F71053" w:rsidRDefault="00F71053" w:rsidP="00F71053">
      <w:pPr>
        <w:shd w:val="clear" w:color="auto" w:fill="FFFFFF"/>
        <w:spacing w:after="360"/>
        <w:rPr>
          <w:rStyle w:val="aa"/>
          <w:b w:val="0"/>
          <w:color w:val="000000"/>
          <w:szCs w:val="28"/>
        </w:rPr>
      </w:pPr>
    </w:p>
    <w:p w14:paraId="31D09783" w14:textId="77777777" w:rsidR="00F71053" w:rsidRDefault="00F71053" w:rsidP="00F71053">
      <w:pPr>
        <w:shd w:val="clear" w:color="auto" w:fill="FFFFFF"/>
        <w:spacing w:after="360"/>
        <w:jc w:val="center"/>
        <w:rPr>
          <w:rStyle w:val="aa"/>
          <w:b w:val="0"/>
          <w:color w:val="000000"/>
          <w:szCs w:val="28"/>
        </w:rPr>
      </w:pPr>
    </w:p>
    <w:p w14:paraId="2A51553C" w14:textId="77777777" w:rsidR="00F71053" w:rsidRDefault="00F71053" w:rsidP="00F71053">
      <w:pPr>
        <w:shd w:val="clear" w:color="auto" w:fill="FFFFFF"/>
        <w:spacing w:after="360"/>
        <w:jc w:val="center"/>
        <w:rPr>
          <w:rStyle w:val="aa"/>
          <w:b w:val="0"/>
          <w:color w:val="000000"/>
          <w:szCs w:val="28"/>
        </w:rPr>
      </w:pPr>
    </w:p>
    <w:p w14:paraId="0D3FA4B5" w14:textId="77777777" w:rsidR="00F71053" w:rsidRDefault="00F71053" w:rsidP="00F71053">
      <w:pPr>
        <w:shd w:val="clear" w:color="auto" w:fill="FFFFFF"/>
        <w:spacing w:after="360"/>
        <w:jc w:val="center"/>
        <w:rPr>
          <w:rStyle w:val="aa"/>
          <w:b w:val="0"/>
          <w:color w:val="000000"/>
          <w:szCs w:val="28"/>
        </w:rPr>
      </w:pPr>
      <w:r>
        <w:rPr>
          <w:rStyle w:val="aa"/>
          <w:b w:val="0"/>
          <w:color w:val="000000"/>
          <w:szCs w:val="28"/>
        </w:rPr>
        <w:t>м. Миколаїв, 2025</w:t>
      </w:r>
    </w:p>
    <w:p w14:paraId="5D9E7949" w14:textId="77777777" w:rsidR="00F71053" w:rsidRDefault="00F71053" w:rsidP="00F71053">
      <w:pPr>
        <w:pStyle w:val="PreformattedText"/>
        <w:pageBreakBefore/>
        <w:spacing w:line="264" w:lineRule="auto"/>
        <w:jc w:val="center"/>
        <w:rPr>
          <w:rFonts w:ascii="Times New Roman" w:hAnsi="Times New Roman" w:cs="Times New Roman"/>
        </w:rPr>
      </w:pPr>
      <w:r>
        <w:rPr>
          <w:rFonts w:ascii="Times New Roman" w:hAnsi="Times New Roman" w:cs="Times New Roman"/>
          <w:color w:val="000000"/>
          <w:sz w:val="28"/>
          <w:szCs w:val="28"/>
          <w:lang w:val="uk-UA"/>
        </w:rPr>
        <w:lastRenderedPageBreak/>
        <w:t>1. Загальні положення</w:t>
      </w:r>
    </w:p>
    <w:p w14:paraId="239FD4F1" w14:textId="77777777" w:rsidR="00F71053" w:rsidRDefault="00F71053" w:rsidP="00F71053">
      <w:pPr>
        <w:pStyle w:val="PreformattedText"/>
        <w:spacing w:line="264" w:lineRule="auto"/>
        <w:ind w:firstLine="567"/>
        <w:jc w:val="both"/>
        <w:rPr>
          <w:rFonts w:ascii="Times New Roman" w:hAnsi="Times New Roman" w:cs="Times New Roman"/>
          <w:color w:val="000000"/>
          <w:sz w:val="28"/>
          <w:szCs w:val="28"/>
          <w:lang w:val="uk-UA"/>
        </w:rPr>
      </w:pPr>
    </w:p>
    <w:p w14:paraId="45B8D8D9" w14:textId="77777777" w:rsidR="00F71053" w:rsidRDefault="00F71053" w:rsidP="00F71053">
      <w:pPr>
        <w:pStyle w:val="PreformattedText"/>
        <w:spacing w:line="264" w:lineRule="auto"/>
        <w:ind w:firstLine="567"/>
        <w:jc w:val="both"/>
        <w:rPr>
          <w:color w:val="000000"/>
          <w:lang w:val="uk-UA"/>
        </w:rPr>
      </w:pPr>
      <w:r>
        <w:rPr>
          <w:rFonts w:ascii="Times New Roman" w:hAnsi="Times New Roman" w:cs="Times New Roman"/>
          <w:color w:val="000000"/>
          <w:sz w:val="28"/>
          <w:szCs w:val="28"/>
          <w:lang w:val="uk-UA"/>
        </w:rPr>
        <w:t xml:space="preserve">1.1. Комунальне некомерційне підприємство Миколаївської міської ради «Міська лікарня №3» (далі ‒ Підприємство) є закладом охорони здоров’я ‒ комунальним унітарним некомерційним підприємством, що надає послуги спеціалізованої, </w:t>
      </w:r>
      <w:proofErr w:type="spellStart"/>
      <w:r>
        <w:rPr>
          <w:rFonts w:ascii="Times New Roman" w:hAnsi="Times New Roman" w:cs="Times New Roman"/>
          <w:color w:val="000000"/>
          <w:sz w:val="28"/>
          <w:szCs w:val="28"/>
          <w:lang w:val="uk-UA"/>
        </w:rPr>
        <w:t>екстренної</w:t>
      </w:r>
      <w:proofErr w:type="spellEnd"/>
      <w:r>
        <w:rPr>
          <w:rFonts w:ascii="Times New Roman" w:hAnsi="Times New Roman" w:cs="Times New Roman"/>
          <w:color w:val="000000"/>
          <w:sz w:val="28"/>
          <w:szCs w:val="28"/>
          <w:lang w:val="uk-UA"/>
        </w:rPr>
        <w:t>, паліативної та реабілітаційної медичної допомоги населенню в порядку та на умовах, встановлених законодавством України та цим Статутом.</w:t>
      </w:r>
    </w:p>
    <w:p w14:paraId="5F63D89E" w14:textId="77777777" w:rsidR="00F71053" w:rsidRDefault="00F71053" w:rsidP="00F71053">
      <w:pPr>
        <w:pStyle w:val="PreformattedText"/>
        <w:spacing w:line="264"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1.2. Підприємство створене в результаті реорганізації шляхом перетворення комунального закладу охорони здоров’я міської лікарні № 3 у комунальне некомерційне підприємство Миколаївської міської ради «Міська лікарня № 3». Підприємство є правонаступником усього майна, всіх прав та обов’язків комунального закладу охорони здоров’я міської лікарні № 3, комунального некомерційного підприємства Миколаївської міської ради «Пологовий будинок № 2», комунального некомерційного підприємства Миколаївської міської ради «Міська дитяча лікарня № 2», комунального некомерційного підприємства Миколаївської міської ради «Пологовий будинок № 3».</w:t>
      </w:r>
    </w:p>
    <w:p w14:paraId="147A12CC" w14:textId="77777777" w:rsidR="00F71053" w:rsidRDefault="00F71053" w:rsidP="00F71053">
      <w:pPr>
        <w:pStyle w:val="PreformattedText"/>
        <w:spacing w:line="264"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1.3. Підприємство створене на базі майна Миколаївської міської територіальної громади.</w:t>
      </w:r>
    </w:p>
    <w:p w14:paraId="2A2FD714" w14:textId="77777777" w:rsidR="00F71053" w:rsidRDefault="00F71053" w:rsidP="00F71053">
      <w:pPr>
        <w:pStyle w:val="PreformattedText"/>
        <w:spacing w:line="264"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1.4. Засновником, власником Підприємства є Миколаївська міська територіальна громада, від імені якої виступає Миколаївська міська рада (далі ‒ Засновник).</w:t>
      </w:r>
    </w:p>
    <w:p w14:paraId="085AF23C" w14:textId="77777777" w:rsidR="00F71053" w:rsidRDefault="00F71053" w:rsidP="00F71053">
      <w:pPr>
        <w:pStyle w:val="PreformattedText"/>
        <w:spacing w:line="264"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1.5. Підприємство є підзвітним та підконтрольним Засновнику.</w:t>
      </w:r>
    </w:p>
    <w:p w14:paraId="240BA4B7" w14:textId="77777777" w:rsidR="00F71053" w:rsidRDefault="00F71053" w:rsidP="00F71053">
      <w:pPr>
        <w:pStyle w:val="PreformattedText"/>
        <w:spacing w:line="264" w:lineRule="auto"/>
        <w:ind w:firstLine="567"/>
        <w:jc w:val="both"/>
        <w:rPr>
          <w:color w:val="000000"/>
          <w:lang w:val="ru-RU"/>
        </w:rPr>
      </w:pPr>
      <w:r>
        <w:rPr>
          <w:rFonts w:ascii="Times New Roman" w:hAnsi="Times New Roman" w:cs="Times New Roman"/>
          <w:color w:val="000000"/>
          <w:sz w:val="28"/>
          <w:szCs w:val="28"/>
          <w:lang w:val="uk-UA"/>
        </w:rPr>
        <w:t>1.6. Координацію діяльності Підприємства, в межах наданих Засновником повноважень, здійснює управління охорони здоров’я Миколаївської міської ради (далі ‒ Уповноважений орган).</w:t>
      </w:r>
    </w:p>
    <w:p w14:paraId="6DBACDCE" w14:textId="77777777" w:rsidR="00F71053" w:rsidRDefault="00F71053" w:rsidP="00F71053">
      <w:pPr>
        <w:pStyle w:val="PreformattedText"/>
        <w:spacing w:line="264" w:lineRule="auto"/>
        <w:ind w:firstLine="567"/>
        <w:jc w:val="both"/>
        <w:rPr>
          <w:color w:val="000000"/>
          <w:lang w:val="ru-RU"/>
        </w:rPr>
      </w:pPr>
      <w:r>
        <w:rPr>
          <w:rFonts w:ascii="Times New Roman" w:hAnsi="Times New Roman" w:cs="Times New Roman"/>
          <w:color w:val="000000"/>
          <w:sz w:val="28"/>
          <w:szCs w:val="28"/>
          <w:lang w:val="uk-UA"/>
        </w:rPr>
        <w:t>1.7.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14:paraId="3276430F" w14:textId="77777777" w:rsidR="00F71053" w:rsidRDefault="00F71053" w:rsidP="00F71053">
      <w:pPr>
        <w:pStyle w:val="PreformattedText"/>
        <w:spacing w:line="264" w:lineRule="auto"/>
        <w:ind w:firstLine="567"/>
        <w:jc w:val="both"/>
        <w:rPr>
          <w:color w:val="000000"/>
          <w:lang w:val="ru-RU"/>
        </w:rPr>
      </w:pPr>
      <w:r>
        <w:rPr>
          <w:rFonts w:ascii="Times New Roman" w:hAnsi="Times New Roman" w:cs="Times New Roman"/>
          <w:color w:val="000000"/>
          <w:sz w:val="28"/>
          <w:szCs w:val="28"/>
          <w:lang w:val="uk-UA"/>
        </w:rPr>
        <w:t>1.8.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14:paraId="7DF76D96" w14:textId="77777777" w:rsidR="00F71053" w:rsidRDefault="00F71053" w:rsidP="00F71053">
      <w:pPr>
        <w:pStyle w:val="PreformattedText"/>
        <w:spacing w:line="264" w:lineRule="auto"/>
        <w:ind w:firstLine="567"/>
        <w:jc w:val="both"/>
        <w:rPr>
          <w:color w:val="000000"/>
          <w:lang w:val="ru-RU"/>
        </w:rPr>
      </w:pPr>
      <w:r>
        <w:rPr>
          <w:rFonts w:ascii="Times New Roman" w:hAnsi="Times New Roman" w:cs="Times New Roman"/>
          <w:color w:val="000000"/>
          <w:sz w:val="28"/>
          <w:szCs w:val="28"/>
          <w:lang w:val="uk-UA"/>
        </w:rPr>
        <w:t>1.9. Не вважається розподілом доходів Підприємства, в розумінні п. 1.8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14:paraId="18341D37" w14:textId="77777777" w:rsidR="00F71053" w:rsidRDefault="00F71053" w:rsidP="00F71053">
      <w:pPr>
        <w:spacing w:line="264" w:lineRule="auto"/>
        <w:rPr>
          <w:color w:val="000000"/>
          <w:szCs w:val="28"/>
        </w:rPr>
      </w:pPr>
      <w:r>
        <w:rPr>
          <w:color w:val="000000"/>
          <w:szCs w:val="28"/>
        </w:rPr>
        <w:t xml:space="preserve">1.10. У своїй діяльності Підприємство керується і здійснює свою діяльність відповідно до Конституції України, Законів України, актів Президента України, Кабінету Міністрів України, інших нормативно-правових актів, рішень </w:t>
      </w:r>
      <w:r>
        <w:rPr>
          <w:color w:val="000000"/>
          <w:szCs w:val="28"/>
        </w:rPr>
        <w:lastRenderedPageBreak/>
        <w:t>Миколаївської міської ради, виконавчого комітету Миколаївської міської ради, документів Уповноваженого органу та цього Статуту.</w:t>
      </w:r>
    </w:p>
    <w:p w14:paraId="22517510" w14:textId="77777777" w:rsidR="00F71053" w:rsidRDefault="00F71053" w:rsidP="00F71053">
      <w:pPr>
        <w:pStyle w:val="PreformattedText"/>
        <w:spacing w:line="264" w:lineRule="auto"/>
        <w:ind w:firstLine="567"/>
        <w:jc w:val="center"/>
        <w:rPr>
          <w:rFonts w:ascii="Times New Roman" w:hAnsi="Times New Roman" w:cs="Times New Roman"/>
          <w:color w:val="000000"/>
          <w:sz w:val="28"/>
          <w:szCs w:val="28"/>
          <w:lang w:val="uk-UA"/>
        </w:rPr>
      </w:pPr>
    </w:p>
    <w:p w14:paraId="2A04B57D" w14:textId="77777777" w:rsidR="00F71053" w:rsidRDefault="00F71053" w:rsidP="00F71053">
      <w:pPr>
        <w:pStyle w:val="PreformattedText"/>
        <w:spacing w:line="264" w:lineRule="auto"/>
        <w:ind w:firstLine="567"/>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2. Найменування та місцезнаходження Підприємства </w:t>
      </w:r>
    </w:p>
    <w:p w14:paraId="11B34B9D" w14:textId="77777777" w:rsidR="00F71053" w:rsidRDefault="00F71053" w:rsidP="00F71053">
      <w:pPr>
        <w:pStyle w:val="PreformattedText"/>
        <w:ind w:firstLine="567"/>
        <w:jc w:val="center"/>
        <w:rPr>
          <w:rFonts w:ascii="Times New Roman" w:hAnsi="Times New Roman" w:cs="Times New Roman"/>
          <w:color w:val="000000"/>
          <w:sz w:val="28"/>
          <w:szCs w:val="28"/>
          <w:lang w:val="uk-UA"/>
        </w:rPr>
      </w:pPr>
    </w:p>
    <w:p w14:paraId="2668794A"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2.1. Повне найменування Підприємства - комунальне некомерційне підприємство Миколаївської міської ради «Міська лікарня № 3».</w:t>
      </w:r>
    </w:p>
    <w:p w14:paraId="1101C8A7"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2.2. Скорочена назва Підприємства: КНП ММР «МЛ № 3».</w:t>
      </w:r>
    </w:p>
    <w:p w14:paraId="0C7B6E10" w14:textId="77777777" w:rsidR="00F71053" w:rsidRDefault="00F71053" w:rsidP="00F71053">
      <w:pPr>
        <w:pStyle w:val="PreformattedText"/>
        <w:ind w:firstLine="567"/>
        <w:jc w:val="both"/>
        <w:rPr>
          <w:rFonts w:ascii="Times New Roman" w:hAnsi="Times New Roman"/>
          <w:color w:val="000000"/>
          <w:sz w:val="28"/>
          <w:szCs w:val="28"/>
          <w:lang w:val="uk-UA"/>
        </w:rPr>
      </w:pPr>
      <w:r>
        <w:rPr>
          <w:rFonts w:ascii="Times New Roman" w:hAnsi="Times New Roman" w:cs="Times New Roman"/>
          <w:color w:val="000000"/>
          <w:sz w:val="28"/>
          <w:szCs w:val="28"/>
          <w:lang w:val="uk-UA"/>
        </w:rPr>
        <w:t xml:space="preserve">2.3. Повне найменування Підприємства англійською мовою - </w:t>
      </w:r>
      <w:r>
        <w:rPr>
          <w:rFonts w:ascii="Times New Roman" w:hAnsi="Times New Roman"/>
          <w:color w:val="000000"/>
          <w:sz w:val="28"/>
          <w:szCs w:val="28"/>
        </w:rPr>
        <w:t xml:space="preserve">Municipal non-profit enterprise of Mykolaiv City Council </w:t>
      </w:r>
      <w:r>
        <w:rPr>
          <w:rFonts w:ascii="Times New Roman" w:hAnsi="Times New Roman"/>
          <w:color w:val="000000"/>
          <w:sz w:val="28"/>
          <w:szCs w:val="28"/>
          <w:lang w:val="uk-UA"/>
        </w:rPr>
        <w:t>«</w:t>
      </w:r>
      <w:r>
        <w:rPr>
          <w:rFonts w:ascii="Times New Roman" w:hAnsi="Times New Roman"/>
          <w:color w:val="000000"/>
          <w:sz w:val="28"/>
          <w:szCs w:val="28"/>
        </w:rPr>
        <w:t>City Hospital</w:t>
      </w:r>
      <w:r>
        <w:rPr>
          <w:rFonts w:ascii="Times New Roman" w:hAnsi="Times New Roman"/>
          <w:color w:val="000000"/>
          <w:sz w:val="28"/>
          <w:szCs w:val="28"/>
          <w:lang w:val="uk-UA"/>
        </w:rPr>
        <w:t xml:space="preserve"> № 3».</w:t>
      </w:r>
    </w:p>
    <w:p w14:paraId="763A028C" w14:textId="77777777" w:rsidR="00F71053" w:rsidRDefault="00F71053" w:rsidP="00F71053">
      <w:pPr>
        <w:rPr>
          <w:color w:val="000000"/>
          <w:szCs w:val="28"/>
          <w:lang w:val="ru-RU"/>
        </w:rPr>
      </w:pPr>
      <w:r>
        <w:rPr>
          <w:color w:val="000000"/>
          <w:szCs w:val="28"/>
        </w:rPr>
        <w:t xml:space="preserve">2.4. Скорочене найменування Підприємства англійською мовою - </w:t>
      </w:r>
      <w:r>
        <w:rPr>
          <w:color w:val="000000"/>
          <w:szCs w:val="28"/>
          <w:lang w:val="en-US"/>
        </w:rPr>
        <w:t>MNE MCC</w:t>
      </w:r>
      <w:r>
        <w:rPr>
          <w:color w:val="000000"/>
          <w:szCs w:val="28"/>
        </w:rPr>
        <w:t xml:space="preserve"> «</w:t>
      </w:r>
      <w:r>
        <w:rPr>
          <w:color w:val="000000"/>
          <w:szCs w:val="28"/>
          <w:lang w:val="en-US"/>
        </w:rPr>
        <w:t xml:space="preserve">CH </w:t>
      </w:r>
      <w:r>
        <w:rPr>
          <w:color w:val="000000"/>
          <w:szCs w:val="28"/>
        </w:rPr>
        <w:t>№ 3».</w:t>
      </w:r>
    </w:p>
    <w:p w14:paraId="2A80B18B"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2.5. Місцезнаходження Підприємства: Україна, 54028, м. Миколаїв, вулиця Космонавтів, 97.</w:t>
      </w:r>
    </w:p>
    <w:p w14:paraId="2627DE91" w14:textId="77777777" w:rsidR="00F71053" w:rsidRDefault="00F71053" w:rsidP="00F71053">
      <w:pPr>
        <w:rPr>
          <w:color w:val="000000"/>
          <w:szCs w:val="28"/>
        </w:rPr>
      </w:pPr>
      <w:r>
        <w:rPr>
          <w:color w:val="000000"/>
          <w:szCs w:val="28"/>
        </w:rPr>
        <w:t>2.6. До складу Підприємства, без статусу юридичної особи, входять такі відокремлені структурні підрозділи:</w:t>
      </w:r>
    </w:p>
    <w:p w14:paraId="62921593" w14:textId="77777777" w:rsidR="00F71053" w:rsidRDefault="00F71053" w:rsidP="00F71053">
      <w:pPr>
        <w:rPr>
          <w:color w:val="000000"/>
          <w:szCs w:val="28"/>
        </w:rPr>
      </w:pPr>
      <w:r>
        <w:rPr>
          <w:color w:val="000000"/>
          <w:szCs w:val="28"/>
        </w:rPr>
        <w:t xml:space="preserve">- філія «Дитячий лікувально-діагностичний центр», розташована за </w:t>
      </w:r>
      <w:proofErr w:type="spellStart"/>
      <w:r>
        <w:rPr>
          <w:color w:val="000000"/>
          <w:szCs w:val="28"/>
        </w:rPr>
        <w:t>адресою</w:t>
      </w:r>
      <w:proofErr w:type="spellEnd"/>
      <w:r>
        <w:rPr>
          <w:color w:val="000000"/>
          <w:szCs w:val="28"/>
        </w:rPr>
        <w:t xml:space="preserve">: вулиця Рюміна, 5, </w:t>
      </w:r>
      <w:proofErr w:type="spellStart"/>
      <w:r>
        <w:rPr>
          <w:color w:val="000000"/>
          <w:szCs w:val="28"/>
        </w:rPr>
        <w:t>м.Миколаїв</w:t>
      </w:r>
      <w:proofErr w:type="spellEnd"/>
      <w:r>
        <w:rPr>
          <w:color w:val="000000"/>
          <w:szCs w:val="28"/>
        </w:rPr>
        <w:t>, Миколаївський район, Миколаївська область, Україна, 54029;</w:t>
      </w:r>
    </w:p>
    <w:p w14:paraId="19528B63" w14:textId="77777777" w:rsidR="00F71053" w:rsidRDefault="00F71053" w:rsidP="00F71053">
      <w:pPr>
        <w:rPr>
          <w:color w:val="000000"/>
          <w:szCs w:val="28"/>
          <w:lang w:val="ru-RU"/>
        </w:rPr>
      </w:pPr>
      <w:r>
        <w:rPr>
          <w:color w:val="000000"/>
          <w:szCs w:val="28"/>
        </w:rPr>
        <w:t>- філія «</w:t>
      </w:r>
      <w:proofErr w:type="spellStart"/>
      <w:r>
        <w:rPr>
          <w:color w:val="000000"/>
          <w:szCs w:val="28"/>
        </w:rPr>
        <w:t>Перинатальний</w:t>
      </w:r>
      <w:proofErr w:type="spellEnd"/>
      <w:r>
        <w:rPr>
          <w:color w:val="000000"/>
          <w:szCs w:val="28"/>
        </w:rPr>
        <w:t xml:space="preserve"> центр зі стаціонаром», розташована за </w:t>
      </w:r>
      <w:proofErr w:type="spellStart"/>
      <w:r>
        <w:rPr>
          <w:color w:val="000000"/>
          <w:szCs w:val="28"/>
        </w:rPr>
        <w:t>адресою</w:t>
      </w:r>
      <w:proofErr w:type="spellEnd"/>
      <w:r>
        <w:rPr>
          <w:color w:val="000000"/>
          <w:szCs w:val="28"/>
        </w:rPr>
        <w:t xml:space="preserve">: вулиця Київська, 3, </w:t>
      </w:r>
      <w:proofErr w:type="spellStart"/>
      <w:r>
        <w:rPr>
          <w:color w:val="000000"/>
          <w:szCs w:val="28"/>
        </w:rPr>
        <w:t>м.Миколаїв</w:t>
      </w:r>
      <w:proofErr w:type="spellEnd"/>
      <w:r>
        <w:rPr>
          <w:color w:val="000000"/>
          <w:szCs w:val="28"/>
        </w:rPr>
        <w:t>, Миколаївський район, Миколаївська область, Україна, 54058.</w:t>
      </w:r>
    </w:p>
    <w:p w14:paraId="0EBA066C" w14:textId="77777777" w:rsidR="00F71053" w:rsidRDefault="00F71053" w:rsidP="00F71053">
      <w:pPr>
        <w:pStyle w:val="PreformattedText"/>
        <w:ind w:firstLine="567"/>
        <w:jc w:val="center"/>
        <w:rPr>
          <w:rFonts w:ascii="Times New Roman" w:hAnsi="Times New Roman" w:cs="Times New Roman"/>
          <w:color w:val="000000"/>
          <w:sz w:val="28"/>
          <w:szCs w:val="28"/>
          <w:lang w:val="uk-UA"/>
        </w:rPr>
      </w:pPr>
    </w:p>
    <w:p w14:paraId="11950C38" w14:textId="77777777" w:rsidR="00F71053" w:rsidRDefault="00F71053" w:rsidP="00F71053">
      <w:pPr>
        <w:pStyle w:val="PreformattedText"/>
        <w:ind w:firstLine="567"/>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 Мета та предмет (види) діяльності Підприємства </w:t>
      </w:r>
    </w:p>
    <w:p w14:paraId="1E026F8D" w14:textId="77777777" w:rsidR="00F71053" w:rsidRDefault="00F71053" w:rsidP="00F71053">
      <w:pPr>
        <w:pStyle w:val="PreformattedText"/>
        <w:ind w:firstLine="567"/>
        <w:jc w:val="center"/>
        <w:rPr>
          <w:rFonts w:ascii="Times New Roman" w:hAnsi="Times New Roman" w:cs="Times New Roman"/>
          <w:color w:val="000000"/>
          <w:sz w:val="28"/>
          <w:szCs w:val="28"/>
          <w:lang w:val="uk-UA"/>
        </w:rPr>
      </w:pPr>
    </w:p>
    <w:p w14:paraId="5E7E3855"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3.1. 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чинним законодавством.</w:t>
      </w:r>
    </w:p>
    <w:p w14:paraId="2B43F2FE"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3.2. Відповідно до поставленої мети предметом (видами) діяльності Підприємства є:</w:t>
      </w:r>
    </w:p>
    <w:p w14:paraId="68CDB324"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медична практика;</w:t>
      </w:r>
    </w:p>
    <w:p w14:paraId="365E671C" w14:textId="77777777" w:rsidR="00F71053" w:rsidRDefault="00F71053" w:rsidP="00F71053">
      <w:pPr>
        <w:pStyle w:val="PreformattedText"/>
        <w:ind w:firstLine="567"/>
        <w:jc w:val="both"/>
        <w:rPr>
          <w:color w:val="000000"/>
          <w:lang w:val="ru-RU"/>
        </w:rPr>
      </w:pPr>
      <w:r>
        <w:rPr>
          <w:rFonts w:ascii="Times New Roman" w:hAnsi="Times New Roman" w:cs="Times New Roman"/>
          <w:color w:val="000000"/>
          <w:sz w:val="28"/>
          <w:szCs w:val="28"/>
          <w:lang w:val="uk-UA"/>
        </w:rPr>
        <w:t>-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14:paraId="5EA680C0"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надання пацієнтам відповідно до законодавства послуг спеціалізованої стаціонарної та амбулаторної медичної допомоги, у тому числі екстреної (невідкладної), необхідної для забезпечення належних діагностики і лікування </w:t>
      </w:r>
      <w:proofErr w:type="spellStart"/>
      <w:r>
        <w:rPr>
          <w:rFonts w:ascii="Times New Roman" w:hAnsi="Times New Roman" w:cs="Times New Roman"/>
          <w:color w:val="000000"/>
          <w:sz w:val="28"/>
          <w:szCs w:val="28"/>
          <w:lang w:val="uk-UA"/>
        </w:rPr>
        <w:t>хвороб</w:t>
      </w:r>
      <w:proofErr w:type="spellEnd"/>
      <w:r>
        <w:rPr>
          <w:rFonts w:ascii="Times New Roman" w:hAnsi="Times New Roman" w:cs="Times New Roman"/>
          <w:color w:val="000000"/>
          <w:sz w:val="28"/>
          <w:szCs w:val="28"/>
          <w:lang w:val="uk-UA"/>
        </w:rPr>
        <w:t>, травм, отруєнь чи інших розладів здоров’я, медичного контролю за перебігом вагітності та ведення пологів і післяпологового періоду;</w:t>
      </w:r>
    </w:p>
    <w:p w14:paraId="34A62EF3"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України; запрошення/виклик спеціалістів для консультацій або проведення </w:t>
      </w:r>
      <w:r>
        <w:rPr>
          <w:rFonts w:ascii="Times New Roman" w:hAnsi="Times New Roman" w:cs="Times New Roman"/>
          <w:color w:val="000000"/>
          <w:sz w:val="28"/>
          <w:szCs w:val="28"/>
          <w:lang w:val="uk-UA"/>
        </w:rPr>
        <w:lastRenderedPageBreak/>
        <w:t xml:space="preserve">оперативних </w:t>
      </w:r>
      <w:proofErr w:type="spellStart"/>
      <w:r>
        <w:rPr>
          <w:rFonts w:ascii="Times New Roman" w:hAnsi="Times New Roman" w:cs="Times New Roman"/>
          <w:color w:val="000000"/>
          <w:sz w:val="28"/>
          <w:szCs w:val="28"/>
          <w:lang w:val="uk-UA"/>
        </w:rPr>
        <w:t>втручань</w:t>
      </w:r>
      <w:proofErr w:type="spellEnd"/>
      <w:r>
        <w:rPr>
          <w:rFonts w:ascii="Times New Roman" w:hAnsi="Times New Roman" w:cs="Times New Roman"/>
          <w:color w:val="000000"/>
          <w:sz w:val="28"/>
          <w:szCs w:val="28"/>
          <w:lang w:val="uk-UA"/>
        </w:rPr>
        <w:t>;</w:t>
      </w:r>
    </w:p>
    <w:p w14:paraId="6663FB03"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організація взаємодії з іншими закладами охорони здоров’я з метою забезпечення наступництва та послідовності у наданні медичної допомоги на різних рівнях та ефективного використання ресурсів системи медичного обслуговування;</w:t>
      </w:r>
    </w:p>
    <w:p w14:paraId="24A1A105"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проведення експертизи тимчасової непрацездатності;</w:t>
      </w:r>
    </w:p>
    <w:p w14:paraId="67AB0B1D" w14:textId="77777777" w:rsidR="00F71053" w:rsidRDefault="00F71053" w:rsidP="00F71053">
      <w:pPr>
        <w:widowControl w:val="0"/>
        <w:rPr>
          <w:rFonts w:eastAsia="Liberation Mono"/>
          <w:color w:val="000000"/>
          <w:szCs w:val="28"/>
          <w:lang w:bidi="hi-IN"/>
        </w:rPr>
      </w:pPr>
      <w:r>
        <w:rPr>
          <w:rFonts w:eastAsia="Liberation Mono"/>
          <w:color w:val="000000"/>
          <w:szCs w:val="28"/>
          <w:lang w:bidi="hi-IN"/>
        </w:rPr>
        <w:t xml:space="preserve">- організація проведення оцінювання повсякденного функціонування особи експертними командами з оцінювання повсякденного функціонування особи, сформованих відповідно до чинного законодавства; </w:t>
      </w:r>
    </w:p>
    <w:p w14:paraId="27D6509F" w14:textId="77777777" w:rsidR="00F71053" w:rsidRDefault="00F71053" w:rsidP="00F71053">
      <w:pPr>
        <w:widowControl w:val="0"/>
        <w:rPr>
          <w:rFonts w:eastAsia="Liberation Mono"/>
          <w:color w:val="000000"/>
          <w:szCs w:val="28"/>
          <w:lang w:val="ru-RU" w:bidi="hi-IN"/>
        </w:rPr>
      </w:pPr>
      <w:r>
        <w:rPr>
          <w:rFonts w:eastAsia="Liberation Mono"/>
          <w:color w:val="000000"/>
          <w:szCs w:val="28"/>
          <w:lang w:bidi="hi-IN"/>
        </w:rPr>
        <w:t xml:space="preserve">- здійснення медичного огляду військовозобов’язаних у мирний час та під час мобілізації; </w:t>
      </w:r>
    </w:p>
    <w:p w14:paraId="63DFAB9E" w14:textId="77777777" w:rsidR="00F71053" w:rsidRDefault="00F71053" w:rsidP="00F71053">
      <w:pPr>
        <w:widowControl w:val="0"/>
        <w:rPr>
          <w:rFonts w:eastAsia="Liberation Mono"/>
          <w:color w:val="000000"/>
          <w:szCs w:val="28"/>
          <w:lang w:bidi="hi-IN"/>
        </w:rPr>
      </w:pPr>
      <w:r>
        <w:rPr>
          <w:rFonts w:eastAsia="Liberation Mono"/>
          <w:color w:val="000000"/>
          <w:szCs w:val="28"/>
          <w:lang w:bidi="hi-IN"/>
        </w:rPr>
        <w:t xml:space="preserve">- проведення військово-лікарської експертизи щодо визначення придатності за станом здоров’я до військової служби призовників, військовозобов’язаних та резервістів, установлення причинного зв’язку захворювань, травм (поранень, контузій, каліцтв) військовослужбовців, які перебувають на стаціонарному лікуванні під час військової служби, та визначення необхідності надання їм відпусток для лікування; </w:t>
      </w:r>
    </w:p>
    <w:p w14:paraId="16C7ADA8" w14:textId="77777777" w:rsidR="00F71053" w:rsidRDefault="00F71053" w:rsidP="00F71053">
      <w:pPr>
        <w:shd w:val="clear" w:color="auto" w:fill="FFFFFF"/>
        <w:rPr>
          <w:color w:val="000000"/>
          <w:szCs w:val="28"/>
        </w:rPr>
      </w:pPr>
      <w:r>
        <w:rPr>
          <w:color w:val="000000"/>
          <w:szCs w:val="28"/>
        </w:rPr>
        <w:t>- проведення профілактичних оглядів;</w:t>
      </w:r>
    </w:p>
    <w:p w14:paraId="055DD708" w14:textId="77777777" w:rsidR="00F71053" w:rsidRDefault="00F71053" w:rsidP="00F71053">
      <w:pPr>
        <w:shd w:val="clear" w:color="auto" w:fill="FFFFFF"/>
        <w:rPr>
          <w:color w:val="000000"/>
          <w:szCs w:val="28"/>
        </w:rPr>
      </w:pPr>
      <w:r>
        <w:rPr>
          <w:color w:val="000000"/>
          <w:szCs w:val="28"/>
        </w:rPr>
        <w:t>- придбання, зберігання, перевезення, реалізація (відпуск), знищення, використання наркотичних засобів, психотропних речовин, прекурсорів;</w:t>
      </w:r>
    </w:p>
    <w:p w14:paraId="7C0F0EF1" w14:textId="77777777" w:rsidR="00F71053" w:rsidRDefault="00F71053" w:rsidP="00F71053">
      <w:pPr>
        <w:widowControl w:val="0"/>
        <w:rPr>
          <w:rFonts w:ascii="Liberation Mono" w:eastAsia="Liberation Mono" w:hAnsi="Liberation Mono" w:cs="Liberation Mono"/>
          <w:color w:val="000000"/>
          <w:sz w:val="20"/>
          <w:lang w:eastAsia="zh-CN" w:bidi="hi-IN"/>
        </w:rPr>
      </w:pPr>
      <w:r>
        <w:rPr>
          <w:rFonts w:eastAsia="Liberation Mono"/>
          <w:color w:val="000000"/>
          <w:szCs w:val="28"/>
          <w:lang w:bidi="hi-IN"/>
        </w:rPr>
        <w:t>- здійснення діяльності зі зберігання та використання донорської крові та компонентів крові, призначених для трансфузії;</w:t>
      </w:r>
    </w:p>
    <w:p w14:paraId="68BD26DD" w14:textId="77777777" w:rsidR="00F71053" w:rsidRDefault="00F71053" w:rsidP="00F71053">
      <w:pPr>
        <w:widowControl w:val="0"/>
        <w:rPr>
          <w:rFonts w:eastAsia="Liberation Mono"/>
          <w:color w:val="000000"/>
          <w:szCs w:val="28"/>
          <w:lang w:bidi="hi-IN"/>
        </w:rPr>
      </w:pPr>
      <w:r>
        <w:rPr>
          <w:rFonts w:eastAsia="Liberation Mono"/>
          <w:color w:val="000000"/>
          <w:szCs w:val="28"/>
          <w:lang w:bidi="hi-IN"/>
        </w:rPr>
        <w:t>- здійснення діяльності з використання джерел іонізуючого випромінювання;</w:t>
      </w:r>
    </w:p>
    <w:p w14:paraId="3B88DB1B" w14:textId="77777777" w:rsidR="00F71053" w:rsidRDefault="00F71053" w:rsidP="00F71053">
      <w:pPr>
        <w:widowControl w:val="0"/>
        <w:rPr>
          <w:rFonts w:eastAsia="Liberation Mono"/>
          <w:color w:val="000000"/>
          <w:szCs w:val="28"/>
          <w:lang w:bidi="hi-IN"/>
        </w:rPr>
      </w:pPr>
      <w:r>
        <w:rPr>
          <w:rFonts w:eastAsia="Liberation Mono"/>
          <w:color w:val="000000"/>
          <w:szCs w:val="28"/>
          <w:lang w:bidi="hi-IN"/>
        </w:rPr>
        <w:t>- надання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w:t>
      </w:r>
    </w:p>
    <w:p w14:paraId="0C4A6717" w14:textId="77777777" w:rsidR="00F71053" w:rsidRDefault="00F71053" w:rsidP="00F71053">
      <w:pPr>
        <w:widowControl w:val="0"/>
        <w:rPr>
          <w:rFonts w:eastAsia="Liberation Mono"/>
          <w:color w:val="000000"/>
          <w:szCs w:val="28"/>
          <w:lang w:bidi="hi-IN"/>
        </w:rPr>
      </w:pPr>
      <w:r>
        <w:rPr>
          <w:rFonts w:eastAsia="Liberation Mono"/>
          <w:color w:val="000000"/>
          <w:szCs w:val="28"/>
          <w:lang w:bidi="hi-IN"/>
        </w:rPr>
        <w:t>- надання консультативно-діагностичної допомоги населенню. За необхідності залучення до консультації хворих висококваліфікованих спеціалістів з інших закладів та установ охорони здоров`я;</w:t>
      </w:r>
    </w:p>
    <w:p w14:paraId="1D618D63" w14:textId="77777777" w:rsidR="00F71053" w:rsidRDefault="00F71053" w:rsidP="00F71053">
      <w:pPr>
        <w:widowControl w:val="0"/>
        <w:rPr>
          <w:rFonts w:eastAsia="Liberation Mono"/>
          <w:color w:val="000000"/>
          <w:szCs w:val="28"/>
          <w:lang w:bidi="hi-IN"/>
        </w:rPr>
      </w:pPr>
      <w:r>
        <w:rPr>
          <w:rFonts w:eastAsia="Liberation Mono"/>
          <w:color w:val="000000"/>
          <w:szCs w:val="28"/>
          <w:lang w:bidi="hi-IN"/>
        </w:rPr>
        <w:t>- організація та надання платних медичних послуг населенню (фізичним особам), юридичним особами та фізичним особами-підприємцям, згідно із затвердженими в установленому законом порядку тарифами;</w:t>
      </w:r>
    </w:p>
    <w:p w14:paraId="4279D300" w14:textId="77777777" w:rsidR="00F71053" w:rsidRDefault="00F71053" w:rsidP="00F71053">
      <w:pPr>
        <w:widowControl w:val="0"/>
        <w:rPr>
          <w:rFonts w:eastAsia="Liberation Mono"/>
          <w:color w:val="000000"/>
          <w:szCs w:val="28"/>
          <w:lang w:bidi="hi-IN"/>
        </w:rPr>
      </w:pPr>
      <w:r>
        <w:rPr>
          <w:rFonts w:eastAsia="Liberation Mono"/>
          <w:color w:val="000000"/>
          <w:szCs w:val="28"/>
          <w:lang w:bidi="hi-IN"/>
        </w:rPr>
        <w:t xml:space="preserve">- реалізація лікарських засобів; </w:t>
      </w:r>
    </w:p>
    <w:p w14:paraId="56A07E24" w14:textId="77777777" w:rsidR="00F71053" w:rsidRDefault="00F71053" w:rsidP="00F71053">
      <w:pPr>
        <w:widowControl w:val="0"/>
        <w:rPr>
          <w:rFonts w:ascii="Liberation Mono" w:eastAsia="Liberation Mono" w:hAnsi="Liberation Mono" w:cs="Liberation Mono"/>
          <w:color w:val="000000"/>
          <w:sz w:val="20"/>
          <w:lang w:bidi="hi-IN"/>
        </w:rPr>
      </w:pPr>
      <w:r>
        <w:rPr>
          <w:rFonts w:eastAsia="Liberation Mono"/>
          <w:color w:val="000000"/>
          <w:szCs w:val="28"/>
          <w:lang w:bidi="hi-IN"/>
        </w:rPr>
        <w:t>- укладання договорів з надання медичних та інших послуг, не заборонених законодавством України та передбачених Статутом;</w:t>
      </w:r>
    </w:p>
    <w:p w14:paraId="66140E6E" w14:textId="77777777" w:rsidR="00F71053" w:rsidRDefault="00F71053" w:rsidP="00F71053">
      <w:pPr>
        <w:widowControl w:val="0"/>
        <w:rPr>
          <w:rFonts w:eastAsia="Liberation Mono"/>
          <w:color w:val="000000"/>
          <w:szCs w:val="28"/>
          <w:lang w:bidi="hi-IN"/>
        </w:rPr>
      </w:pPr>
      <w:r>
        <w:rPr>
          <w:rFonts w:eastAsia="Liberation Mono"/>
          <w:color w:val="000000"/>
          <w:szCs w:val="28"/>
          <w:lang w:bidi="hi-IN"/>
        </w:rPr>
        <w:t xml:space="preserve">- забезпечення дотримання міжнародних принципів доказової медицини та галузевих стандартів у сфері охорони здоров`я; </w:t>
      </w:r>
    </w:p>
    <w:p w14:paraId="2A7A8C9F" w14:textId="77777777" w:rsidR="00F71053" w:rsidRDefault="00F71053" w:rsidP="00F71053">
      <w:pPr>
        <w:widowControl w:val="0"/>
        <w:rPr>
          <w:rFonts w:ascii="Liberation Mono" w:eastAsia="Liberation Mono" w:hAnsi="Liberation Mono" w:cs="Liberation Mono"/>
          <w:color w:val="000000"/>
          <w:sz w:val="20"/>
          <w:lang w:bidi="hi-IN"/>
        </w:rPr>
      </w:pPr>
      <w:r>
        <w:rPr>
          <w:rFonts w:eastAsia="Liberation Mono"/>
          <w:color w:val="000000"/>
          <w:szCs w:val="28"/>
          <w:lang w:bidi="hi-IN"/>
        </w:rPr>
        <w:t>- організація процесу проходження інтернатури і практики студентами та випускниками медичних навчальних закладів;</w:t>
      </w:r>
    </w:p>
    <w:p w14:paraId="3A717080" w14:textId="77777777" w:rsidR="00F71053" w:rsidRDefault="00F71053" w:rsidP="00F71053">
      <w:pPr>
        <w:shd w:val="clear" w:color="auto" w:fill="FFFFFF"/>
        <w:rPr>
          <w:color w:val="000000"/>
          <w:szCs w:val="28"/>
        </w:rPr>
      </w:pPr>
      <w:r>
        <w:rPr>
          <w:color w:val="000000"/>
          <w:szCs w:val="28"/>
        </w:rPr>
        <w:t>- організація та проведення з’їздів, конгресів, симпозіумів, науково-практичних конференцій, наукових форумів, круглих столів, семінарів тощо;</w:t>
      </w:r>
    </w:p>
    <w:p w14:paraId="2CF5B5F1" w14:textId="77777777" w:rsidR="00F71053" w:rsidRDefault="00F71053" w:rsidP="00F71053">
      <w:pPr>
        <w:shd w:val="clear" w:color="auto" w:fill="FFFFFF"/>
        <w:rPr>
          <w:color w:val="000000"/>
          <w:szCs w:val="28"/>
        </w:rPr>
      </w:pPr>
      <w:r>
        <w:rPr>
          <w:color w:val="000000"/>
          <w:szCs w:val="28"/>
        </w:rPr>
        <w:t>- організація роботи зі страховими компаніями тощо;</w:t>
      </w:r>
    </w:p>
    <w:p w14:paraId="6951B76A" w14:textId="77777777" w:rsidR="00F71053" w:rsidRDefault="00F71053" w:rsidP="00F71053">
      <w:pPr>
        <w:widowControl w:val="0"/>
        <w:rPr>
          <w:rFonts w:eastAsia="Liberation Mono"/>
          <w:color w:val="000000"/>
          <w:szCs w:val="28"/>
          <w:lang w:eastAsia="zh-CN" w:bidi="hi-IN"/>
        </w:rPr>
      </w:pPr>
      <w:r>
        <w:rPr>
          <w:rFonts w:eastAsia="Liberation Mono"/>
          <w:color w:val="000000"/>
          <w:szCs w:val="28"/>
          <w:lang w:bidi="hi-IN"/>
        </w:rPr>
        <w:t>- ведення затвердженої медичної облікової та статистичної документації;</w:t>
      </w:r>
    </w:p>
    <w:p w14:paraId="7EF647AD" w14:textId="77777777" w:rsidR="00F71053" w:rsidRDefault="00F71053" w:rsidP="00F71053">
      <w:pPr>
        <w:shd w:val="clear" w:color="auto" w:fill="FFFFFF"/>
        <w:rPr>
          <w:color w:val="000000"/>
          <w:szCs w:val="28"/>
        </w:rPr>
      </w:pPr>
      <w:r>
        <w:rPr>
          <w:color w:val="000000"/>
          <w:szCs w:val="28"/>
        </w:rPr>
        <w:lastRenderedPageBreak/>
        <w:t>- 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14:paraId="4928C6D0" w14:textId="77777777" w:rsidR="00F71053" w:rsidRDefault="00F71053" w:rsidP="00F71053">
      <w:pPr>
        <w:pStyle w:val="PreformattedText"/>
        <w:ind w:firstLine="567"/>
        <w:jc w:val="both"/>
        <w:rPr>
          <w:color w:val="000000"/>
          <w:lang w:val="uk-UA"/>
        </w:rPr>
      </w:pPr>
      <w:r>
        <w:rPr>
          <w:rFonts w:ascii="Times New Roman" w:hAnsi="Times New Roman" w:cs="Times New Roman"/>
          <w:color w:val="000000"/>
          <w:sz w:val="28"/>
          <w:szCs w:val="28"/>
          <w:lang w:val="uk-UA"/>
        </w:rPr>
        <w:t>3.3. Підприємство може бути клінічною базою закладів вищої медичної, фармацевтичної освіти та науково-дослідних закладів (установ) усіх рівнів акредитації, закладів післядипломної освіти.</w:t>
      </w:r>
    </w:p>
    <w:p w14:paraId="3C5FE2EB" w14:textId="77777777" w:rsidR="00F71053" w:rsidRDefault="00F71053" w:rsidP="00F71053">
      <w:pPr>
        <w:pStyle w:val="PreformattedText"/>
        <w:ind w:firstLine="567"/>
        <w:jc w:val="both"/>
        <w:rPr>
          <w:color w:val="000000"/>
          <w:lang w:val="ru-RU"/>
        </w:rPr>
      </w:pPr>
      <w:r>
        <w:rPr>
          <w:rFonts w:ascii="Times New Roman" w:hAnsi="Times New Roman" w:cs="Times New Roman"/>
          <w:color w:val="000000"/>
          <w:sz w:val="28"/>
          <w:szCs w:val="28"/>
          <w:lang w:val="uk-UA"/>
        </w:rPr>
        <w:t>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потрібен спеціальний дозвіл чи ліцензія, Підприємство отримує їх в порядку, визначеному законодавством України. Підприємство має право здійснювати лише ті види медичної практики, які дозволені органом ліцензування при видачі ліцензій на медичну практику.</w:t>
      </w:r>
    </w:p>
    <w:p w14:paraId="4591248B"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3.5. Підприємство може надавати платні медичні послуги у порядку і межах, встановлених чинним законодавством України.</w:t>
      </w:r>
    </w:p>
    <w:p w14:paraId="6C33B3CC" w14:textId="77777777" w:rsidR="00F71053" w:rsidRDefault="00F71053" w:rsidP="00F71053">
      <w:pPr>
        <w:pStyle w:val="PreformattedText"/>
        <w:ind w:firstLine="567"/>
        <w:jc w:val="both"/>
        <w:rPr>
          <w:rFonts w:ascii="Times New Roman" w:hAnsi="Times New Roman" w:cs="Times New Roman"/>
          <w:color w:val="000000"/>
          <w:lang w:val="ru-RU"/>
        </w:rPr>
      </w:pPr>
      <w:r>
        <w:rPr>
          <w:rFonts w:ascii="Times New Roman" w:hAnsi="Times New Roman" w:cs="Times New Roman"/>
          <w:color w:val="000000"/>
          <w:sz w:val="28"/>
          <w:szCs w:val="28"/>
          <w:lang w:val="ru-RU"/>
        </w:rPr>
        <w:t>3.6.</w:t>
      </w:r>
      <w:r>
        <w:rPr>
          <w:rFonts w:ascii="Times New Roman" w:hAnsi="Times New Roman" w:cs="Times New Roman"/>
          <w:color w:val="000000"/>
          <w:sz w:val="28"/>
          <w:szCs w:val="28"/>
        </w:rPr>
        <w:t> </w:t>
      </w:r>
      <w:proofErr w:type="spellStart"/>
      <w:r>
        <w:rPr>
          <w:rFonts w:ascii="Times New Roman" w:hAnsi="Times New Roman" w:cs="Times New Roman"/>
          <w:color w:val="000000"/>
          <w:sz w:val="28"/>
          <w:szCs w:val="28"/>
          <w:lang w:val="ru-RU"/>
        </w:rPr>
        <w:t>Відповідно</w:t>
      </w:r>
      <w:proofErr w:type="spellEnd"/>
      <w:r>
        <w:rPr>
          <w:rFonts w:ascii="Times New Roman" w:hAnsi="Times New Roman" w:cs="Times New Roman"/>
          <w:color w:val="000000"/>
          <w:sz w:val="28"/>
          <w:szCs w:val="28"/>
          <w:lang w:val="ru-RU"/>
        </w:rPr>
        <w:t xml:space="preserve"> до мети </w:t>
      </w:r>
      <w:proofErr w:type="spellStart"/>
      <w:r>
        <w:rPr>
          <w:rFonts w:ascii="Times New Roman" w:hAnsi="Times New Roman" w:cs="Times New Roman"/>
          <w:color w:val="000000"/>
          <w:sz w:val="28"/>
          <w:szCs w:val="28"/>
          <w:lang w:val="ru-RU"/>
        </w:rPr>
        <w:t>створення</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визначеної</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цим</w:t>
      </w:r>
      <w:proofErr w:type="spellEnd"/>
      <w:r>
        <w:rPr>
          <w:rFonts w:ascii="Times New Roman" w:hAnsi="Times New Roman" w:cs="Times New Roman"/>
          <w:color w:val="000000"/>
          <w:sz w:val="28"/>
          <w:szCs w:val="28"/>
          <w:lang w:val="ru-RU"/>
        </w:rPr>
        <w:t xml:space="preserve"> Статутом, </w:t>
      </w:r>
      <w:proofErr w:type="spellStart"/>
      <w:r>
        <w:rPr>
          <w:rFonts w:ascii="Times New Roman" w:hAnsi="Times New Roman" w:cs="Times New Roman"/>
          <w:color w:val="000000"/>
          <w:sz w:val="28"/>
          <w:szCs w:val="28"/>
          <w:lang w:val="ru-RU"/>
        </w:rPr>
        <w:t>Підприємство</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має</w:t>
      </w:r>
      <w:proofErr w:type="spellEnd"/>
      <w:r>
        <w:rPr>
          <w:rFonts w:ascii="Times New Roman" w:hAnsi="Times New Roman" w:cs="Times New Roman"/>
          <w:color w:val="000000"/>
          <w:sz w:val="28"/>
          <w:szCs w:val="28"/>
          <w:lang w:val="ru-RU"/>
        </w:rPr>
        <w:t xml:space="preserve"> право </w:t>
      </w:r>
      <w:proofErr w:type="spellStart"/>
      <w:r>
        <w:rPr>
          <w:rFonts w:ascii="Times New Roman" w:hAnsi="Times New Roman" w:cs="Times New Roman"/>
          <w:color w:val="000000"/>
          <w:sz w:val="28"/>
          <w:szCs w:val="28"/>
          <w:lang w:val="ru-RU"/>
        </w:rPr>
        <w:t>займатися</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іншими</w:t>
      </w:r>
      <w:proofErr w:type="spellEnd"/>
      <w:r>
        <w:rPr>
          <w:rFonts w:ascii="Times New Roman" w:hAnsi="Times New Roman" w:cs="Times New Roman"/>
          <w:color w:val="000000"/>
          <w:sz w:val="28"/>
          <w:szCs w:val="28"/>
          <w:lang w:val="ru-RU"/>
        </w:rPr>
        <w:t xml:space="preserve"> видами </w:t>
      </w:r>
      <w:proofErr w:type="spellStart"/>
      <w:r>
        <w:rPr>
          <w:rFonts w:ascii="Times New Roman" w:hAnsi="Times New Roman" w:cs="Times New Roman"/>
          <w:color w:val="000000"/>
          <w:sz w:val="28"/>
          <w:szCs w:val="28"/>
          <w:lang w:val="ru-RU"/>
        </w:rPr>
        <w:t>діяльності</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що</w:t>
      </w:r>
      <w:proofErr w:type="spellEnd"/>
      <w:r>
        <w:rPr>
          <w:rFonts w:ascii="Times New Roman" w:hAnsi="Times New Roman" w:cs="Times New Roman"/>
          <w:color w:val="000000"/>
          <w:sz w:val="28"/>
          <w:szCs w:val="28"/>
          <w:lang w:val="ru-RU"/>
        </w:rPr>
        <w:t xml:space="preserve"> не </w:t>
      </w:r>
      <w:proofErr w:type="spellStart"/>
      <w:r>
        <w:rPr>
          <w:rFonts w:ascii="Times New Roman" w:hAnsi="Times New Roman" w:cs="Times New Roman"/>
          <w:color w:val="000000"/>
          <w:sz w:val="28"/>
          <w:szCs w:val="28"/>
          <w:lang w:val="ru-RU"/>
        </w:rPr>
        <w:t>суперечать</w:t>
      </w:r>
      <w:proofErr w:type="spellEnd"/>
      <w:r>
        <w:rPr>
          <w:rFonts w:ascii="Times New Roman" w:hAnsi="Times New Roman" w:cs="Times New Roman"/>
          <w:color w:val="000000"/>
          <w:sz w:val="28"/>
          <w:szCs w:val="28"/>
          <w:lang w:val="ru-RU"/>
        </w:rPr>
        <w:t xml:space="preserve"> чинному </w:t>
      </w:r>
      <w:proofErr w:type="spellStart"/>
      <w:r>
        <w:rPr>
          <w:rFonts w:ascii="Times New Roman" w:hAnsi="Times New Roman" w:cs="Times New Roman"/>
          <w:color w:val="000000"/>
          <w:sz w:val="28"/>
          <w:szCs w:val="28"/>
          <w:lang w:val="ru-RU"/>
        </w:rPr>
        <w:t>законодавству</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України</w:t>
      </w:r>
      <w:proofErr w:type="spellEnd"/>
      <w:r>
        <w:rPr>
          <w:rFonts w:ascii="Times New Roman" w:hAnsi="Times New Roman" w:cs="Times New Roman"/>
          <w:color w:val="000000"/>
          <w:sz w:val="28"/>
          <w:szCs w:val="28"/>
          <w:lang w:val="ru-RU"/>
        </w:rPr>
        <w:t>.</w:t>
      </w:r>
    </w:p>
    <w:p w14:paraId="16858802" w14:textId="77777777" w:rsidR="00F71053" w:rsidRDefault="00F71053" w:rsidP="00F71053">
      <w:pPr>
        <w:pStyle w:val="PreformattedText"/>
        <w:ind w:firstLine="567"/>
        <w:jc w:val="center"/>
        <w:rPr>
          <w:rFonts w:ascii="Times New Roman" w:hAnsi="Times New Roman" w:cs="Times New Roman"/>
          <w:color w:val="000000"/>
          <w:sz w:val="28"/>
          <w:szCs w:val="28"/>
          <w:lang w:val="uk-UA"/>
        </w:rPr>
      </w:pPr>
    </w:p>
    <w:p w14:paraId="1BBF619C" w14:textId="77777777" w:rsidR="00F71053" w:rsidRDefault="00F71053" w:rsidP="00F71053">
      <w:pPr>
        <w:pStyle w:val="PreformattedTex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 Правовий статус Підприємства</w:t>
      </w:r>
    </w:p>
    <w:p w14:paraId="18106FF2"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p>
    <w:p w14:paraId="49A35B53"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1AF352C6"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4.2. Підприємство користується закріпленим за ним  комунальним майном, що є власністю Миколаївської міської територіальної громади на праві оперативного управління.</w:t>
      </w:r>
    </w:p>
    <w:p w14:paraId="03BB44AF"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4.3. Збитки, завдані Підприємству внаслідок виконання рішень органів державної влади чи органів місцевого самоврядування, які було визнано судом незаконними, підлягають відшкодуванню зазначеними органами добровільно або за рішенням суду.</w:t>
      </w:r>
    </w:p>
    <w:p w14:paraId="42469D61" w14:textId="77777777" w:rsidR="00F71053" w:rsidRDefault="00F71053" w:rsidP="00F71053">
      <w:pPr>
        <w:pStyle w:val="PreformattedText"/>
        <w:ind w:firstLine="567"/>
        <w:jc w:val="both"/>
        <w:rPr>
          <w:color w:val="000000"/>
          <w:lang w:val="ru-RU"/>
        </w:rPr>
      </w:pPr>
      <w:r>
        <w:rPr>
          <w:rFonts w:ascii="Times New Roman" w:hAnsi="Times New Roman" w:cs="Times New Roman"/>
          <w:color w:val="000000"/>
          <w:sz w:val="28"/>
          <w:szCs w:val="28"/>
          <w:lang w:val="uk-UA"/>
        </w:rPr>
        <w:t>4.4. Засновник та Уповноважений орган не відповідають за зобов’язаннями Підприємства, а Підприємство не відповідає за зобов’язаннями Засновника або Уповноваженого органу, крім випадків, передбачених чинним законодавством.</w:t>
      </w:r>
    </w:p>
    <w:p w14:paraId="2A1067BC" w14:textId="77777777" w:rsidR="00F71053" w:rsidRDefault="00F71053" w:rsidP="00F71053">
      <w:pPr>
        <w:pStyle w:val="PreformattedText"/>
        <w:ind w:firstLine="567"/>
        <w:jc w:val="both"/>
        <w:rPr>
          <w:color w:val="000000"/>
          <w:lang w:val="ru-RU"/>
        </w:rPr>
      </w:pPr>
      <w:r>
        <w:rPr>
          <w:rFonts w:ascii="Times New Roman" w:hAnsi="Times New Roman" w:cs="Times New Roman"/>
          <w:color w:val="000000"/>
          <w:sz w:val="28"/>
          <w:szCs w:val="28"/>
          <w:lang w:val="uk-UA"/>
        </w:rPr>
        <w:t>Підприємство відповідає за своїми зобов’язаннями лише коштами, що перебувають у його розпорядженні.</w:t>
      </w:r>
    </w:p>
    <w:p w14:paraId="52685470"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077C2EEC"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4.6. Підприємство має відокремлене майно, самостійний баланс, рахунки в установах банків, зокрема в іноземній валюті, Державному казначействі України, круглу печатку зі своїм найменуванням, штампи, а також бланки з власними реквізитами.</w:t>
      </w:r>
    </w:p>
    <w:p w14:paraId="4220CC3B"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4.7. Підприємство має право укладати угоди, набувати майнових та особистих немайнових прав, нести обов’язки, бути особою, яка бере участь у </w:t>
      </w:r>
      <w:r>
        <w:rPr>
          <w:rFonts w:ascii="Times New Roman" w:hAnsi="Times New Roman" w:cs="Times New Roman"/>
          <w:color w:val="000000"/>
          <w:sz w:val="28"/>
          <w:szCs w:val="28"/>
          <w:lang w:val="uk-UA"/>
        </w:rPr>
        <w:lastRenderedPageBreak/>
        <w:t>справі, що розглядається в судах України, міжнародних та третейських судах.</w:t>
      </w:r>
    </w:p>
    <w:p w14:paraId="7F47CB9F"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p>
    <w:p w14:paraId="005B8AF3" w14:textId="77777777" w:rsidR="00F71053" w:rsidRDefault="00F71053" w:rsidP="00F71053">
      <w:pPr>
        <w:pStyle w:val="PreformattedText"/>
        <w:ind w:firstLine="567"/>
        <w:jc w:val="center"/>
        <w:rPr>
          <w:color w:val="000000"/>
          <w:lang w:val="uk-UA"/>
        </w:rPr>
      </w:pPr>
      <w:r>
        <w:rPr>
          <w:rFonts w:ascii="Times New Roman" w:hAnsi="Times New Roman" w:cs="Times New Roman"/>
          <w:color w:val="000000"/>
          <w:sz w:val="28"/>
          <w:szCs w:val="28"/>
          <w:lang w:val="uk-UA"/>
        </w:rPr>
        <w:t>5. Майно та фінансування діяльності Підприємства</w:t>
      </w:r>
    </w:p>
    <w:p w14:paraId="52EE4D3D"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p>
    <w:p w14:paraId="1B160983" w14:textId="77777777" w:rsidR="00F71053" w:rsidRDefault="00F71053" w:rsidP="00F71053">
      <w:pPr>
        <w:rPr>
          <w:color w:val="000000"/>
          <w:szCs w:val="28"/>
        </w:rPr>
      </w:pPr>
      <w:r>
        <w:rPr>
          <w:color w:val="000000"/>
          <w:szCs w:val="28"/>
        </w:rPr>
        <w:t>5.1. Майно Підприємства є комунальною власністю Миколаївської міської територіальної громади і закріплюється за ним на праві оперативного управління. Майно Підприємства становлять виробничі і невиробничі фонди, а також інші цінності, передані йому або придбані Підприємством в процесі його господарської діяльності, вартість яких відображається у самостійному балансі.</w:t>
      </w:r>
    </w:p>
    <w:p w14:paraId="37779B1E"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5.2. Підприємство забезпечує збереження та створює умови для раціонального (цільового) використання закріпленого за ним комунального майна. </w:t>
      </w:r>
    </w:p>
    <w:p w14:paraId="02868E0B"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Засновник безпосередньо або через уповноважені ним виконавчі органи здійснює контроль за обліком та використанням (розпорядженням) закріпленого за Підприємством комунального майна.</w:t>
      </w:r>
    </w:p>
    <w:p w14:paraId="7F03DBB0"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5.2.1. Майно відокремленого структурного підрозділу (філії) може передаватись в межах Підприємства, за поданням керівника відокремленого структурного підрозділу (філії) та за погодженням із Уповноваженим органом.</w:t>
      </w:r>
    </w:p>
    <w:p w14:paraId="520FE8C6"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5.3. Джерелами формування майна та фінансування діяльності Підприємства є:</w:t>
      </w:r>
    </w:p>
    <w:p w14:paraId="4761CBD2"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5.3.1. Комунальне майно, закріплене за ним на праві оперативного управління.</w:t>
      </w:r>
    </w:p>
    <w:p w14:paraId="0DD5139B" w14:textId="77777777" w:rsidR="00F71053" w:rsidRDefault="00F71053" w:rsidP="00F71053">
      <w:pPr>
        <w:rPr>
          <w:color w:val="000000"/>
          <w:szCs w:val="28"/>
        </w:rPr>
      </w:pPr>
      <w:r>
        <w:rPr>
          <w:color w:val="000000"/>
          <w:szCs w:val="28"/>
        </w:rPr>
        <w:t>5.3.2. Кошти Державного бюджету та бюджету Миколаївської міської територіальної громади (бюджетні кошти);</w:t>
      </w:r>
    </w:p>
    <w:p w14:paraId="425DCC64"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5.3.3. Власні надходження Підприємства: кошти від здачі в оренду майна, закріпленого на праві оперативного управління; кошти та інше майно, одержані від надання послуг.</w:t>
      </w:r>
    </w:p>
    <w:p w14:paraId="2377032E"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5.3.4. Майно, придбане у інших юридичних або фізичних осіб.</w:t>
      </w:r>
    </w:p>
    <w:p w14:paraId="27C1AFF0"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5.3.5.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осі6.</w:t>
      </w:r>
    </w:p>
    <w:p w14:paraId="4C8754D1"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5.3.6. Надходження коштів на виконання програм соціально-економічного розвитку регіону, програм розвитку медичної галузі.</w:t>
      </w:r>
    </w:p>
    <w:p w14:paraId="7ECDAC77" w14:textId="77777777" w:rsidR="00F71053" w:rsidRDefault="00F71053" w:rsidP="00F71053">
      <w:pPr>
        <w:pStyle w:val="PreformattedText"/>
        <w:ind w:firstLine="567"/>
        <w:jc w:val="both"/>
        <w:rPr>
          <w:color w:val="000000"/>
          <w:sz w:val="28"/>
          <w:szCs w:val="28"/>
          <w:lang w:val="ru-RU"/>
        </w:rPr>
      </w:pPr>
      <w:r>
        <w:rPr>
          <w:rFonts w:ascii="Times New Roman" w:hAnsi="Times New Roman" w:cs="Times New Roman"/>
          <w:color w:val="000000"/>
          <w:sz w:val="28"/>
          <w:szCs w:val="28"/>
          <w:lang w:val="uk-UA"/>
        </w:rPr>
        <w:t>5.3.7. Майно, придбане за кошти бюджету Миколаївської міської територіальної громади, на виконання державних або місцевих програм, затверджених рішенням Засновника.</w:t>
      </w:r>
    </w:p>
    <w:p w14:paraId="335E4991" w14:textId="77777777" w:rsidR="00F71053" w:rsidRDefault="00F71053" w:rsidP="00F71053">
      <w:pPr>
        <w:pStyle w:val="PreformattedText"/>
        <w:ind w:firstLine="567"/>
        <w:jc w:val="both"/>
        <w:rPr>
          <w:color w:val="000000"/>
          <w:sz w:val="28"/>
          <w:szCs w:val="28"/>
          <w:lang w:val="ru-RU"/>
        </w:rPr>
      </w:pPr>
      <w:r>
        <w:rPr>
          <w:rFonts w:ascii="Times New Roman" w:hAnsi="Times New Roman" w:cs="Times New Roman"/>
          <w:color w:val="000000"/>
          <w:sz w:val="28"/>
          <w:szCs w:val="28"/>
          <w:lang w:val="uk-UA"/>
        </w:rPr>
        <w:t>5.3.8. Майнові та немайнові права, передані Підприємству Засновником.</w:t>
      </w:r>
    </w:p>
    <w:p w14:paraId="43390EBA"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5.3.9. Майно та кошти, отримані з інших джерел, не заборонених чинним законодавством України.</w:t>
      </w:r>
    </w:p>
    <w:p w14:paraId="7EF6C13F" w14:textId="77777777" w:rsidR="00F71053" w:rsidRDefault="00F71053" w:rsidP="00F71053">
      <w:pPr>
        <w:shd w:val="clear" w:color="auto" w:fill="FFFFFF"/>
        <w:rPr>
          <w:color w:val="000000"/>
          <w:szCs w:val="28"/>
        </w:rPr>
      </w:pPr>
      <w:r>
        <w:rPr>
          <w:color w:val="000000"/>
          <w:szCs w:val="28"/>
        </w:rPr>
        <w:t>5.4. Володіння, користування і розпорядження закріпленим за Підприємством комунальним майном здійснюється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5B607942"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5.5. Підприємство має право надавати в оренду майно, закріплене за ним на праві оперативного управління, юридичним та фізичним особам відповідно до </w:t>
      </w:r>
      <w:r>
        <w:rPr>
          <w:rFonts w:ascii="Times New Roman" w:hAnsi="Times New Roman" w:cs="Times New Roman"/>
          <w:color w:val="000000"/>
          <w:sz w:val="28"/>
          <w:szCs w:val="28"/>
          <w:lang w:val="uk-UA"/>
        </w:rPr>
        <w:lastRenderedPageBreak/>
        <w:t>законодавства України та рішень (нормативних актів) органів місцевого самоврядування.</w:t>
      </w:r>
    </w:p>
    <w:p w14:paraId="1F18BE0F"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5.6. Підприємство має право брати в оренду майно для здійснення своєї діяльності, передбаченої Статутом Підприємства.</w:t>
      </w:r>
    </w:p>
    <w:p w14:paraId="133FFA34"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186E4B93"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5.8.</w:t>
      </w:r>
      <w:r>
        <w:rPr>
          <w:color w:val="000000"/>
          <w:sz w:val="28"/>
          <w:szCs w:val="28"/>
          <w:lang w:val="uk-UA"/>
        </w:rPr>
        <w:t> </w:t>
      </w:r>
      <w:r>
        <w:rPr>
          <w:rFonts w:ascii="Times New Roman" w:hAnsi="Times New Roman" w:cs="Times New Roman"/>
          <w:color w:val="000000"/>
          <w:sz w:val="28"/>
          <w:szCs w:val="28"/>
          <w:lang w:val="uk-UA"/>
        </w:rPr>
        <w:t>Власні надходження Підприємства використовуються відповідно до законодавства України.</w:t>
      </w:r>
    </w:p>
    <w:p w14:paraId="5A560019" w14:textId="77777777" w:rsidR="00F71053" w:rsidRDefault="00F71053" w:rsidP="00F71053">
      <w:pPr>
        <w:rPr>
          <w:color w:val="000000"/>
          <w:szCs w:val="28"/>
        </w:rPr>
      </w:pPr>
      <w:r>
        <w:rPr>
          <w:color w:val="000000"/>
          <w:szCs w:val="28"/>
        </w:rPr>
        <w:t>5.9. Статутний капітал Підприємства становить: 65 996 064, 00 гривні (шістдесят п’ять мільйонів дев’ятсот дев’яносто шість тисяч шістдесят чотири гривні, 00 коп.).</w:t>
      </w:r>
    </w:p>
    <w:p w14:paraId="304E93AD" w14:textId="77777777" w:rsidR="00F71053" w:rsidRDefault="00F71053" w:rsidP="00F71053">
      <w:pPr>
        <w:pStyle w:val="PreformattedText"/>
        <w:ind w:firstLine="567"/>
        <w:jc w:val="center"/>
        <w:rPr>
          <w:rFonts w:ascii="Times New Roman" w:hAnsi="Times New Roman" w:cs="Times New Roman"/>
          <w:color w:val="000000"/>
          <w:sz w:val="28"/>
          <w:szCs w:val="28"/>
          <w:lang w:val="uk-UA"/>
        </w:rPr>
      </w:pPr>
    </w:p>
    <w:p w14:paraId="51843075" w14:textId="77777777" w:rsidR="00F71053" w:rsidRDefault="00F71053" w:rsidP="00F71053">
      <w:pPr>
        <w:pStyle w:val="PreformattedText"/>
        <w:ind w:firstLine="567"/>
        <w:jc w:val="center"/>
        <w:rPr>
          <w:color w:val="000000"/>
          <w:lang w:val="ru-RU"/>
        </w:rPr>
      </w:pPr>
      <w:r>
        <w:rPr>
          <w:rFonts w:ascii="Times New Roman" w:hAnsi="Times New Roman" w:cs="Times New Roman"/>
          <w:color w:val="000000"/>
          <w:sz w:val="28"/>
          <w:szCs w:val="28"/>
          <w:lang w:val="uk-UA"/>
        </w:rPr>
        <w:t xml:space="preserve">6. Права та обов’язки Підприємства </w:t>
      </w:r>
    </w:p>
    <w:p w14:paraId="5743E5D3"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p>
    <w:p w14:paraId="62D4AA04" w14:textId="77777777" w:rsidR="00F71053" w:rsidRDefault="00F71053" w:rsidP="00F71053">
      <w:pPr>
        <w:pStyle w:val="PreformattedText"/>
        <w:ind w:firstLine="567"/>
        <w:jc w:val="both"/>
        <w:rPr>
          <w:color w:val="000000"/>
          <w:lang w:val="ru-RU"/>
        </w:rPr>
      </w:pPr>
      <w:r>
        <w:rPr>
          <w:rFonts w:ascii="Times New Roman" w:hAnsi="Times New Roman" w:cs="Times New Roman"/>
          <w:color w:val="000000"/>
          <w:sz w:val="28"/>
          <w:szCs w:val="28"/>
          <w:lang w:val="uk-UA"/>
        </w:rPr>
        <w:t>6.1. Підприємство має право:</w:t>
      </w:r>
    </w:p>
    <w:p w14:paraId="138B378B" w14:textId="77777777" w:rsidR="00F71053" w:rsidRDefault="00F71053" w:rsidP="00F71053">
      <w:pPr>
        <w:pStyle w:val="PreformattedText"/>
        <w:ind w:firstLine="567"/>
        <w:jc w:val="both"/>
        <w:rPr>
          <w:color w:val="000000"/>
          <w:lang w:val="ru-RU"/>
        </w:rPr>
      </w:pPr>
      <w:r>
        <w:rPr>
          <w:rFonts w:ascii="Times New Roman" w:hAnsi="Times New Roman" w:cs="Times New Roman"/>
          <w:color w:val="000000"/>
          <w:sz w:val="28"/>
          <w:szCs w:val="28"/>
          <w:lang w:val="uk-UA"/>
        </w:rPr>
        <w:t>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5EDE8C09" w14:textId="77777777" w:rsidR="00F71053" w:rsidRDefault="00F71053" w:rsidP="00F71053">
      <w:pPr>
        <w:rPr>
          <w:color w:val="000000"/>
          <w:szCs w:val="28"/>
        </w:rPr>
      </w:pPr>
      <w:r>
        <w:rPr>
          <w:color w:val="000000"/>
          <w:szCs w:val="28"/>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кошти на утримання Підприємства та його матеріально-технічне забезпечення.</w:t>
      </w:r>
    </w:p>
    <w:p w14:paraId="1AAF2C7C"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4D4A4426"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6.1.4. Здійснювати співробітництво з іноземними організаціями відповідно до законодавства.</w:t>
      </w:r>
    </w:p>
    <w:p w14:paraId="35253B00"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6.1.5. Самостійно визначати напрямки використання грошових коштів у порядку, визначеному законодавством України, враховуючи норми Статуту.</w:t>
      </w:r>
    </w:p>
    <w:p w14:paraId="705536A1"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6.1.6. Здійснювати будівництво, реконструкцію, капітальний та поточний ремонт основних фондів у визначеному законодавством порядку.</w:t>
      </w:r>
    </w:p>
    <w:p w14:paraId="101DB135"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6.1.7. Залучати підприємства, установи та організації для реалізації своїх статутних завдань у визначеному законодавством порядку.</w:t>
      </w:r>
    </w:p>
    <w:p w14:paraId="5E23F553"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6.1.8. Співпрацювати з іншими закладами охорони здоров’я, науковими установами та фізичними особами-підприємцями.</w:t>
      </w:r>
    </w:p>
    <w:p w14:paraId="24875E66" w14:textId="77777777" w:rsidR="00F71053" w:rsidRDefault="00F71053" w:rsidP="00F71053">
      <w:pPr>
        <w:rPr>
          <w:color w:val="000000"/>
          <w:szCs w:val="28"/>
        </w:rPr>
      </w:pPr>
      <w:r>
        <w:rPr>
          <w:color w:val="000000"/>
          <w:szCs w:val="28"/>
        </w:rPr>
        <w:t>6.1.9. Самостійно встановлювати відповідно до чинного законодавства вартість медичних послуг, які надаються поза договорами про медичне обслуговування населення, укладеними з Національною службою здоров’я України, та визначати напрями використання грошових коштів у порядку, визначеному чинним законодавством України та цим Статутом.</w:t>
      </w:r>
    </w:p>
    <w:p w14:paraId="783D4272"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6.1.10. Надавати консультативну допомогу з питань, що належать до його </w:t>
      </w:r>
      <w:r>
        <w:rPr>
          <w:rFonts w:ascii="Times New Roman" w:hAnsi="Times New Roman" w:cs="Times New Roman"/>
          <w:color w:val="000000"/>
          <w:sz w:val="28"/>
          <w:szCs w:val="28"/>
          <w:lang w:val="uk-UA"/>
        </w:rPr>
        <w:lastRenderedPageBreak/>
        <w:t>компетенції, спеціалістам інших закладів охорони здоров'я за їх запитом, на підставі укладених договорів.</w:t>
      </w:r>
    </w:p>
    <w:p w14:paraId="612B15FC"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6.1.11. Створювати структурні та відокремлені структурні підрозділи (філії) Підприємства відповідно до законодавства України. Відокремлені структурні підрозділи (філії) Підприємства створюються та реорганізуються за погодженням із Уповноваженим органом та за згодою Засновника.</w:t>
      </w:r>
    </w:p>
    <w:p w14:paraId="4CF74714"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6.1.12. Здійснювати інші права, що не суперечать законодавству.</w:t>
      </w:r>
    </w:p>
    <w:p w14:paraId="456E9EA3"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6.2. Підприємство зобов’язане:</w:t>
      </w:r>
    </w:p>
    <w:p w14:paraId="3FC89AEC"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14:paraId="0DEC230F"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6.2.2. Здійснювати бухгалтерський облік, вести фінансову та статистичну звітність відповідно до чинного законодавства.</w:t>
      </w:r>
    </w:p>
    <w:p w14:paraId="3709A954"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6.2.3.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в місті.</w:t>
      </w:r>
    </w:p>
    <w:p w14:paraId="08B1BBCF"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257EA1D5"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6.2.5. Розробляти та реалізовувати кадрову політику, контролювати підвищення кваліфікації працівників.</w:t>
      </w:r>
    </w:p>
    <w:p w14:paraId="0613339C"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6.2.6. За поданням керівника відокремленого структурного підрозділу (філії) та за погодженням із Уповноваженим органом розробляти та реалізовувати кадрову політику, контролювати підвищення кваліфікації працівників відокремленого структурного підрозділу (філії).</w:t>
      </w:r>
    </w:p>
    <w:p w14:paraId="29AFA93C"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6.2.7.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14:paraId="52FC3A2A" w14:textId="77777777" w:rsidR="00F71053" w:rsidRDefault="00F71053" w:rsidP="00F71053">
      <w:pPr>
        <w:rPr>
          <w:color w:val="000000"/>
          <w:szCs w:val="28"/>
        </w:rPr>
      </w:pPr>
      <w:r>
        <w:rPr>
          <w:color w:val="000000"/>
          <w:szCs w:val="28"/>
        </w:rPr>
        <w:t>6.2.8. У порядку, визначеному чинним законодавством України та нормативно-правовими (розпорядчими) актами органів місцевого самоврядування, оприлюднювати публічну інформацію про свою діяльність.</w:t>
      </w:r>
    </w:p>
    <w:p w14:paraId="31502F28"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p>
    <w:p w14:paraId="6C2DD976" w14:textId="77777777" w:rsidR="00F71053" w:rsidRDefault="00F71053" w:rsidP="00F71053">
      <w:pPr>
        <w:pStyle w:val="PreformattedText"/>
        <w:ind w:firstLine="567"/>
        <w:jc w:val="center"/>
        <w:rPr>
          <w:color w:val="000000"/>
          <w:lang w:val="ru-RU"/>
        </w:rPr>
      </w:pPr>
      <w:r>
        <w:rPr>
          <w:rFonts w:ascii="Times New Roman" w:hAnsi="Times New Roman" w:cs="Times New Roman"/>
          <w:color w:val="000000"/>
          <w:sz w:val="28"/>
          <w:szCs w:val="28"/>
          <w:lang w:val="uk-UA"/>
        </w:rPr>
        <w:t>7. Управління Підприємством</w:t>
      </w:r>
    </w:p>
    <w:p w14:paraId="35FC6C18"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p>
    <w:p w14:paraId="2FCBA1AC"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7.1. Засновник здійснює свої права щодо управління Підприємством безпосередньо або через Уповноважений орган.</w:t>
      </w:r>
    </w:p>
    <w:p w14:paraId="32060BDE"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7.2. Управління Підприємством здійснюється відповідно до положень цього Статуту на основі поєднання прав Засновника щодо володіння, користування і розпорядження закріпленим за Підприємством комунальним майном та участі в управлінні його колективу.</w:t>
      </w:r>
    </w:p>
    <w:p w14:paraId="2D0208F5"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7.3. Засновник:</w:t>
      </w:r>
    </w:p>
    <w:p w14:paraId="421E7984"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7.3.1. Затверджує Статут Підприємства та зміни (доповнення) до нього.</w:t>
      </w:r>
    </w:p>
    <w:p w14:paraId="2628A6FB"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7.3.2. Погоджує Підприємству договори про спільну діяльність, </w:t>
      </w:r>
      <w:bookmarkStart w:id="0" w:name="_Hlk198042879"/>
      <w:r>
        <w:rPr>
          <w:rFonts w:ascii="Times New Roman" w:hAnsi="Times New Roman" w:cs="Times New Roman"/>
          <w:color w:val="000000"/>
          <w:sz w:val="28"/>
          <w:szCs w:val="28"/>
          <w:lang w:val="uk-UA"/>
        </w:rPr>
        <w:t>за якими використовується нерухоме майно, що перебуває в його оперативному управлінні, кредитні договори, договори лізингу та договори застави.</w:t>
      </w:r>
    </w:p>
    <w:bookmarkEnd w:id="0"/>
    <w:p w14:paraId="009A9F7D"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7.3.3. Приймає рішення про реорганізацію (перепрофілювання) та ліквідацію Підприємства, призначає ліквідаційну комісію, комісію з реорганізації, затверджує ліквідаційний баланс, передавальний акт, розподільчий баланс.</w:t>
      </w:r>
    </w:p>
    <w:p w14:paraId="46E529A5"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7.3.</w:t>
      </w:r>
      <w:r>
        <w:rPr>
          <w:rFonts w:ascii="Times New Roman" w:hAnsi="Times New Roman" w:cs="Times New Roman"/>
          <w:color w:val="000000"/>
          <w:sz w:val="28"/>
          <w:szCs w:val="28"/>
          <w:lang w:val="ru-RU"/>
        </w:rPr>
        <w:t>4</w:t>
      </w:r>
      <w:r>
        <w:rPr>
          <w:rFonts w:ascii="Times New Roman" w:hAnsi="Times New Roman" w:cs="Times New Roman"/>
          <w:color w:val="000000"/>
          <w:sz w:val="28"/>
          <w:szCs w:val="28"/>
          <w:lang w:val="uk-UA"/>
        </w:rPr>
        <w:t>. Надає згоду Підприємству на створення дочірніх та спільних підприємств, у тому числі з іноземними інвестиціями.</w:t>
      </w:r>
    </w:p>
    <w:p w14:paraId="607B715D" w14:textId="77777777" w:rsidR="00F71053" w:rsidRDefault="00F71053" w:rsidP="00F71053">
      <w:pPr>
        <w:rPr>
          <w:color w:val="000000"/>
          <w:szCs w:val="28"/>
        </w:rPr>
      </w:pPr>
      <w:r>
        <w:rPr>
          <w:color w:val="000000"/>
          <w:szCs w:val="28"/>
        </w:rPr>
        <w:t>7.3.5. Надає згоду Підприємству на створення, реорганізацію та ліквідацію відокремлених структурних підрозділів (філій).</w:t>
      </w:r>
    </w:p>
    <w:p w14:paraId="7AB8DA98"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7.3.</w:t>
      </w:r>
      <w:r>
        <w:rPr>
          <w:rFonts w:ascii="Times New Roman" w:hAnsi="Times New Roman" w:cs="Times New Roman"/>
          <w:color w:val="000000"/>
          <w:sz w:val="28"/>
          <w:szCs w:val="28"/>
          <w:lang w:val="ru-RU"/>
        </w:rPr>
        <w:t>6</w:t>
      </w:r>
      <w:r>
        <w:rPr>
          <w:rFonts w:ascii="Times New Roman" w:hAnsi="Times New Roman" w:cs="Times New Roman"/>
          <w:color w:val="000000"/>
          <w:sz w:val="28"/>
          <w:szCs w:val="28"/>
          <w:lang w:val="uk-UA"/>
        </w:rPr>
        <w:t>. Здійснює інші повноваження відповідно до чинного законодавства, що належать до виключної компетенції Засновника.</w:t>
      </w:r>
    </w:p>
    <w:p w14:paraId="20A6E2F2"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7.4. Уповноважений орган:</w:t>
      </w:r>
    </w:p>
    <w:p w14:paraId="3D5D1CC8" w14:textId="77777777" w:rsidR="00F71053" w:rsidRDefault="00F71053" w:rsidP="00F71053">
      <w:pPr>
        <w:pStyle w:val="PreformattedText"/>
        <w:ind w:firstLine="567"/>
        <w:jc w:val="both"/>
        <w:rPr>
          <w:color w:val="000000"/>
          <w:lang w:val="uk-UA"/>
        </w:rPr>
      </w:pPr>
      <w:r>
        <w:rPr>
          <w:rFonts w:ascii="Times New Roman" w:hAnsi="Times New Roman" w:cs="Times New Roman"/>
          <w:color w:val="000000"/>
          <w:sz w:val="28"/>
          <w:szCs w:val="28"/>
          <w:lang w:val="uk-UA"/>
        </w:rPr>
        <w:t>7.4.1. Координує роботу щодо підвищення кваліфікації персоналу та впровадження інформаційних технологій в діяльності Підприємства.</w:t>
      </w:r>
    </w:p>
    <w:p w14:paraId="3825E758"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7.4.2. Координує діяльність Підприємства щодо санітарно-освітньої роботи серед населення.</w:t>
      </w:r>
    </w:p>
    <w:p w14:paraId="2128E7C6"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7.4.3. Здійснює наглядові та контрольні заходи з виконання Підприємством чинного законодавства України в галузі охорони здоров’я, державних стандартів, критеріїв та вимог, спрямованих на додержання нормативів професійної діяльності в галузі охорони здоров’я, стандартів медичного обслуговування, підвищення якості надання медичних послуг.</w:t>
      </w:r>
    </w:p>
    <w:p w14:paraId="39505160" w14:textId="77777777" w:rsidR="00F71053" w:rsidRDefault="00F71053" w:rsidP="00F71053">
      <w:pPr>
        <w:rPr>
          <w:color w:val="000000"/>
          <w:szCs w:val="28"/>
        </w:rPr>
      </w:pPr>
      <w:r>
        <w:rPr>
          <w:color w:val="000000"/>
          <w:szCs w:val="28"/>
        </w:rPr>
        <w:t>7.4.4. Погоджує створення представництв, відділень та інших відокремлених підрозділів (філій) Підприємства та їх положення. Представництва, відділення та інші відокремлені підрозділи (філії) Підприємства діють відповідно до положень про них, затверджених наказом керівника Підприємства.</w:t>
      </w:r>
    </w:p>
    <w:p w14:paraId="594E9D6D"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7.4.5. Розглядає та погоджує </w:t>
      </w:r>
      <w:proofErr w:type="spellStart"/>
      <w:r>
        <w:rPr>
          <w:rFonts w:ascii="Times New Roman" w:hAnsi="Times New Roman" w:cs="Times New Roman"/>
          <w:color w:val="000000"/>
          <w:sz w:val="28"/>
          <w:szCs w:val="28"/>
          <w:lang w:val="uk-UA"/>
        </w:rPr>
        <w:t>проєкт</w:t>
      </w:r>
      <w:proofErr w:type="spellEnd"/>
      <w:r>
        <w:rPr>
          <w:rFonts w:ascii="Times New Roman" w:hAnsi="Times New Roman" w:cs="Times New Roman"/>
          <w:color w:val="000000"/>
          <w:sz w:val="28"/>
          <w:szCs w:val="28"/>
          <w:lang w:val="uk-UA"/>
        </w:rPr>
        <w:t xml:space="preserve"> річного фінансового плану Підприємства.</w:t>
      </w:r>
    </w:p>
    <w:p w14:paraId="37FA385D"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7.4.6. Здійснює аналіз результатів діяльності, розробку пропозицій та заходів щодо підвищення ефективності діяльності Підприємства.</w:t>
      </w:r>
    </w:p>
    <w:p w14:paraId="1551127E"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7.4.7. Погоджує </w:t>
      </w:r>
      <w:proofErr w:type="spellStart"/>
      <w:r>
        <w:rPr>
          <w:rFonts w:ascii="Times New Roman" w:hAnsi="Times New Roman" w:cs="Times New Roman"/>
          <w:color w:val="000000"/>
          <w:sz w:val="28"/>
          <w:szCs w:val="28"/>
          <w:lang w:val="uk-UA"/>
        </w:rPr>
        <w:t>проєкти</w:t>
      </w:r>
      <w:proofErr w:type="spellEnd"/>
      <w:r>
        <w:rPr>
          <w:rFonts w:ascii="Times New Roman" w:hAnsi="Times New Roman" w:cs="Times New Roman"/>
          <w:color w:val="000000"/>
          <w:sz w:val="28"/>
          <w:szCs w:val="28"/>
          <w:lang w:val="uk-UA"/>
        </w:rPr>
        <w:t xml:space="preserve"> рішень Засновника про внесення змін (доповнень) до Статуту, ліквідацію та реорганізацію (перепрофілювання) Підприємства.</w:t>
      </w:r>
    </w:p>
    <w:p w14:paraId="623F22EB"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7.4.8. Покладає тимчасово (з дня виникнення вакантної посади до призначення керівника за результатами конкурсу) виконання обов’язків керівника Підприємства з числа працівників Підприємства.</w:t>
      </w:r>
    </w:p>
    <w:p w14:paraId="2B2B8596"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7.4.9. Проводить конкурс на зайняття посади керівника Підприємства у порядку, передбаченому чинним законодавством України. Підставою для проведення конкурсу є наказ Уповноваженого органу. Для проведення конкурсу наказом Уповноваженого органу утворюється конкурсна комісія (для проведення окремого конкурсу).</w:t>
      </w:r>
    </w:p>
    <w:p w14:paraId="3FB09AC4"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7.4.10. Здійснює інші повноваження, передбачені чинним законодавством України, рішеннями Засновника та іншими нормативними актами органів місцевого самоврядування.</w:t>
      </w:r>
    </w:p>
    <w:p w14:paraId="752E31C8"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7.5. Керівництво Підприємством здійснює керівник - Директор, який призначається на посаду на конкурсній основі відповідно до вимог чинного законодавства України та рішень органів місцевого самоврядування. Строк </w:t>
      </w:r>
      <w:r>
        <w:rPr>
          <w:rFonts w:ascii="Times New Roman" w:hAnsi="Times New Roman" w:cs="Times New Roman"/>
          <w:color w:val="000000"/>
          <w:sz w:val="28"/>
          <w:szCs w:val="28"/>
          <w:lang w:val="uk-UA"/>
        </w:rPr>
        <w:lastRenderedPageBreak/>
        <w:t>найму, права, обов’язки і відповідальність, умови матеріального забезпечення, звільнення з посади та інші умови найму Директора визначаються укладеним з ним контрактом та чинним законодавством України.</w:t>
      </w:r>
    </w:p>
    <w:p w14:paraId="0838CB08"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 Директор Підприємства:</w:t>
      </w:r>
    </w:p>
    <w:p w14:paraId="05D1B1AD"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7.6.1. Несе персональну відповідальність за виконання покладених на Підприємство завдань і здійснення ним своїх функцій.</w:t>
      </w:r>
    </w:p>
    <w:p w14:paraId="5899DD10"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7.6.2.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валютні, депозитні та інші рахунки.</w:t>
      </w:r>
    </w:p>
    <w:p w14:paraId="21C296E4"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7.6.3. Самостійно вирішує питання діяльності Підприємства за винятком тих, що віднесені законодавством та цим Статутом до компетенції Засновника та Уповноваженого органу.</w:t>
      </w:r>
    </w:p>
    <w:p w14:paraId="412367C5"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7.6.4. Організовує роботу Підприємства щодо надання населенню медичної допомоги, згідно з вимогами нормативно-правових актів.</w:t>
      </w:r>
    </w:p>
    <w:p w14:paraId="0650BA3A"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7.6.5.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комунального майна Миколаївської міської територіальної громади і доходу згідно з вимогами законодавства, цього Статуту та укладених Підприємством договорів.</w:t>
      </w:r>
    </w:p>
    <w:p w14:paraId="6204E563" w14:textId="77777777" w:rsidR="00F71053" w:rsidRDefault="00F71053" w:rsidP="00F71053">
      <w:pPr>
        <w:ind w:right="-12"/>
        <w:rPr>
          <w:color w:val="000000"/>
          <w:sz w:val="24"/>
          <w:szCs w:val="24"/>
        </w:rPr>
      </w:pPr>
      <w:r>
        <w:rPr>
          <w:color w:val="000000"/>
          <w:szCs w:val="28"/>
        </w:rPr>
        <w:t>7.6.6. Користується правом розпорядження коштами Підприємства в межах обсягів та у порядку, визначеному чинним законодавством України, з урахуванням нормативно-правових (розпорядчих) актів органів місцевого самоврядування та положень цього Статуту. Забезпечує ефективне використання і збереження закріпленого за Підприємством на праві оперативного управління майна.</w:t>
      </w:r>
    </w:p>
    <w:p w14:paraId="70E0E825" w14:textId="77777777" w:rsidR="00F71053" w:rsidRDefault="00F71053" w:rsidP="00F71053">
      <w:pPr>
        <w:pStyle w:val="PreformattedText"/>
        <w:ind w:firstLine="567"/>
        <w:jc w:val="both"/>
        <w:rPr>
          <w:color w:val="000000"/>
          <w:lang w:val="uk-UA"/>
        </w:rPr>
      </w:pPr>
      <w:r>
        <w:rPr>
          <w:rFonts w:ascii="Times New Roman" w:hAnsi="Times New Roman" w:cs="Times New Roman"/>
          <w:color w:val="000000"/>
          <w:sz w:val="28"/>
          <w:szCs w:val="28"/>
          <w:lang w:val="uk-UA"/>
        </w:rPr>
        <w:t>7.6.7. У межах своєї компетенції видає накази та інші акти, дає вказівки та доручення, обов’язкові для всіх підрозділів та працівників Підприємства.</w:t>
      </w:r>
    </w:p>
    <w:p w14:paraId="7F36C3D5"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7.6.8. Забезпечує контроль за веденням та зберіганням медичної та іншої документації.</w:t>
      </w:r>
    </w:p>
    <w:p w14:paraId="7303ADE6"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7.6.9.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14:paraId="6F334391"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7.6.10. Подає в установленому порядку Уповноваженому органу, управлінню комунального майна Миколаївської міської ради, департаменту фінансів Миколаївської міської ради квартальну, річну, фінансову та іншу звітність Підприємства, зокрема надає бухгалтерську та статистичну звітність, інформацію про рух основних засобів, звіт про оренду майна, а також інформацію про наявність вільних площ, придатних для надання в оренду.</w:t>
      </w:r>
    </w:p>
    <w:p w14:paraId="1CB40AFD"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7.6.11.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42164262"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7.6.12. За поданням керівника відокремленого структурного підрозділу (філії) приймає рішення про прийняття на роботу, звільнення з роботи працівників відокремленого структурного підрозділу (філії), а також інші передбачені законодавством про працю рішення в сфері трудових відносин, укладає трудові договори з працівниками відокремленого структурного підрозділу (філії).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6AFD8576" w14:textId="77777777" w:rsidR="00F71053" w:rsidRDefault="00F71053" w:rsidP="00F71053">
      <w:pPr>
        <w:pStyle w:val="PreformattedText"/>
        <w:ind w:firstLine="567"/>
        <w:jc w:val="both"/>
        <w:rPr>
          <w:color w:val="000000"/>
          <w:lang w:val="uk-UA"/>
        </w:rPr>
      </w:pPr>
      <w:r>
        <w:rPr>
          <w:rFonts w:ascii="Times New Roman" w:hAnsi="Times New Roman" w:cs="Times New Roman"/>
          <w:color w:val="000000"/>
          <w:sz w:val="28"/>
          <w:szCs w:val="28"/>
          <w:lang w:val="uk-UA"/>
        </w:rPr>
        <w:t>7.6.13. Призначає на посаду та звільняє з посади керівників відокремлених структурних підрозділів (філій), своїх заступників, головного бухгалтера, керівників структурних підрозділів за погодженням з Уповноваженим органом.</w:t>
      </w:r>
    </w:p>
    <w:p w14:paraId="1AF5F43C"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7.6.14. Забезпечує проведення колективних переговорів, укладення колективного договору в порядку, визначеному законодавством України.</w:t>
      </w:r>
    </w:p>
    <w:p w14:paraId="68A758B8"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7.6.15.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77036A26"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7.6.16.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590C35CE"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7.6.17. Несе відповідальність за збитки, завдані Підприємству з вини Директора Підприємства, в порядку, визначеному законодавством.</w:t>
      </w:r>
    </w:p>
    <w:p w14:paraId="4478FF5F"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7.6.18. За погодженням із Уповноваженим органом затверджує положення про структурні підрозділи та відокремлені структурні  підрозділи (філії)</w:t>
      </w:r>
      <w:r>
        <w:rPr>
          <w:color w:val="000000"/>
          <w:sz w:val="28"/>
          <w:szCs w:val="28"/>
          <w:lang w:val="uk-UA"/>
        </w:rPr>
        <w:t xml:space="preserve"> </w:t>
      </w:r>
      <w:r>
        <w:rPr>
          <w:rFonts w:ascii="Times New Roman" w:hAnsi="Times New Roman" w:cs="Times New Roman"/>
          <w:color w:val="000000"/>
          <w:sz w:val="28"/>
          <w:szCs w:val="28"/>
          <w:lang w:val="uk-UA"/>
        </w:rPr>
        <w:t xml:space="preserve">Підприємства. </w:t>
      </w:r>
    </w:p>
    <w:p w14:paraId="70E9A9B0"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7.6.19. Затверджує інші положення та порядки, що мають системний характер.</w:t>
      </w:r>
    </w:p>
    <w:p w14:paraId="4F1FBE65"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7.6.20. Вирішує інші питання, віднесені до компетенції Директора Підприємства згідно із законодавством, цим Статутом, контрактом між Уповноваженим органом і Директором Підприємства.</w:t>
      </w:r>
    </w:p>
    <w:p w14:paraId="0FD81378"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7.7. На Підприємстві утворюється Наглядова рада. Порядок утворення, права, обов’язки Наглядової ради Підприємства і типове положення про неї затверджуються Кабінетом Міністрів України.</w:t>
      </w:r>
    </w:p>
    <w:p w14:paraId="6F6F8FD9"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7.8.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25EE6CF2"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7.9. У разі відсутності Директора Підприємства або неможливості виконувати свої обов’язки з інших причин його обов’язки виконує медичний </w:t>
      </w:r>
      <w:r>
        <w:rPr>
          <w:rFonts w:ascii="Times New Roman" w:hAnsi="Times New Roman" w:cs="Times New Roman"/>
          <w:color w:val="000000"/>
          <w:sz w:val="28"/>
          <w:szCs w:val="28"/>
          <w:lang w:val="uk-UA"/>
        </w:rPr>
        <w:lastRenderedPageBreak/>
        <w:t>директор або заступник Директора чи інша особа, згідно з функціональними (посадовими) обов’язками.</w:t>
      </w:r>
    </w:p>
    <w:p w14:paraId="46D65628"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7.10. Річна фінансова звітність Підприємства може підлягати перевірці незалежним аудитором в порядку, передбаченому рішенням Засновника.</w:t>
      </w:r>
    </w:p>
    <w:p w14:paraId="27B418FF" w14:textId="77777777" w:rsidR="00F71053" w:rsidRDefault="00F71053" w:rsidP="00F71053">
      <w:pPr>
        <w:pStyle w:val="PreformattedText"/>
        <w:rPr>
          <w:rFonts w:ascii="Times New Roman" w:hAnsi="Times New Roman" w:cs="Times New Roman"/>
          <w:color w:val="000000"/>
          <w:sz w:val="28"/>
          <w:szCs w:val="28"/>
          <w:lang w:val="uk-UA"/>
        </w:rPr>
      </w:pPr>
    </w:p>
    <w:p w14:paraId="432FA7A8" w14:textId="77777777" w:rsidR="00F71053" w:rsidRDefault="00F71053" w:rsidP="00F71053">
      <w:pPr>
        <w:pStyle w:val="PreformattedText"/>
        <w:ind w:firstLine="567"/>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8. Організаційна структура Підприємства</w:t>
      </w:r>
    </w:p>
    <w:p w14:paraId="163FBAA4"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p>
    <w:p w14:paraId="25E7DA8E" w14:textId="77777777" w:rsidR="00F71053" w:rsidRDefault="00F71053" w:rsidP="00F71053">
      <w:pPr>
        <w:ind w:firstLine="709"/>
        <w:rPr>
          <w:color w:val="000000"/>
          <w:szCs w:val="28"/>
        </w:rPr>
      </w:pPr>
      <w:r>
        <w:rPr>
          <w:color w:val="000000"/>
          <w:szCs w:val="28"/>
        </w:rPr>
        <w:t>8.1. Підприємство у своїй структурі має як структурні, так і відокремлені підрозділи (філії).</w:t>
      </w:r>
    </w:p>
    <w:p w14:paraId="4AB83D2C" w14:textId="77777777" w:rsidR="00F71053" w:rsidRDefault="00F71053" w:rsidP="00F71053">
      <w:pPr>
        <w:ind w:firstLine="709"/>
        <w:rPr>
          <w:color w:val="000000"/>
          <w:szCs w:val="28"/>
        </w:rPr>
      </w:pPr>
      <w:r>
        <w:rPr>
          <w:color w:val="000000"/>
          <w:szCs w:val="28"/>
        </w:rPr>
        <w:t>8.2. Структура Підприємства, порядок внутрішньої організації та сфери діяльності структурних та відокремлених підрозділів (філій) затверджуються Директором Підприємства за погодженням з Уповноваженим органом. Відокремлені підрозділи (філії) не мають статусу юридичної особи, мають окремий бланк та печатку і діють на основі положення про них, затвердженого керівником Підприємства за погодженням із Уповноваженим органом.</w:t>
      </w:r>
    </w:p>
    <w:p w14:paraId="190F94AF" w14:textId="77777777" w:rsidR="00F71053" w:rsidRDefault="00F71053" w:rsidP="00F71053">
      <w:pPr>
        <w:ind w:firstLine="709"/>
        <w:rPr>
          <w:color w:val="000000"/>
          <w:szCs w:val="28"/>
        </w:rPr>
      </w:pPr>
      <w:r>
        <w:rPr>
          <w:color w:val="000000"/>
          <w:szCs w:val="28"/>
        </w:rPr>
        <w:t>8.3. Функціональні обов’язки та посадові інструкції працівників Підприємства затверджує Директор.</w:t>
      </w:r>
    </w:p>
    <w:p w14:paraId="05C7ACEF" w14:textId="77777777" w:rsidR="00F71053" w:rsidRDefault="00F71053" w:rsidP="00F71053">
      <w:pPr>
        <w:ind w:firstLine="709"/>
        <w:rPr>
          <w:color w:val="000000"/>
          <w:szCs w:val="28"/>
        </w:rPr>
      </w:pPr>
      <w:r>
        <w:rPr>
          <w:color w:val="000000"/>
          <w:szCs w:val="28"/>
        </w:rPr>
        <w:t xml:space="preserve">8.4. Функціональні обов’язки та посадові інструкції працівників відокремлених структурних підрозділів (філій) затверджує Директор за поданням керівника відокремленого структурного підрозділу (філії). </w:t>
      </w:r>
    </w:p>
    <w:p w14:paraId="5841F882" w14:textId="77777777" w:rsidR="00F71053" w:rsidRDefault="00F71053" w:rsidP="00F71053">
      <w:pPr>
        <w:ind w:firstLine="709"/>
        <w:rPr>
          <w:color w:val="000000"/>
          <w:szCs w:val="28"/>
        </w:rPr>
      </w:pPr>
      <w:r>
        <w:rPr>
          <w:color w:val="000000"/>
          <w:szCs w:val="28"/>
        </w:rPr>
        <w:t>8.5. Штатну чисельність Підприємства Директор визначає, враховуючи необхідність створення відповідних умов для забезпечення належної доступності та якості медичної допомоги, за погодженням з Уповноваженим органом.</w:t>
      </w:r>
    </w:p>
    <w:p w14:paraId="75E76917" w14:textId="77777777" w:rsidR="00F71053" w:rsidRDefault="00F71053" w:rsidP="00F71053">
      <w:pPr>
        <w:ind w:firstLine="709"/>
        <w:rPr>
          <w:color w:val="000000"/>
          <w:szCs w:val="28"/>
        </w:rPr>
      </w:pPr>
      <w:r>
        <w:rPr>
          <w:color w:val="000000"/>
          <w:szCs w:val="28"/>
        </w:rPr>
        <w:t>8.6. Штатну чисельність працівників відокремлених структурних підрозділів (філій) визначає Директор, враховуючи необхідність створення відповідних умов для забезпечення належної доступності та якості медичної допомоги, за поданням керівника відокремленого структурного підрозділу (філії) та за погодженням з Уповноваженим органом.</w:t>
      </w:r>
    </w:p>
    <w:p w14:paraId="49B79DB4" w14:textId="77777777" w:rsidR="00F71053" w:rsidRDefault="00F71053" w:rsidP="00F71053">
      <w:pPr>
        <w:ind w:firstLine="709"/>
        <w:rPr>
          <w:color w:val="000000"/>
          <w:szCs w:val="28"/>
        </w:rPr>
      </w:pPr>
    </w:p>
    <w:p w14:paraId="2429D018" w14:textId="77777777" w:rsidR="00F71053" w:rsidRDefault="00F71053" w:rsidP="00F71053">
      <w:pPr>
        <w:pStyle w:val="PreformattedText"/>
        <w:ind w:firstLine="567"/>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 Повноваження трудового колективу</w:t>
      </w:r>
    </w:p>
    <w:p w14:paraId="7320EA0E"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p>
    <w:p w14:paraId="50C003E9"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w:t>
      </w:r>
    </w:p>
    <w:p w14:paraId="7162DFFA"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14:paraId="79376DF5"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9.3. До складу органів, через які трудовий колектив реалізує своє право на участь в управлінні Підприємством, не може обиратись Директор Підприємства. Повноваження цих органів визначаються законодавством.</w:t>
      </w:r>
    </w:p>
    <w:p w14:paraId="5E823ED2"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9.4. Виробничі, трудові та соціальні відносини трудового колективу з адміністрацією Підприємства регулюються колективним договором.</w:t>
      </w:r>
    </w:p>
    <w:p w14:paraId="45B0F101"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9.5.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p>
    <w:p w14:paraId="301A90BA"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14:paraId="062EEF7D" w14:textId="77777777" w:rsidR="00F71053" w:rsidRDefault="00F71053" w:rsidP="00F71053">
      <w:pPr>
        <w:rPr>
          <w:color w:val="000000"/>
          <w:szCs w:val="28"/>
        </w:rPr>
      </w:pPr>
      <w:r>
        <w:rPr>
          <w:color w:val="000000"/>
          <w:szCs w:val="28"/>
        </w:rPr>
        <w:t xml:space="preserve">9.7. Джерелом коштів на оплату праці працівників Підприємства є кошти, отримані в результаті його господарської некомерційної діяльності, а також інші джерела, не заборонені чинним законодавством. </w:t>
      </w:r>
    </w:p>
    <w:p w14:paraId="51A63F90" w14:textId="77777777" w:rsidR="00F71053" w:rsidRDefault="00F71053" w:rsidP="00F71053">
      <w:pPr>
        <w:pStyle w:val="PreformattedText"/>
        <w:ind w:firstLine="567"/>
        <w:jc w:val="both"/>
        <w:rPr>
          <w:color w:val="000000"/>
          <w:lang w:val="ru-RU"/>
        </w:rPr>
      </w:pPr>
      <w:r>
        <w:rPr>
          <w:rFonts w:ascii="Times New Roman" w:hAnsi="Times New Roman" w:cs="Times New Roman"/>
          <w:color w:val="000000"/>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p>
    <w:p w14:paraId="71E15725" w14:textId="77777777" w:rsidR="00F71053" w:rsidRDefault="00F71053" w:rsidP="00F71053">
      <w:pPr>
        <w:pStyle w:val="PreformattedText"/>
        <w:ind w:firstLine="567"/>
        <w:jc w:val="both"/>
        <w:rPr>
          <w:color w:val="000000"/>
          <w:lang w:val="ru-RU"/>
        </w:rPr>
      </w:pPr>
      <w:r>
        <w:rPr>
          <w:rFonts w:ascii="Times New Roman" w:hAnsi="Times New Roman" w:cs="Times New Roman"/>
          <w:color w:val="000000"/>
          <w:sz w:val="28"/>
          <w:szCs w:val="28"/>
          <w:lang w:val="uk-UA"/>
        </w:rPr>
        <w:t>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Директора Підприємства визначаються контрактом.</w:t>
      </w:r>
    </w:p>
    <w:p w14:paraId="6CD90C7E"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9.8. Працівники Підприємства здійснюють свою діяльність відповідно до Статуту, колективного договору та посадових інструкцій згідно з законодавством України.</w:t>
      </w:r>
    </w:p>
    <w:p w14:paraId="5DC126E5" w14:textId="77777777" w:rsidR="00F71053" w:rsidRDefault="00F71053" w:rsidP="00F71053">
      <w:pPr>
        <w:pStyle w:val="PreformattedText"/>
        <w:ind w:firstLine="567"/>
        <w:jc w:val="center"/>
        <w:rPr>
          <w:rFonts w:ascii="Times New Roman" w:hAnsi="Times New Roman" w:cs="Times New Roman"/>
          <w:color w:val="000000"/>
          <w:sz w:val="28"/>
          <w:szCs w:val="28"/>
          <w:lang w:val="uk-UA"/>
        </w:rPr>
      </w:pPr>
    </w:p>
    <w:p w14:paraId="55FE1966" w14:textId="77777777" w:rsidR="00F71053" w:rsidRDefault="00F71053" w:rsidP="00F71053">
      <w:pPr>
        <w:pStyle w:val="PreformattedText"/>
        <w:ind w:firstLine="567"/>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10. Контроль та перевірка діяльності Підприємства</w:t>
      </w:r>
    </w:p>
    <w:p w14:paraId="102141B6"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p>
    <w:p w14:paraId="66E2ACEB"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14:paraId="2110B05B"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10.2. Підприємство несе відповідальність за своєчасне і достовірне подання передбачених форм звітності відповідним органам.</w:t>
      </w:r>
    </w:p>
    <w:p w14:paraId="184A45A3"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14:paraId="745E48FE"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10.4. Уповноважений орган має право здійснювати контроль фінансово-господарської діяльності Підприємства та контроль за якістю і обсягом надання медичної допомоги. Підприємство подає Уповноваженому органу, за його вимогою, бухгалтерський звіт та іншу документацію, яка стосується фінансово-</w:t>
      </w:r>
      <w:r>
        <w:rPr>
          <w:rFonts w:ascii="Times New Roman" w:hAnsi="Times New Roman" w:cs="Times New Roman"/>
          <w:color w:val="000000"/>
          <w:sz w:val="28"/>
          <w:szCs w:val="28"/>
          <w:lang w:val="uk-UA"/>
        </w:rPr>
        <w:lastRenderedPageBreak/>
        <w:t>господарської, кадрової, медичної діяльності.</w:t>
      </w:r>
    </w:p>
    <w:p w14:paraId="60231CC0"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в сфері охорони здоров’я та законодавству України.</w:t>
      </w:r>
    </w:p>
    <w:p w14:paraId="3E12E1EB" w14:textId="77777777" w:rsidR="00F71053" w:rsidRDefault="00F71053" w:rsidP="00F71053">
      <w:pPr>
        <w:pStyle w:val="PreformattedText"/>
        <w:rPr>
          <w:rFonts w:ascii="Times New Roman" w:hAnsi="Times New Roman" w:cs="Times New Roman"/>
          <w:color w:val="000000"/>
          <w:sz w:val="28"/>
          <w:szCs w:val="28"/>
          <w:lang w:val="uk-UA"/>
        </w:rPr>
      </w:pPr>
    </w:p>
    <w:p w14:paraId="7571CAFC" w14:textId="77777777" w:rsidR="00F71053" w:rsidRDefault="00F71053" w:rsidP="00F71053">
      <w:pPr>
        <w:pStyle w:val="PreformattedText"/>
        <w:ind w:firstLine="567"/>
        <w:jc w:val="center"/>
        <w:rPr>
          <w:color w:val="000000"/>
          <w:lang w:val="uk-UA"/>
        </w:rPr>
      </w:pPr>
      <w:r>
        <w:rPr>
          <w:rFonts w:ascii="Times New Roman" w:hAnsi="Times New Roman" w:cs="Times New Roman"/>
          <w:color w:val="000000"/>
          <w:sz w:val="28"/>
          <w:szCs w:val="28"/>
          <w:lang w:val="uk-UA"/>
        </w:rPr>
        <w:t>11. Припинення діяльності Підприємства</w:t>
      </w:r>
    </w:p>
    <w:p w14:paraId="298524DA"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p>
    <w:p w14:paraId="73E38A0C" w14:textId="77777777" w:rsidR="00F71053" w:rsidRDefault="00F71053" w:rsidP="00F71053">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14:paraId="7B33D9CE" w14:textId="77777777" w:rsidR="00F71053" w:rsidRDefault="00F71053" w:rsidP="00F71053">
      <w:pPr>
        <w:rPr>
          <w:color w:val="000000"/>
          <w:sz w:val="24"/>
          <w:szCs w:val="24"/>
        </w:rPr>
      </w:pPr>
      <w:r>
        <w:rPr>
          <w:color w:val="000000"/>
          <w:szCs w:val="28"/>
        </w:rPr>
        <w:t>11.2. У разі припинення Підприємства (ліквідації, злиття, поділу, приєднання або перетворення) усе закріплене за ним комунальне майно (матеріальні цінності тощо) передається (закріплюється) одній або кільком неприбутковим організаціям відповідного виду або зараховується до бюджету Миколаївської міської територіальної громади в порядку, визначеному чинним законодавством України та нормативно-правовими (розпорядчими) актами органів місцевого самоврядування.</w:t>
      </w:r>
    </w:p>
    <w:p w14:paraId="0F379FF6" w14:textId="77777777" w:rsidR="00F71053" w:rsidRDefault="00F71053" w:rsidP="00F71053">
      <w:pPr>
        <w:shd w:val="clear" w:color="auto" w:fill="FFFFFF"/>
        <w:rPr>
          <w:color w:val="000000"/>
          <w:szCs w:val="28"/>
        </w:rPr>
      </w:pPr>
      <w:r>
        <w:rPr>
          <w:color w:val="000000"/>
          <w:szCs w:val="28"/>
        </w:rPr>
        <w:t>11.3. Припинення Підприємства здійснюється комісією з припинення (комісією з реорганізації, ліквідаційною комісією) відповідно до загального порядку припинення юридичної особи, визначеного чинним законодавством України.</w:t>
      </w:r>
    </w:p>
    <w:p w14:paraId="64005809" w14:textId="77777777" w:rsidR="00F71053" w:rsidRDefault="00F71053" w:rsidP="00F71053">
      <w:pPr>
        <w:rPr>
          <w:color w:val="000000"/>
          <w:szCs w:val="28"/>
        </w:rPr>
      </w:pPr>
      <w:r>
        <w:rPr>
          <w:color w:val="000000"/>
          <w:szCs w:val="28"/>
        </w:rPr>
        <w:t>11.4.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7C3E4FE5" w14:textId="77777777" w:rsidR="00F71053" w:rsidRDefault="00F71053" w:rsidP="00F71053">
      <w:pPr>
        <w:rPr>
          <w:color w:val="000000"/>
          <w:szCs w:val="28"/>
        </w:rPr>
      </w:pPr>
      <w:r>
        <w:rPr>
          <w:color w:val="000000"/>
          <w:szCs w:val="28"/>
        </w:rPr>
        <w:t>11.5.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7D8C0357" w14:textId="77777777" w:rsidR="00F71053" w:rsidRDefault="00F71053" w:rsidP="00F71053">
      <w:pPr>
        <w:rPr>
          <w:color w:val="000000"/>
          <w:szCs w:val="28"/>
        </w:rPr>
      </w:pPr>
    </w:p>
    <w:p w14:paraId="7F692A3F" w14:textId="77777777" w:rsidR="00F71053" w:rsidRDefault="00F71053" w:rsidP="00F71053">
      <w:pPr>
        <w:shd w:val="clear" w:color="auto" w:fill="FFFFFF"/>
        <w:jc w:val="center"/>
        <w:rPr>
          <w:color w:val="000000"/>
          <w:szCs w:val="28"/>
        </w:rPr>
      </w:pPr>
      <w:r>
        <w:rPr>
          <w:color w:val="000000"/>
          <w:szCs w:val="28"/>
        </w:rPr>
        <w:t>12. Прикінцеві положення</w:t>
      </w:r>
    </w:p>
    <w:p w14:paraId="0086A6A8" w14:textId="77777777" w:rsidR="00F71053" w:rsidRDefault="00F71053" w:rsidP="00F71053">
      <w:pPr>
        <w:shd w:val="clear" w:color="auto" w:fill="FFFFFF"/>
        <w:rPr>
          <w:color w:val="000000"/>
          <w:szCs w:val="28"/>
        </w:rPr>
      </w:pPr>
    </w:p>
    <w:p w14:paraId="48B42092" w14:textId="77777777" w:rsidR="00F71053" w:rsidRDefault="00F71053" w:rsidP="00F71053">
      <w:pPr>
        <w:shd w:val="clear" w:color="auto" w:fill="FFFFFF"/>
        <w:rPr>
          <w:color w:val="000000"/>
          <w:szCs w:val="28"/>
        </w:rPr>
      </w:pPr>
      <w:r>
        <w:rPr>
          <w:color w:val="000000"/>
          <w:szCs w:val="28"/>
        </w:rPr>
        <w:t>12.1. Цей Статут набирає чинності з дня його державної реєстрації у порядку, встановленому чинним законодавством України.</w:t>
      </w:r>
    </w:p>
    <w:p w14:paraId="41525AF4" w14:textId="77777777" w:rsidR="00F71053" w:rsidRDefault="00F71053" w:rsidP="00F71053">
      <w:pPr>
        <w:shd w:val="clear" w:color="auto" w:fill="FFFFFF"/>
        <w:rPr>
          <w:color w:val="000000"/>
          <w:szCs w:val="28"/>
        </w:rPr>
      </w:pPr>
      <w:r>
        <w:rPr>
          <w:color w:val="000000"/>
          <w:szCs w:val="28"/>
        </w:rPr>
        <w:t>12.2. Питання, не врегульовані цим Статутом, регулюються чинним законодавством України та нормативно-правовими (розпорядчими) актами органів місцевого самоврядування.</w:t>
      </w:r>
    </w:p>
    <w:p w14:paraId="0F7826C0" w14:textId="77777777" w:rsidR="00F71053" w:rsidRDefault="00F71053" w:rsidP="00F71053">
      <w:pPr>
        <w:widowControl w:val="0"/>
        <w:rPr>
          <w:rFonts w:eastAsia="Helvetica Neue"/>
          <w:color w:val="000000"/>
          <w:szCs w:val="28"/>
        </w:rPr>
      </w:pPr>
      <w:r>
        <w:rPr>
          <w:rFonts w:eastAsia="Helvetica Neue"/>
          <w:color w:val="000000"/>
          <w:szCs w:val="28"/>
        </w:rPr>
        <w:t>12.3. Внесення змін (доповнень) до цього Статуту оформлюється шляхом викладення та затвердження його в новій редакції, що підлягає державній реєстрації в порядку, встановленому чинним законодавством України.</w:t>
      </w:r>
    </w:p>
    <w:p w14:paraId="0F733AA4" w14:textId="77777777" w:rsidR="00F71053" w:rsidRDefault="00F71053" w:rsidP="00F71053">
      <w:pPr>
        <w:shd w:val="clear" w:color="auto" w:fill="FFFFFF"/>
        <w:spacing w:after="360"/>
        <w:jc w:val="center"/>
        <w:rPr>
          <w:rStyle w:val="aa"/>
          <w:b w:val="0"/>
        </w:rPr>
      </w:pPr>
      <w:r>
        <w:rPr>
          <w:color w:val="000000"/>
          <w:szCs w:val="28"/>
        </w:rPr>
        <w:t>________________________________________________________________</w:t>
      </w:r>
    </w:p>
    <w:p w14:paraId="2E0C2C59" w14:textId="529D6378" w:rsidR="000B4BE8" w:rsidRPr="00F92384" w:rsidRDefault="000B4BE8" w:rsidP="00F71053">
      <w:pPr>
        <w:ind w:firstLine="0"/>
        <w:rPr>
          <w:sz w:val="27"/>
          <w:szCs w:val="27"/>
        </w:rPr>
      </w:pPr>
    </w:p>
    <w:sectPr w:rsidR="000B4BE8" w:rsidRPr="00F92384" w:rsidSect="002F0A95">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Mono">
    <w:altName w:val="Courier New"/>
    <w:charset w:val="01"/>
    <w:family w:val="modern"/>
    <w:pitch w:val="default"/>
  </w:font>
  <w:font w:name="Helvetica Neue">
    <w:altName w:val="Times New Roman"/>
    <w:charset w:val="00"/>
    <w:family w:val="auto"/>
    <w:pitch w:val="default"/>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121C0"/>
    <w:rsid w:val="000B4BE8"/>
    <w:rsid w:val="000C75ED"/>
    <w:rsid w:val="000E5725"/>
    <w:rsid w:val="00122986"/>
    <w:rsid w:val="001B4033"/>
    <w:rsid w:val="002025A6"/>
    <w:rsid w:val="0023262F"/>
    <w:rsid w:val="002A5EBF"/>
    <w:rsid w:val="002D798F"/>
    <w:rsid w:val="002F0A95"/>
    <w:rsid w:val="00317DED"/>
    <w:rsid w:val="00323163"/>
    <w:rsid w:val="0035387F"/>
    <w:rsid w:val="003C0CDB"/>
    <w:rsid w:val="004073A7"/>
    <w:rsid w:val="004B41B5"/>
    <w:rsid w:val="005C2E4B"/>
    <w:rsid w:val="00636C6A"/>
    <w:rsid w:val="00701E59"/>
    <w:rsid w:val="00751C8B"/>
    <w:rsid w:val="00756DB4"/>
    <w:rsid w:val="00854ECC"/>
    <w:rsid w:val="00855E83"/>
    <w:rsid w:val="008C3586"/>
    <w:rsid w:val="0093485A"/>
    <w:rsid w:val="00A1630C"/>
    <w:rsid w:val="00A4561C"/>
    <w:rsid w:val="00AF3294"/>
    <w:rsid w:val="00B1145C"/>
    <w:rsid w:val="00B71A51"/>
    <w:rsid w:val="00BC5BF1"/>
    <w:rsid w:val="00C134DE"/>
    <w:rsid w:val="00C16F9A"/>
    <w:rsid w:val="00CB5D40"/>
    <w:rsid w:val="00CE0231"/>
    <w:rsid w:val="00E65223"/>
    <w:rsid w:val="00EB3830"/>
    <w:rsid w:val="00F01D0E"/>
    <w:rsid w:val="00F33846"/>
    <w:rsid w:val="00F6596C"/>
    <w:rsid w:val="00F71053"/>
    <w:rsid w:val="00F925D5"/>
    <w:rsid w:val="00FB58F6"/>
    <w:rsid w:val="00FE6405"/>
    <w:rsid w:val="00FF0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ой текст 2 Знак"/>
    <w:basedOn w:val="a0"/>
    <w:link w:val="21"/>
    <w:uiPriority w:val="99"/>
    <w:rsid w:val="000B4BE8"/>
    <w:rPr>
      <w:rFonts w:ascii="Times New Roman" w:eastAsia="Times New Roman" w:hAnsi="Times New Roman" w:cs="Times New Roman"/>
      <w:sz w:val="28"/>
      <w:szCs w:val="28"/>
      <w:lang w:val="ru-RU" w:eastAsia="ru-RU"/>
    </w:rPr>
  </w:style>
  <w:style w:type="paragraph" w:styleId="a6">
    <w:name w:val="Body Text"/>
    <w:basedOn w:val="a"/>
    <w:link w:val="a7"/>
    <w:rsid w:val="008C3586"/>
    <w:pPr>
      <w:spacing w:after="120"/>
      <w:ind w:firstLine="0"/>
      <w:jc w:val="left"/>
    </w:pPr>
    <w:rPr>
      <w:sz w:val="20"/>
      <w:lang w:val="ru-RU"/>
    </w:rPr>
  </w:style>
  <w:style w:type="character" w:customStyle="1" w:styleId="a7">
    <w:name w:val="Основной текст Знак"/>
    <w:basedOn w:val="a0"/>
    <w:link w:val="a6"/>
    <w:rsid w:val="008C3586"/>
    <w:rPr>
      <w:rFonts w:ascii="Times New Roman" w:eastAsia="Times New Roman" w:hAnsi="Times New Roman" w:cs="Times New Roman"/>
      <w:sz w:val="20"/>
      <w:szCs w:val="20"/>
      <w:lang w:val="ru-RU" w:eastAsia="ru-RU"/>
    </w:rPr>
  </w:style>
  <w:style w:type="paragraph" w:styleId="a8">
    <w:name w:val="Normal (Web)"/>
    <w:basedOn w:val="a"/>
    <w:qFormat/>
    <w:rsid w:val="008C3586"/>
    <w:pPr>
      <w:spacing w:before="100" w:beforeAutospacing="1" w:after="100" w:afterAutospacing="1"/>
      <w:ind w:firstLine="0"/>
      <w:jc w:val="left"/>
    </w:pPr>
    <w:rPr>
      <w:sz w:val="24"/>
      <w:szCs w:val="24"/>
      <w:lang w:val="ru-RU"/>
    </w:rPr>
  </w:style>
  <w:style w:type="paragraph" w:styleId="a9">
    <w:name w:val="List Paragraph"/>
    <w:basedOn w:val="a"/>
    <w:uiPriority w:val="34"/>
    <w:qFormat/>
    <w:rsid w:val="00F71053"/>
    <w:pPr>
      <w:spacing w:after="200" w:line="276" w:lineRule="auto"/>
      <w:ind w:left="720" w:firstLine="0"/>
      <w:contextualSpacing/>
      <w:jc w:val="left"/>
    </w:pPr>
    <w:rPr>
      <w:rFonts w:ascii="Calibri" w:eastAsia="Calibri" w:hAnsi="Calibri"/>
      <w:sz w:val="22"/>
      <w:szCs w:val="22"/>
      <w:lang w:val="ru-RU" w:eastAsia="en-US"/>
    </w:rPr>
  </w:style>
  <w:style w:type="paragraph" w:customStyle="1" w:styleId="PreformattedText">
    <w:name w:val="Preformatted Text"/>
    <w:basedOn w:val="a"/>
    <w:qFormat/>
    <w:rsid w:val="00F71053"/>
    <w:pPr>
      <w:widowControl w:val="0"/>
      <w:suppressAutoHyphens/>
      <w:ind w:firstLine="0"/>
      <w:jc w:val="left"/>
    </w:pPr>
    <w:rPr>
      <w:rFonts w:ascii="Liberation Mono" w:eastAsia="Liberation Mono" w:hAnsi="Liberation Mono" w:cs="Liberation Mono"/>
      <w:sz w:val="20"/>
      <w:lang w:val="en-US" w:eastAsia="zh-CN" w:bidi="hi-IN"/>
    </w:rPr>
  </w:style>
  <w:style w:type="character" w:styleId="aa">
    <w:name w:val="Strong"/>
    <w:basedOn w:val="a0"/>
    <w:qFormat/>
    <w:rsid w:val="00F710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697048636">
      <w:bodyDiv w:val="1"/>
      <w:marLeft w:val="0"/>
      <w:marRight w:val="0"/>
      <w:marTop w:val="0"/>
      <w:marBottom w:val="0"/>
      <w:divBdr>
        <w:top w:val="none" w:sz="0" w:space="0" w:color="auto"/>
        <w:left w:val="none" w:sz="0" w:space="0" w:color="auto"/>
        <w:bottom w:val="none" w:sz="0" w:space="0" w:color="auto"/>
        <w:right w:val="none" w:sz="0" w:space="0" w:color="auto"/>
      </w:divBdr>
    </w:div>
    <w:div w:id="1131091523">
      <w:bodyDiv w:val="1"/>
      <w:marLeft w:val="0"/>
      <w:marRight w:val="0"/>
      <w:marTop w:val="0"/>
      <w:marBottom w:val="0"/>
      <w:divBdr>
        <w:top w:val="none" w:sz="0" w:space="0" w:color="auto"/>
        <w:left w:val="none" w:sz="0" w:space="0" w:color="auto"/>
        <w:bottom w:val="none" w:sz="0" w:space="0" w:color="auto"/>
        <w:right w:val="none" w:sz="0" w:space="0" w:color="auto"/>
      </w:divBdr>
    </w:div>
    <w:div w:id="1851404302">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20</Pages>
  <Words>26322</Words>
  <Characters>15004</Characters>
  <Application>Microsoft Office Word</Application>
  <DocSecurity>0</DocSecurity>
  <Lines>125</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8</cp:revision>
  <dcterms:created xsi:type="dcterms:W3CDTF">2025-07-08T12:54:00Z</dcterms:created>
  <dcterms:modified xsi:type="dcterms:W3CDTF">2025-07-08T13:23:00Z</dcterms:modified>
</cp:coreProperties>
</file>