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2D03" w14:textId="5242B9AF" w:rsidR="006E0A49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8F73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="003D20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3D20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2E58D46" w14:textId="77777777" w:rsidR="006E0A49" w:rsidRPr="00D05B11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69B7AE" w14:textId="77777777" w:rsidR="006E0A49" w:rsidRPr="00D05B11" w:rsidRDefault="006E0A49" w:rsidP="006E0A49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1B874C9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C65367C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802D4E7" w14:textId="0015EA22" w:rsidR="003D20C0" w:rsidRPr="003D20C0" w:rsidRDefault="006E0A49" w:rsidP="003D20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bookmarkStart w:id="4" w:name="_Hlk197010995"/>
      <w:r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 </w:t>
      </w:r>
      <w:r w:rsidR="003D20C0" w:rsidRP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із земель  комунальної власності до    земель    державної   власності   земельної ділянки         </w:t>
      </w:r>
      <w:r w:rsidR="003D20C0" w:rsidRP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>під       автомобільною     дорогою</w:t>
      </w:r>
      <w:r w:rsid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0C0" w:rsidRP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загального           користування        державного </w:t>
      </w:r>
      <w:r w:rsid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0C0" w:rsidRP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значення М-14 Одеса-Мелітополь-Новоазовськ</w:t>
      </w:r>
      <w:r w:rsid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0C0" w:rsidRP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>в    межах   міста    Миколаєва     (незабудована земельна ділянка)</w:t>
      </w:r>
      <w:r w:rsid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9F250F8" w14:textId="6FAE6427" w:rsidR="00167F1A" w:rsidRPr="00167F1A" w:rsidRDefault="00167F1A" w:rsidP="003D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bookmarkEnd w:id="3"/>
    <w:bookmarkEnd w:id="4"/>
    <w:p w14:paraId="74868342" w14:textId="77777777" w:rsidR="003D20C0" w:rsidRDefault="003D20C0" w:rsidP="006E0A4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</w:pPr>
    </w:p>
    <w:p w14:paraId="11DD1AA8" w14:textId="6A37AA20" w:rsidR="006E0A49" w:rsidRPr="00D05B11" w:rsidRDefault="006E0A49" w:rsidP="006E0A4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A545E6B" w14:textId="77777777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41B72256" w14:textId="6AFE3F78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167F1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AD1390" w14:textId="7AD793DA" w:rsidR="006E0A49" w:rsidRPr="00167F1A" w:rsidRDefault="006E0A49" w:rsidP="00167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</w:t>
      </w:r>
      <w:r w:rsid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="003D20C0" w:rsidRPr="00BC3AE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3D20C0" w:rsidRPr="00BC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Служби відновлення та розвитку інфраструктури у Миколаївській області, </w:t>
      </w:r>
      <w:r w:rsidR="003D20C0" w:rsidRPr="00BC3AEC">
        <w:rPr>
          <w:rFonts w:ascii="Times New Roman" w:hAnsi="Times New Roman" w:cs="Times New Roman"/>
          <w:sz w:val="28"/>
          <w:szCs w:val="28"/>
        </w:rPr>
        <w:t xml:space="preserve"> </w:t>
      </w:r>
      <w:r w:rsidR="003D20C0" w:rsidRPr="00BC3AEC">
        <w:rPr>
          <w:rFonts w:ascii="Times New Roman" w:eastAsia="Times New Roman" w:hAnsi="Times New Roman" w:cs="Times New Roman"/>
          <w:sz w:val="28"/>
          <w:szCs w:val="28"/>
          <w:lang w:eastAsia="pl-PL"/>
        </w:rPr>
        <w:t>доз</w:t>
      </w:r>
      <w:r w:rsidR="003D20C0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вільну справу від </w:t>
      </w:r>
      <w:r w:rsidR="003D20C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25</w:t>
      </w:r>
      <w:r w:rsidR="003D20C0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3D20C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 w:rsidR="003D20C0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3D20C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3D20C0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="003D20C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19.04-06/33432/2025</w:t>
      </w:r>
      <w:r w:rsidR="003D20C0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</w:t>
      </w:r>
      <w:r w:rsidR="003D20C0"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 оренду землі», «Про землеустрій», «Про місцеве самоврядування в Україні»</w:t>
      </w:r>
      <w:r w:rsid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3C72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D20C0" w:rsidRP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із земель  комунальної власності до    земель    державної   власності   земельної ділянки         </w:t>
      </w:r>
      <w:r w:rsidR="003D20C0" w:rsidRP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>під       автомобільною     дорогою</w:t>
      </w:r>
      <w:r w:rsid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0C0" w:rsidRP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загального           користування        державного </w:t>
      </w:r>
      <w:r w:rsid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0C0" w:rsidRP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значення М-14 Одеса-Мелітополь-Новоазовськ</w:t>
      </w:r>
      <w:r w:rsid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0C0" w:rsidRP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>в    межах   міста    Миколаєва     (незабудована земельна ділянка</w:t>
      </w:r>
      <w:r w:rsidR="003D20C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703A60" w14:textId="43062F44" w:rsidR="003D20C0" w:rsidRPr="003D20C0" w:rsidRDefault="006E0A49" w:rsidP="003D20C0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3D20C0">
        <w:rPr>
          <w:rFonts w:eastAsia="Calibri"/>
          <w:color w:val="000000"/>
          <w:sz w:val="28"/>
          <w:szCs w:val="28"/>
        </w:rPr>
        <w:t xml:space="preserve">       </w:t>
      </w:r>
      <w:r w:rsidRPr="00D05B11">
        <w:rPr>
          <w:rFonts w:eastAsia="Calibri"/>
          <w:color w:val="000000"/>
          <w:sz w:val="28"/>
          <w:szCs w:val="28"/>
        </w:rPr>
        <w:t xml:space="preserve">Відповідно до </w:t>
      </w:r>
      <w:proofErr w:type="spellStart"/>
      <w:r w:rsidRPr="00D05B11">
        <w:rPr>
          <w:rFonts w:eastAsia="Calibri"/>
          <w:color w:val="000000"/>
          <w:sz w:val="28"/>
          <w:szCs w:val="28"/>
        </w:rPr>
        <w:t>про</w:t>
      </w:r>
      <w:r w:rsidRPr="00D05B11">
        <w:rPr>
          <w:rFonts w:eastAsia="Calibri"/>
          <w:color w:val="000000"/>
          <w:w w:val="99"/>
          <w:sz w:val="28"/>
          <w:szCs w:val="28"/>
        </w:rPr>
        <w:t>є</w:t>
      </w:r>
      <w:r w:rsidRPr="00D05B11">
        <w:rPr>
          <w:rFonts w:eastAsia="Calibri"/>
          <w:color w:val="000000"/>
          <w:sz w:val="28"/>
          <w:szCs w:val="28"/>
        </w:rPr>
        <w:t>к</w:t>
      </w:r>
      <w:r w:rsidRPr="00D05B11">
        <w:rPr>
          <w:rFonts w:eastAsia="Calibri"/>
          <w:color w:val="000000"/>
          <w:w w:val="99"/>
          <w:sz w:val="28"/>
          <w:szCs w:val="28"/>
        </w:rPr>
        <w:t>т</w:t>
      </w:r>
      <w:r w:rsidRPr="00D05B11">
        <w:rPr>
          <w:rFonts w:eastAsia="Calibri"/>
          <w:color w:val="000000"/>
          <w:sz w:val="28"/>
          <w:szCs w:val="28"/>
        </w:rPr>
        <w:t>у</w:t>
      </w:r>
      <w:proofErr w:type="spellEnd"/>
      <w:r w:rsidRPr="00D05B11">
        <w:rPr>
          <w:rFonts w:eastAsia="Calibri"/>
          <w:color w:val="000000"/>
          <w:sz w:val="28"/>
          <w:szCs w:val="28"/>
        </w:rPr>
        <w:t xml:space="preserve"> рі</w:t>
      </w:r>
      <w:r w:rsidRPr="00D05B11">
        <w:rPr>
          <w:rFonts w:eastAsia="Calibri"/>
          <w:color w:val="000000"/>
          <w:w w:val="99"/>
          <w:sz w:val="28"/>
          <w:szCs w:val="28"/>
        </w:rPr>
        <w:t>ш</w:t>
      </w:r>
      <w:r w:rsidRPr="00D05B11">
        <w:rPr>
          <w:rFonts w:eastAsia="Calibri"/>
          <w:color w:val="000000"/>
          <w:sz w:val="28"/>
          <w:szCs w:val="28"/>
        </w:rPr>
        <w:t>е</w:t>
      </w:r>
      <w:r w:rsidRPr="00D05B11">
        <w:rPr>
          <w:rFonts w:eastAsia="Calibri"/>
          <w:color w:val="000000"/>
          <w:w w:val="99"/>
          <w:sz w:val="28"/>
          <w:szCs w:val="28"/>
        </w:rPr>
        <w:t>нн</w:t>
      </w:r>
      <w:r w:rsidRPr="00D05B11">
        <w:rPr>
          <w:rFonts w:eastAsia="Calibri"/>
          <w:color w:val="000000"/>
          <w:sz w:val="28"/>
          <w:szCs w:val="28"/>
        </w:rPr>
        <w:t xml:space="preserve">я </w:t>
      </w:r>
      <w:r w:rsidRPr="00D05B11">
        <w:rPr>
          <w:rFonts w:eastAsia="Calibri"/>
          <w:color w:val="000000"/>
          <w:w w:val="99"/>
          <w:sz w:val="28"/>
          <w:szCs w:val="28"/>
        </w:rPr>
        <w:t>п</w:t>
      </w:r>
      <w:r w:rsidRPr="00D05B11">
        <w:rPr>
          <w:rFonts w:eastAsia="Calibri"/>
          <w:color w:val="000000"/>
          <w:sz w:val="28"/>
          <w:szCs w:val="28"/>
        </w:rPr>
        <w:t>ередбаче</w:t>
      </w:r>
      <w:r w:rsidRPr="00D05B11">
        <w:rPr>
          <w:rFonts w:eastAsia="Calibri"/>
          <w:color w:val="000000"/>
          <w:w w:val="99"/>
          <w:sz w:val="28"/>
          <w:szCs w:val="28"/>
        </w:rPr>
        <w:t>н</w:t>
      </w:r>
      <w:r w:rsidRPr="00D05B11">
        <w:rPr>
          <w:rFonts w:eastAsia="Calibri"/>
          <w:color w:val="000000"/>
          <w:sz w:val="28"/>
          <w:szCs w:val="28"/>
        </w:rPr>
        <w:t>о:</w:t>
      </w:r>
      <w:bookmarkStart w:id="6" w:name="_Hlk181777175"/>
      <w:r>
        <w:rPr>
          <w:rFonts w:eastAsia="Calibri"/>
          <w:color w:val="000000"/>
          <w:sz w:val="28"/>
          <w:szCs w:val="28"/>
        </w:rPr>
        <w:t xml:space="preserve"> «</w:t>
      </w:r>
      <w:r w:rsidR="003D20C0" w:rsidRPr="003D20C0">
        <w:rPr>
          <w:rFonts w:eastAsia="Times New Roman"/>
          <w:sz w:val="28"/>
          <w:szCs w:val="28"/>
          <w:lang w:eastAsia="uk-UA"/>
        </w:rPr>
        <w:t>1.  Земельну ділянку загальною  площею  </w:t>
      </w:r>
      <w:r w:rsidR="003D20C0" w:rsidRPr="003D20C0">
        <w:rPr>
          <w:rFonts w:eastAsia="Times New Roman"/>
          <w:sz w:val="28"/>
          <w:szCs w:val="28"/>
          <w:shd w:val="clear" w:color="auto" w:fill="FFFFFF"/>
          <w:lang w:eastAsia="uk-UA"/>
        </w:rPr>
        <w:t>58553  </w:t>
      </w:r>
      <w:proofErr w:type="spellStart"/>
      <w:r w:rsidR="003D20C0" w:rsidRPr="003D20C0">
        <w:rPr>
          <w:rFonts w:eastAsia="Times New Roman"/>
          <w:sz w:val="28"/>
          <w:szCs w:val="28"/>
          <w:lang w:eastAsia="uk-UA"/>
        </w:rPr>
        <w:t>кв.м</w:t>
      </w:r>
      <w:proofErr w:type="spellEnd"/>
      <w:r w:rsidR="003D20C0" w:rsidRPr="003D20C0">
        <w:rPr>
          <w:rFonts w:eastAsia="Times New Roman"/>
          <w:sz w:val="28"/>
          <w:szCs w:val="28"/>
          <w:lang w:eastAsia="uk-UA"/>
        </w:rPr>
        <w:t xml:space="preserve"> з кадастровим номером 4810137200:16:001:0026,</w:t>
      </w:r>
      <w:r w:rsidR="003D20C0" w:rsidRPr="003D20C0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uk-UA"/>
        </w:rPr>
        <w:t xml:space="preserve">  </w:t>
      </w:r>
      <w:r w:rsidR="003D20C0" w:rsidRPr="003D20C0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з цільовим призначенням відповідно до КВЦПЗ: 12.04 - для розміщення та експлуатації будівель і споруд  автомобільного транспорту </w:t>
      </w:r>
      <w:r w:rsidR="003D20C0" w:rsidRPr="003D20C0">
        <w:rPr>
          <w:rFonts w:eastAsia="Times New Roman"/>
          <w:sz w:val="28"/>
          <w:szCs w:val="28"/>
          <w:shd w:val="clear" w:color="auto" w:fill="FFFFFF"/>
          <w:lang w:eastAsia="uk-UA"/>
        </w:rPr>
        <w:lastRenderedPageBreak/>
        <w:t>та дорожнього господарства, під автомобільною дорогою загального користування державного значення М-14 Одеса-Мелітополь-Новоазовськ в межах міста Миколаєва,</w:t>
      </w:r>
      <w:r w:rsidR="003D20C0" w:rsidRPr="003D20C0"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uk-UA"/>
        </w:rPr>
        <w:t> </w:t>
      </w:r>
      <w:r w:rsidR="003D20C0" w:rsidRPr="003D20C0">
        <w:rPr>
          <w:rFonts w:eastAsia="Times New Roman"/>
          <w:sz w:val="28"/>
          <w:szCs w:val="28"/>
          <w:lang w:eastAsia="uk-UA"/>
        </w:rPr>
        <w:t xml:space="preserve"> з комунальної власності територіальної громади м. Миколаєва передати до земель державної власності за актом приймання-передачі.</w:t>
      </w:r>
    </w:p>
    <w:p w14:paraId="6B26B12D" w14:textId="5F50112D" w:rsidR="003D20C0" w:rsidRPr="003D20C0" w:rsidRDefault="003D20C0" w:rsidP="003D20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Висновок департаменту архітектури та містобудування Миколаївської міської ради від 30.06.2025 № 35898/12.02-13/25-2.</w:t>
      </w:r>
    </w:p>
    <w:p w14:paraId="4667F91E" w14:textId="77777777" w:rsidR="003D20C0" w:rsidRPr="003D20C0" w:rsidRDefault="003D20C0" w:rsidP="003D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1DCCD1C9" w14:textId="77777777" w:rsidR="003D20C0" w:rsidRPr="003D20C0" w:rsidRDefault="003D20C0" w:rsidP="003D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- типу 01.05 – «охоронна зона навколо (вздовж) об’єкта енергетичної  системи» загальною площею 8412 </w:t>
      </w:r>
      <w:proofErr w:type="spellStart"/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>кв.м</w:t>
      </w:r>
      <w:proofErr w:type="spellEnd"/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598D659" w14:textId="77777777" w:rsidR="003D20C0" w:rsidRPr="003D20C0" w:rsidRDefault="003D20C0" w:rsidP="003D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- типу 01.08 – «охоронна зона навколо інженерних комунікацій»  на частину земельної ділянки площею 2510  </w:t>
      </w:r>
      <w:proofErr w:type="spellStart"/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>кв.м</w:t>
      </w:r>
      <w:proofErr w:type="spellEnd"/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CC8D33F" w14:textId="1DAFE482" w:rsidR="003D20C0" w:rsidRPr="003D20C0" w:rsidRDefault="003D20C0" w:rsidP="003D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- типу 01.04 – «охоронна зона навколо (вздовж) об’єкта зв’язку»  на частину земельної ділянки площею 10563  </w:t>
      </w:r>
      <w:proofErr w:type="spellStart"/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>кв.м</w:t>
      </w:r>
      <w:proofErr w:type="spellEnd"/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5CBEED" w14:textId="77777777" w:rsidR="003D20C0" w:rsidRPr="003D20C0" w:rsidRDefault="003D20C0" w:rsidP="003D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0C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Підстава: п. 13 ст. 123, ст. 117 Земельного кодексу України.</w:t>
      </w:r>
    </w:p>
    <w:p w14:paraId="47E35DA1" w14:textId="7FDE1E0C" w:rsidR="006E0A49" w:rsidRPr="00167F1A" w:rsidRDefault="003D20C0" w:rsidP="003D20C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6E0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6"/>
    </w:p>
    <w:p w14:paraId="788BCF3D" w14:textId="3E4A8A65" w:rsidR="006E0A49" w:rsidRPr="00D05B11" w:rsidRDefault="006E0A49" w:rsidP="006E0A4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69A4AA0" w14:textId="77777777" w:rsidR="006E0A49" w:rsidRPr="00D05B11" w:rsidRDefault="006E0A49" w:rsidP="006E0A4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82DB285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5C265C5A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6B1BFD6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C195819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63558B60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3D0C8F9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5BBAF643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2E864135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6F805210" w14:textId="77777777" w:rsidR="006E0A49" w:rsidRPr="00D05B11" w:rsidRDefault="006E0A49" w:rsidP="006E0A49">
      <w:pPr>
        <w:rPr>
          <w:sz w:val="28"/>
          <w:szCs w:val="28"/>
        </w:rPr>
      </w:pPr>
    </w:p>
    <w:p w14:paraId="28D9186A" w14:textId="77777777" w:rsidR="006E0A49" w:rsidRDefault="006E0A49" w:rsidP="006E0A49"/>
    <w:p w14:paraId="4E0A5216" w14:textId="77777777" w:rsidR="006E0A49" w:rsidRDefault="006E0A49"/>
    <w:sectPr w:rsidR="006E0A49" w:rsidSect="005731BC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49"/>
    <w:rsid w:val="00167F1A"/>
    <w:rsid w:val="003D20C0"/>
    <w:rsid w:val="004B71B0"/>
    <w:rsid w:val="006E0A49"/>
    <w:rsid w:val="008F732B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9862"/>
  <w15:chartTrackingRefBased/>
  <w15:docId w15:val="{412963E7-763D-4595-907D-ACE17CB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A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D20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3068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2</cp:revision>
  <cp:lastPrinted>2025-07-10T13:22:00Z</cp:lastPrinted>
  <dcterms:created xsi:type="dcterms:W3CDTF">2025-07-10T14:14:00Z</dcterms:created>
  <dcterms:modified xsi:type="dcterms:W3CDTF">2025-07-10T14:14:00Z</dcterms:modified>
</cp:coreProperties>
</file>