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F3B1" w14:textId="76B9BFE3" w:rsidR="00D776AD" w:rsidRDefault="00D776AD" w:rsidP="00D776A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B52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52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F036E7C" w14:textId="77777777" w:rsidR="00B52AEA" w:rsidRPr="00D05B11" w:rsidRDefault="00B52AEA" w:rsidP="00D776A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61BAC16" w14:textId="77777777" w:rsidR="00D776AD" w:rsidRPr="00D05B11" w:rsidRDefault="00D776AD" w:rsidP="00D776A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EA59937" w14:textId="77777777" w:rsidR="00D776AD" w:rsidRPr="00D05B11" w:rsidRDefault="00D776AD" w:rsidP="00D776A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1F3A8ED" w14:textId="77777777" w:rsidR="00D776AD" w:rsidRPr="00D05B11" w:rsidRDefault="00D776AD" w:rsidP="00D776A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61E8202" w14:textId="7F52EFEC" w:rsidR="00D776AD" w:rsidRPr="00B52AEA" w:rsidRDefault="00D776AD" w:rsidP="00B5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bookmarkStart w:id="4" w:name="_Hlk197010995"/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в продажу земельної ділянки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громадянину Кривенку 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Олександру Миколайовичу 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обслуговування 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нежитлової будівлі складу продтоварів-хліба  по  вул. Кузнецькій,80 у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»</w:t>
      </w:r>
    </w:p>
    <w:bookmarkEnd w:id="2"/>
    <w:bookmarkEnd w:id="3"/>
    <w:bookmarkEnd w:id="4"/>
    <w:p w14:paraId="091EC572" w14:textId="77777777" w:rsidR="00D776AD" w:rsidRPr="00D05B11" w:rsidRDefault="00D776AD" w:rsidP="00B52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896128" w14:textId="77777777" w:rsidR="00D776AD" w:rsidRPr="00D05B11" w:rsidRDefault="00D776AD" w:rsidP="00D776A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D6124F5" w14:textId="77777777" w:rsidR="00D776AD" w:rsidRPr="00D05B11" w:rsidRDefault="00D776AD" w:rsidP="00D776A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2D3945C" w14:textId="77777777" w:rsidR="00D776AD" w:rsidRPr="00D05B11" w:rsidRDefault="00D776AD" w:rsidP="00D776A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9EF6098" w14:textId="543B7528" w:rsidR="00D776AD" w:rsidRPr="003C7287" w:rsidRDefault="00B52AEA" w:rsidP="00D776AD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звернення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Кривенка Олександра Миколайовича,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27039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="006C3703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76AD" w:rsidRPr="003C7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="00D776AD"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в продажу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громадянину Кривенку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Олександру Миколайовичу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обслуговування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нежитлової будівлі складу продтоварів-хліба  по  вул. Кузнецькій,80 у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</w:t>
      </w:r>
      <w:r w:rsidRPr="00F91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</w:t>
      </w:r>
      <w:r w:rsidR="00D776AD" w:rsidRPr="003C728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="00D776AD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0857F3" w14:textId="77777777" w:rsidR="00B52AEA" w:rsidRPr="00FB4F84" w:rsidRDefault="00D776AD" w:rsidP="00B5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 w:colFirst="0" w:colLast="0"/>
      <w:bookmarkStart w:id="7" w:name="_Hlk181777175"/>
      <w:bookmarkEnd w:id="6"/>
      <w:r w:rsidR="006C3703" w:rsidRPr="006C37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B52AEA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 Відмовити 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B52AEA" w:rsidRP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Кривенку Олександру Миколайовичу 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AEA" w:rsidRPr="00F91D18">
        <w:rPr>
          <w:rFonts w:ascii="Times New Roman" w:hAnsi="Times New Roman" w:cs="Times New Roman"/>
          <w:sz w:val="28"/>
          <w:szCs w:val="28"/>
        </w:rPr>
        <w:t xml:space="preserve">у продажу земельної ділянки площею </w:t>
      </w:r>
      <w:r w:rsidR="00B52AEA">
        <w:rPr>
          <w:rFonts w:ascii="Times New Roman" w:hAnsi="Times New Roman" w:cs="Times New Roman"/>
          <w:sz w:val="28"/>
          <w:szCs w:val="28"/>
        </w:rPr>
        <w:t>115</w:t>
      </w:r>
      <w:r w:rsidR="00B52AEA" w:rsidRPr="00F91D18">
        <w:rPr>
          <w:rFonts w:ascii="Times New Roman" w:hAnsi="Times New Roman" w:cs="Times New Roman"/>
          <w:sz w:val="28"/>
          <w:szCs w:val="28"/>
        </w:rPr>
        <w:t>кв.м, кадастровий номер 481013</w:t>
      </w:r>
      <w:r w:rsidR="00B52AEA">
        <w:rPr>
          <w:rFonts w:ascii="Times New Roman" w:hAnsi="Times New Roman" w:cs="Times New Roman"/>
          <w:sz w:val="28"/>
          <w:szCs w:val="28"/>
        </w:rPr>
        <w:t>63</w:t>
      </w:r>
      <w:r w:rsidR="00B52AEA" w:rsidRPr="00F91D18">
        <w:rPr>
          <w:rFonts w:ascii="Times New Roman" w:hAnsi="Times New Roman" w:cs="Times New Roman"/>
          <w:sz w:val="28"/>
          <w:szCs w:val="28"/>
        </w:rPr>
        <w:t>00:0</w:t>
      </w:r>
      <w:r w:rsidR="00B52AEA">
        <w:rPr>
          <w:rFonts w:ascii="Times New Roman" w:hAnsi="Times New Roman" w:cs="Times New Roman"/>
          <w:sz w:val="28"/>
          <w:szCs w:val="28"/>
        </w:rPr>
        <w:t>3</w:t>
      </w:r>
      <w:r w:rsidR="00B52AEA" w:rsidRPr="00F91D18">
        <w:rPr>
          <w:rFonts w:ascii="Times New Roman" w:hAnsi="Times New Roman" w:cs="Times New Roman"/>
          <w:sz w:val="28"/>
          <w:szCs w:val="28"/>
        </w:rPr>
        <w:t>:0</w:t>
      </w:r>
      <w:r w:rsidR="00B52AEA">
        <w:rPr>
          <w:rFonts w:ascii="Times New Roman" w:hAnsi="Times New Roman" w:cs="Times New Roman"/>
          <w:sz w:val="28"/>
          <w:szCs w:val="28"/>
        </w:rPr>
        <w:t>07</w:t>
      </w:r>
      <w:r w:rsidR="00B52AEA" w:rsidRPr="00F91D18">
        <w:rPr>
          <w:rFonts w:ascii="Times New Roman" w:hAnsi="Times New Roman" w:cs="Times New Roman"/>
          <w:sz w:val="28"/>
          <w:szCs w:val="28"/>
        </w:rPr>
        <w:t>:00</w:t>
      </w:r>
      <w:r w:rsidR="00B52AEA">
        <w:rPr>
          <w:rFonts w:ascii="Times New Roman" w:hAnsi="Times New Roman" w:cs="Times New Roman"/>
          <w:sz w:val="28"/>
          <w:szCs w:val="28"/>
        </w:rPr>
        <w:t>12</w:t>
      </w:r>
      <w:r w:rsidR="00B52AEA" w:rsidRPr="00F91D18"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200712294"/>
      <w:r w:rsidR="00B52AEA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="00B52AEA" w:rsidRPr="00F91D18">
        <w:rPr>
          <w:rFonts w:ascii="Times New Roman" w:hAnsi="Times New Roman" w:cs="Times New Roman"/>
          <w:sz w:val="28"/>
          <w:szCs w:val="28"/>
        </w:rPr>
        <w:t>0</w:t>
      </w:r>
      <w:r w:rsidR="00B52AEA">
        <w:rPr>
          <w:rFonts w:ascii="Times New Roman" w:hAnsi="Times New Roman" w:cs="Times New Roman"/>
          <w:sz w:val="28"/>
          <w:szCs w:val="28"/>
        </w:rPr>
        <w:t>3.07</w:t>
      </w:r>
      <w:bookmarkEnd w:id="8"/>
      <w:r w:rsidR="00B52AEA" w:rsidRPr="00F91D18">
        <w:rPr>
          <w:rFonts w:ascii="Times New Roman" w:hAnsi="Times New Roman" w:cs="Times New Roman"/>
          <w:sz w:val="28"/>
          <w:szCs w:val="28"/>
        </w:rPr>
        <w:t xml:space="preserve">,  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обслуговування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нежитлової будівлі складу продтоварів-хліба 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Кузнецькій,80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52AEA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 w:rsidR="00B5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B70C03" w14:textId="7F632675" w:rsidR="00B52AEA" w:rsidRPr="00B52AEA" w:rsidRDefault="00B52AEA" w:rsidP="00B5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«г»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128 Земельного кодексу України, ч. 4 ст. 83 Земельного кодексу України,  а саме</w:t>
      </w:r>
      <w:r w:rsidRPr="00F6227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забороняється передавати землі комунальної власності у приватну власність, які належать до земель загального користування населених пунктів, що підтверджується висновком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02.06.2025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30316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/12.0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якому зазначено, що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згідно з Генеральним 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м. Миколаєва, затвердженим рішенням Миколаївської міської ради від 18.06.2009 №35/18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земельна ділянка площею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115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D18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F91D18">
        <w:rPr>
          <w:rFonts w:ascii="Times New Roman" w:hAnsi="Times New Roman" w:cs="Times New Roman"/>
          <w:sz w:val="28"/>
          <w:szCs w:val="28"/>
        </w:rPr>
        <w:t>00:0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1D18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91D18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1362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належить до </w:t>
      </w:r>
      <w:r w:rsidRPr="00F205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території </w:t>
      </w:r>
      <w:proofErr w:type="spellStart"/>
      <w:r w:rsidRPr="00F205BE">
        <w:rPr>
          <w:rFonts w:ascii="Times New Roman" w:hAnsi="Times New Roman" w:cs="Times New Roman"/>
          <w:sz w:val="28"/>
          <w:szCs w:val="28"/>
        </w:rPr>
        <w:t>дорожньо</w:t>
      </w:r>
      <w:proofErr w:type="spellEnd"/>
      <w:r w:rsidRPr="00F205BE">
        <w:rPr>
          <w:rFonts w:ascii="Times New Roman" w:hAnsi="Times New Roman" w:cs="Times New Roman"/>
          <w:sz w:val="28"/>
          <w:szCs w:val="28"/>
        </w:rPr>
        <w:t>-вуличної мережі магістральної вулиці.</w:t>
      </w:r>
    </w:p>
    <w:p w14:paraId="16424FD6" w14:textId="0F141267" w:rsidR="00D776AD" w:rsidRPr="00D776AD" w:rsidRDefault="00B52AEA" w:rsidP="00B52A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D776A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7"/>
    </w:p>
    <w:p w14:paraId="08FD70E1" w14:textId="77777777" w:rsidR="00D776AD" w:rsidRPr="00D05B11" w:rsidRDefault="00D776AD" w:rsidP="00D776A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DE01AB0" w14:textId="77777777" w:rsidR="00D776AD" w:rsidRPr="00D05B11" w:rsidRDefault="00D776AD" w:rsidP="00D776A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96CBF8F" w14:textId="77777777" w:rsidR="00D776AD" w:rsidRPr="00D05B11" w:rsidRDefault="00D776AD" w:rsidP="00D776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FDA0E5" w14:textId="70A191FA" w:rsidR="00D776AD" w:rsidRDefault="00D776AD" w:rsidP="00D77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6A23BA" w14:textId="236BD443" w:rsidR="00B52AEA" w:rsidRDefault="00B52AEA" w:rsidP="00D77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BAE088" w14:textId="77777777" w:rsidR="00B52AEA" w:rsidRPr="00D05B11" w:rsidRDefault="00B52AEA" w:rsidP="00D77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4C126A20" w14:textId="77777777" w:rsidR="00D776AD" w:rsidRPr="00D05B11" w:rsidRDefault="00D776AD" w:rsidP="00D77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797E2E0E" w14:textId="77777777" w:rsidR="00D776AD" w:rsidRPr="00D05B11" w:rsidRDefault="00D776AD" w:rsidP="00D77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78B9C685" w14:textId="77777777" w:rsidR="00D776AD" w:rsidRPr="00D05B11" w:rsidRDefault="00D776AD" w:rsidP="00D77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A01CAD7" w14:textId="77777777" w:rsidR="00D776AD" w:rsidRPr="00D05B11" w:rsidRDefault="00D776AD" w:rsidP="00D77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1CF4A97" w14:textId="77777777" w:rsidR="00D776AD" w:rsidRPr="00D05B11" w:rsidRDefault="00D776AD" w:rsidP="00D776AD">
      <w:pPr>
        <w:rPr>
          <w:rFonts w:ascii="Times New Roman" w:hAnsi="Times New Roman" w:cs="Times New Roman"/>
          <w:sz w:val="28"/>
          <w:szCs w:val="28"/>
        </w:rPr>
      </w:pPr>
    </w:p>
    <w:p w14:paraId="086D23FA" w14:textId="77777777" w:rsidR="00D776AD" w:rsidRPr="00D05B11" w:rsidRDefault="00D776AD" w:rsidP="00D776AD">
      <w:pPr>
        <w:rPr>
          <w:rFonts w:ascii="Times New Roman" w:hAnsi="Times New Roman" w:cs="Times New Roman"/>
          <w:sz w:val="28"/>
          <w:szCs w:val="28"/>
        </w:rPr>
      </w:pPr>
    </w:p>
    <w:p w14:paraId="5E09EC3D" w14:textId="77777777" w:rsidR="00D776AD" w:rsidRPr="00D05B11" w:rsidRDefault="00D776AD" w:rsidP="00D776AD">
      <w:pPr>
        <w:rPr>
          <w:rFonts w:ascii="Times New Roman" w:hAnsi="Times New Roman" w:cs="Times New Roman"/>
          <w:sz w:val="28"/>
          <w:szCs w:val="28"/>
        </w:rPr>
      </w:pPr>
    </w:p>
    <w:p w14:paraId="3DB8B665" w14:textId="77777777" w:rsidR="00D776AD" w:rsidRPr="00D05B11" w:rsidRDefault="00D776AD" w:rsidP="00D776AD">
      <w:pPr>
        <w:rPr>
          <w:sz w:val="28"/>
          <w:szCs w:val="28"/>
        </w:rPr>
      </w:pPr>
    </w:p>
    <w:p w14:paraId="50A8E295" w14:textId="77777777" w:rsidR="00D776AD" w:rsidRDefault="00D776AD"/>
    <w:sectPr w:rsidR="00D776AD" w:rsidSect="00B52AEA">
      <w:pgSz w:w="11906" w:h="16838"/>
      <w:pgMar w:top="1134" w:right="850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AD"/>
    <w:rsid w:val="004F0160"/>
    <w:rsid w:val="006C3703"/>
    <w:rsid w:val="00B52AEA"/>
    <w:rsid w:val="00D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A3"/>
  <w15:chartTrackingRefBased/>
  <w15:docId w15:val="{840053E8-78D3-4A08-AD61-33BC067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2025-06-19T07:08:00Z</dcterms:created>
  <dcterms:modified xsi:type="dcterms:W3CDTF">2025-06-19T07:08:00Z</dcterms:modified>
</cp:coreProperties>
</file>