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88D2" w14:textId="72876E4A" w:rsidR="00F87116" w:rsidRPr="00EC3A37" w:rsidRDefault="00F87116" w:rsidP="00F87116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200/248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011058D3" w14:textId="77777777" w:rsidR="00F87116" w:rsidRPr="00EC3A37" w:rsidRDefault="00F87116" w:rsidP="00F87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2C4B79" w14:textId="77777777" w:rsidR="00F87116" w:rsidRPr="00EC3A37" w:rsidRDefault="00F87116" w:rsidP="00F87116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D586356" w14:textId="77777777" w:rsidR="00F87116" w:rsidRPr="00EC3A37" w:rsidRDefault="00F87116" w:rsidP="00F87116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62E79B5A" w14:textId="77777777" w:rsidR="00F87116" w:rsidRPr="00EC3A37" w:rsidRDefault="00F87116" w:rsidP="00F8711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39D34996" w14:textId="031CD92D" w:rsidR="008B64B7" w:rsidRPr="008B64B7" w:rsidRDefault="00F87116" w:rsidP="008B64B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78584725"/>
      <w:r w:rsidRPr="00EC3A37">
        <w:rPr>
          <w:rFonts w:ascii="Calibri" w:eastAsia="Calibri" w:hAnsi="Calibri"/>
          <w:sz w:val="28"/>
          <w:szCs w:val="28"/>
        </w:rPr>
        <w:t>«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згоди 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Службі відновлення та розвитку інфраструктури у Миколаївській області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на відведення земельної ділянки шляхом поділу раніше сформованої земельної ділянки із зміною цільового призначення під об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’</w:t>
      </w:r>
      <w:proofErr w:type="spellStart"/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єкт</w:t>
      </w:r>
      <w:proofErr w:type="spellEnd"/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                          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« Будівництво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 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транспортної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розв</w:t>
      </w:r>
      <w:proofErr w:type="spellEnd"/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’</w:t>
      </w:r>
      <w:proofErr w:type="spellStart"/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язки</w:t>
      </w:r>
      <w:proofErr w:type="spellEnd"/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у   різних   рівнях   на    пересіченні     автомобільних доріг загального користування державного  значення М-14 Одеса-Мелітополь-Новоазовськ  (км 142+800) та Н-24 Благовіщенське-Миколаїв (через м. Вознесенськ), Миколаївська область»  (незабудована земельна ділянка)</w:t>
      </w:r>
      <w:r w:rsid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2B9AF272" w14:textId="4F2B0D12" w:rsidR="00F87116" w:rsidRPr="008B64B7" w:rsidRDefault="00F87116" w:rsidP="008B64B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bookmarkEnd w:id="1"/>
    </w:p>
    <w:p w14:paraId="7253C518" w14:textId="77777777" w:rsidR="00F87116" w:rsidRPr="00EC3A37" w:rsidRDefault="00F87116" w:rsidP="00F8711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12BD2714" w14:textId="77777777" w:rsidR="00F87116" w:rsidRPr="00EC3A37" w:rsidRDefault="00F87116" w:rsidP="00F87116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D90D964" w14:textId="77777777" w:rsidR="00F87116" w:rsidRPr="00EC3A37" w:rsidRDefault="00F87116" w:rsidP="00F87116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8F0DB32" w14:textId="40D1130F" w:rsidR="00F87116" w:rsidRPr="008B64B7" w:rsidRDefault="00F87116" w:rsidP="008B64B7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76341149"/>
      <w:r w:rsidRPr="008B6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Розглянувши звернення</w:t>
      </w:r>
      <w:bookmarkEnd w:id="2"/>
      <w:r w:rsidRPr="008B64B7">
        <w:rPr>
          <w:rFonts w:ascii="Times New Roman" w:hAnsi="Times New Roman" w:cs="Times New Roman"/>
          <w:color w:val="000000"/>
          <w:sz w:val="28"/>
          <w:szCs w:val="28"/>
        </w:rPr>
        <w:t xml:space="preserve"> Служби відновлення та розвитку інфраструктури у Миколаївській області, дозвільну справу від 16.10.2024                        № 19.04-06/39378/2024</w:t>
      </w:r>
      <w:r w:rsidRPr="008B64B7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8B64B7">
        <w:rPr>
          <w:rFonts w:ascii="Times New Roman" w:hAnsi="Times New Roman" w:cs="Times New Roman"/>
          <w:sz w:val="28"/>
          <w:szCs w:val="28"/>
        </w:rPr>
        <w:t xml:space="preserve">  </w:t>
      </w:r>
      <w:r w:rsidRPr="008B64B7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8B64B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8B64B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3" w:name="_page_22_0"/>
      <w:bookmarkEnd w:id="0"/>
      <w:r w:rsidRPr="008B64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B64B7" w:rsidRPr="008B6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4B7" w:rsidRPr="008B64B7">
        <w:rPr>
          <w:rFonts w:ascii="Times New Roman" w:eastAsia="Calibri" w:hAnsi="Times New Roman" w:cs="Times New Roman"/>
          <w:sz w:val="28"/>
          <w:szCs w:val="28"/>
        </w:rPr>
        <w:t>«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згоди 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Службі відновлення та розвитку інфраструктури у Миколаївській області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на відведення земельної ділянки шляхом поділу раніше сформованої земельної ділянки із зміною цільового призначення під об’єкт   « Будівництво    транспортної  розв’язки у   різних   рівнях   на    пересіченні     автомобільних доріг загального користування державного  значення М-14 Одеса-Мелітополь-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Новоазовськ  (км 142+800) та Н-24 Благовіщенське-Миколаїв (через </w:t>
      </w:r>
      <w:r w:rsid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м. Вознесенськ), Миколаївська</w:t>
      </w:r>
      <w:r w:rsid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область»</w:t>
      </w:r>
      <w:r w:rsid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(незабудована земельна ділянка)</w:t>
      </w:r>
      <w:r w:rsid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r>
        <w:rPr>
          <w:sz w:val="28"/>
          <w:szCs w:val="28"/>
          <w:lang w:eastAsia="ru-RU"/>
        </w:rPr>
        <w:t xml:space="preserve"> 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8B64B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8B64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01F736" w14:textId="77777777" w:rsidR="008B64B7" w:rsidRPr="008B64B7" w:rsidRDefault="00F87116" w:rsidP="008B64B7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C3A37">
        <w:rPr>
          <w:rFonts w:eastAsia="Calibri"/>
          <w:color w:val="000000"/>
          <w:sz w:val="28"/>
          <w:szCs w:val="28"/>
        </w:rPr>
        <w:t xml:space="preserve">    </w:t>
      </w:r>
      <w:r w:rsidRPr="006442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64425B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4425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4425B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4425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4425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442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4425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4425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4425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442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4425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4425B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4425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4425B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r w:rsidRPr="00EC3A37">
        <w:rPr>
          <w:rFonts w:eastAsia="Calibri"/>
          <w:color w:val="000000"/>
          <w:sz w:val="28"/>
          <w:szCs w:val="28"/>
        </w:rPr>
        <w:t xml:space="preserve"> «</w:t>
      </w:r>
      <w:r w:rsidR="008B64B7" w:rsidRPr="008B64B7">
        <w:rPr>
          <w:rFonts w:ascii="Times New Roman" w:eastAsia="Times New Roman" w:hAnsi="Times New Roman" w:cs="Times New Roman"/>
          <w:sz w:val="28"/>
          <w:szCs w:val="28"/>
          <w:lang w:eastAsia="pl-PL"/>
        </w:rPr>
        <w:t>1. </w:t>
      </w:r>
      <w:r w:rsidR="008B64B7" w:rsidRPr="008B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дозвіл на розроблення </w:t>
      </w:r>
      <w:proofErr w:type="spellStart"/>
      <w:r w:rsidR="008B64B7" w:rsidRPr="008B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проєкту</w:t>
      </w:r>
      <w:proofErr w:type="spellEnd"/>
      <w:r w:rsidR="008B64B7" w:rsidRPr="008B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 щодо відведення   земельної ділянки шляхом поділу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раніше сформованої земельної ділянки</w:t>
      </w:r>
      <w:r w:rsidR="008B64B7" w:rsidRPr="008B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загальною площею 88,0000 га (кадастровий номер 4810137200:17:056:0004) на   земельну ділянку № 1 площею 2,8362 га з метою   передачі  в постійне користування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Службі відновлення та розвитку інфраструктури у Миколаївській області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зі зміною цільового призначення земельної ділянки з «01.01- для ведення товарного сільськогосподарського виробництва»  на «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12.04 –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для</w:t>
      </w:r>
      <w:r w:rsidR="008B64B7" w:rsidRPr="008B64B7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розміщення та експлуатації будівель і споруд автомобільного транспорту та дорожнього господарства</w:t>
      </w:r>
      <w:r w:rsidR="008B64B7" w:rsidRPr="008B64B7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»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B64B7" w:rsidRPr="008B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 об’єкт    « Будівництво    транспортної  розв’язки у   різних   рівнях   на    пересіченні     автомобільних доріг загального користування державного  значення М-14 Одеса-Мелітополь-Новоазовськ  (км 142+800) та                                           Н-24 Благовіщенське-Миколаїв (через м. Вознесенськ), Миколаївська область»</w:t>
      </w:r>
      <w:r w:rsidR="008B64B7" w:rsidRPr="008B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, та на земельну ділянку № 2 площею 85,1638 га з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цільовим призначенням земельної ділянки 01.01- для ведення товарного сільськогосподарського виробництва</w:t>
      </w:r>
      <w:r w:rsidR="008B64B7" w:rsidRPr="008B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, яку залишити в  землях 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B64B7" w:rsidRPr="008B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міста</w:t>
      </w:r>
      <w:r w:rsidR="008B64B7"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B64B7" w:rsidRPr="008B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Миколаєва, відповідно до висновку департаменту архітектури та містобудування Миколаївської міської ради від 18.10.2024 № 44619/12.02.18/24-2.</w:t>
      </w:r>
    </w:p>
    <w:p w14:paraId="3F7594EE" w14:textId="77777777" w:rsidR="008B64B7" w:rsidRPr="008B64B7" w:rsidRDefault="008B64B7" w:rsidP="008B64B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8B64B7">
        <w:rPr>
          <w:rFonts w:ascii="Times New Roman" w:eastAsia="Times New Roman" w:hAnsi="Times New Roman" w:cs="Times New Roman"/>
          <w:sz w:val="28"/>
          <w:szCs w:val="28"/>
          <w:lang w:eastAsia="pl-PL"/>
        </w:rPr>
        <w:t>2. </w:t>
      </w:r>
      <w:r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Службі відновлення та розвитку інфраструктури у Миколаївській області</w:t>
      </w:r>
      <w:r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8B64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замовити розроблення документації із землеустрою та </w:t>
      </w:r>
      <w:r w:rsidRPr="008B64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надати її до департаменту з надання адміністративних послуг Миколаївської міської ради.</w:t>
      </w:r>
    </w:p>
    <w:p w14:paraId="0D499D55" w14:textId="67A1035A" w:rsidR="00F87116" w:rsidRPr="00EC3A37" w:rsidRDefault="008B64B7" w:rsidP="008B64B7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B64B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F871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bookmarkStart w:id="4" w:name="_1fob9te"/>
      <w:bookmarkEnd w:id="4"/>
    </w:p>
    <w:p w14:paraId="5C2586D7" w14:textId="77777777" w:rsidR="00F87116" w:rsidRPr="00EC3A37" w:rsidRDefault="00F87116" w:rsidP="00F87116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6B2D274" w14:textId="77777777" w:rsidR="00F87116" w:rsidRPr="00EC3A37" w:rsidRDefault="00F87116" w:rsidP="00F87116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56116E1" w14:textId="77777777" w:rsidR="00F87116" w:rsidRPr="00EC3A37" w:rsidRDefault="00F87116" w:rsidP="00F87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B76D68" w14:textId="77777777" w:rsidR="00F87116" w:rsidRPr="00EC3A37" w:rsidRDefault="00F87116" w:rsidP="00F871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2FED2D69" w14:textId="77777777" w:rsidR="00F87116" w:rsidRPr="00EC3A37" w:rsidRDefault="00F87116" w:rsidP="00F8711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38F3EE16" w14:textId="77777777" w:rsidR="00F87116" w:rsidRPr="00EC3A37" w:rsidRDefault="00F87116" w:rsidP="00F8711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01018CC6" w14:textId="77777777" w:rsidR="00F87116" w:rsidRPr="00EC3A37" w:rsidRDefault="00F87116" w:rsidP="00F8711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3382460C" w14:textId="77777777" w:rsidR="00F87116" w:rsidRPr="00EC3A37" w:rsidRDefault="00F87116" w:rsidP="00F87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60417" w14:textId="77777777" w:rsidR="00F87116" w:rsidRPr="00EC3A37" w:rsidRDefault="00F87116" w:rsidP="00F87116">
      <w:pPr>
        <w:rPr>
          <w:rFonts w:ascii="Calibri" w:eastAsia="Calibri" w:hAnsi="Calibri" w:cs="Times New Roman"/>
        </w:rPr>
      </w:pPr>
    </w:p>
    <w:p w14:paraId="7297C181" w14:textId="77777777" w:rsidR="00F87116" w:rsidRPr="00EC3A37" w:rsidRDefault="00F87116" w:rsidP="00F87116">
      <w:pPr>
        <w:rPr>
          <w:rFonts w:ascii="Calibri" w:eastAsia="Calibri" w:hAnsi="Calibri" w:cs="Times New Roman"/>
        </w:rPr>
      </w:pPr>
    </w:p>
    <w:p w14:paraId="42E75D93" w14:textId="77777777" w:rsidR="00F87116" w:rsidRPr="00EC3A37" w:rsidRDefault="00F87116" w:rsidP="00F87116">
      <w:pPr>
        <w:rPr>
          <w:rFonts w:ascii="Calibri" w:eastAsia="Calibri" w:hAnsi="Calibri" w:cs="Times New Roman"/>
        </w:rPr>
      </w:pPr>
    </w:p>
    <w:p w14:paraId="40FD9B42" w14:textId="77777777" w:rsidR="00F87116" w:rsidRPr="00EC3A37" w:rsidRDefault="00F87116" w:rsidP="00F87116">
      <w:pPr>
        <w:rPr>
          <w:rFonts w:ascii="Calibri" w:eastAsia="Calibri" w:hAnsi="Calibri" w:cs="Times New Roman"/>
          <w:lang w:val="pl-PL"/>
        </w:rPr>
      </w:pPr>
    </w:p>
    <w:p w14:paraId="5C39F80F" w14:textId="77777777" w:rsidR="00F87116" w:rsidRDefault="00F87116" w:rsidP="00F87116"/>
    <w:p w14:paraId="60D1D97F" w14:textId="77777777" w:rsidR="00C631C5" w:rsidRDefault="00C631C5"/>
    <w:sectPr w:rsidR="00C631C5" w:rsidSect="008B64B7">
      <w:pgSz w:w="11905" w:h="16838"/>
      <w:pgMar w:top="567" w:right="84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16"/>
    <w:rsid w:val="008B64B7"/>
    <w:rsid w:val="00C631C5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A4AF"/>
  <w15:chartTrackingRefBased/>
  <w15:docId w15:val="{83B80EC4-9A1D-4FAD-B4F7-EDCAD700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3436</Words>
  <Characters>1959</Characters>
  <Application>Microsoft Office Word</Application>
  <DocSecurity>0</DocSecurity>
  <Lines>16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2024-10-23T06:51:00Z</dcterms:created>
  <dcterms:modified xsi:type="dcterms:W3CDTF">2024-10-24T11:09:00Z</dcterms:modified>
</cp:coreProperties>
</file>