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s-zr-255/207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3ks8ozrpp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громадянину Штефану Юрію Івановичу земельної ділянки (кадастровий номер 4810136300:09:013:0011) для будівництва та обслуговування житлового будинку, господарських будівель і споруд (присадибної ділянки) за адресою: вул. Ольшанського, 10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xdlydrxht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Штефана Юрія Івановича, дозвільну справу від 06.01.2026 № 19.04-06/702/2026,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4lodnsxzxm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 кв.м (кадастровий номер 4810136300:09:013:0011),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Ольшанського, 10 в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ach9ka24zs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lvuxkwveuat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громадянину Штефану Юрію Івановичу земельну ділянку (кадастровий номер 4810136300:09:013:0011)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Ольшанського, 10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2351366948101; номер відомостей про речове право: 41798050 від 29.04.2021, зареєстровано на підставі свідоцтва про право власності, серія та номер: САВ373120, виданого 01.06.2007), відповідно до висновку департаменту архітектури та містобудування Миколаївської міської ради від 07.01.2026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923/12.01-17/26-2.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x1og2an1gx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ezbxkhx0327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