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2F8023B5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A74FDF">
        <w:rPr>
          <w:sz w:val="26"/>
          <w:szCs w:val="26"/>
        </w:rPr>
        <w:t>75</w:t>
      </w:r>
      <w:r w:rsidRPr="007A203B">
        <w:rPr>
          <w:sz w:val="26"/>
          <w:szCs w:val="26"/>
        </w:rPr>
        <w:tab/>
      </w:r>
      <w:r w:rsidR="00A74FDF">
        <w:rPr>
          <w:sz w:val="26"/>
          <w:szCs w:val="26"/>
          <w:lang w:val="ru-RU"/>
        </w:rPr>
        <w:t>18.11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проєкту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4C44BC23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r w:rsidR="00A74FDF" w:rsidRPr="00A74FDF">
        <w:rPr>
          <w:sz w:val="26"/>
          <w:szCs w:val="26"/>
        </w:rPr>
        <w:t xml:space="preserve">Про надання дозволу на укладання договору про встановлення особистого строкового сервітуту ФОП Пухті Павлу Сергійовичу </w:t>
      </w:r>
      <w:r w:rsidR="00A74FDF" w:rsidRPr="00A74FDF">
        <w:rPr>
          <w:sz w:val="26"/>
          <w:szCs w:val="26"/>
          <w:lang w:val="pl-PL"/>
        </w:rPr>
        <w:t>для розміщення</w:t>
      </w:r>
      <w:r w:rsidR="00A74FDF" w:rsidRPr="00A74FDF">
        <w:rPr>
          <w:sz w:val="26"/>
          <w:szCs w:val="26"/>
        </w:rPr>
        <w:t xml:space="preserve"> стаціонарної тимчасової споруди</w:t>
      </w:r>
      <w:r w:rsidR="00A74FDF" w:rsidRPr="00A74FDF">
        <w:rPr>
          <w:sz w:val="26"/>
          <w:szCs w:val="26"/>
          <w:lang w:val="pl-PL"/>
        </w:rPr>
        <w:t xml:space="preserve"> </w:t>
      </w:r>
      <w:bookmarkStart w:id="0" w:name="_Hlk191556118"/>
      <w:r w:rsidR="00A74FDF" w:rsidRPr="00A74FDF">
        <w:rPr>
          <w:sz w:val="26"/>
          <w:szCs w:val="26"/>
          <w:lang w:val="pl-PL"/>
        </w:rPr>
        <w:t xml:space="preserve">по </w:t>
      </w:r>
      <w:bookmarkEnd w:id="0"/>
      <w:r w:rsidR="00A74FDF" w:rsidRPr="00A74FDF">
        <w:rPr>
          <w:sz w:val="26"/>
          <w:szCs w:val="26"/>
        </w:rPr>
        <w:t>пров. Транспортному, поблизу будинку №1-А в Заводському районі м. 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>Суб’єктом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тел.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Горгоц Аліни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3234537A" w:rsidR="006C6DB5" w:rsidRPr="007A203B" w:rsidRDefault="00A74FDF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A74FDF">
        <w:rPr>
          <w:sz w:val="26"/>
          <w:szCs w:val="26"/>
        </w:rPr>
        <w:t xml:space="preserve">Розглянувши звернення </w:t>
      </w:r>
      <w:bookmarkStart w:id="1" w:name="_Hlk196316239"/>
      <w:r w:rsidRPr="00A74FDF">
        <w:rPr>
          <w:sz w:val="26"/>
          <w:szCs w:val="26"/>
        </w:rPr>
        <w:t>Пухти Павла Сергійовича,</w:t>
      </w:r>
      <w:bookmarkEnd w:id="1"/>
      <w:r w:rsidRPr="00A74FDF">
        <w:rPr>
          <w:sz w:val="26"/>
          <w:szCs w:val="26"/>
        </w:rPr>
        <w:t xml:space="preserve"> дозвільну справу від 22.05.2025 № 19.04-06/26254/2025, керуючись Земельним кодексом України, Законом України «Про місцеве самоврядування в Україні», рішенням Миколаївської міської ради від 14.02.2013 №</w:t>
      </w:r>
      <w:r w:rsidRPr="00A74FDF">
        <w:rPr>
          <w:sz w:val="26"/>
          <w:szCs w:val="26"/>
          <w:lang w:val="en-US"/>
        </w:rPr>
        <w:t> </w:t>
      </w:r>
      <w:r w:rsidRPr="00A74FDF">
        <w:rPr>
          <w:sz w:val="26"/>
          <w:szCs w:val="26"/>
        </w:rPr>
        <w:t>25/19 «Про внесення змін та доповнень до рішення Миколаївської міської ради від 26.01.2012 №</w:t>
      </w:r>
      <w:r w:rsidRPr="00A74FDF">
        <w:rPr>
          <w:sz w:val="26"/>
          <w:szCs w:val="26"/>
          <w:lang w:val="en-US"/>
        </w:rPr>
        <w:t> </w:t>
      </w:r>
      <w:r w:rsidRPr="00A74FDF">
        <w:rPr>
          <w:sz w:val="26"/>
          <w:szCs w:val="26"/>
        </w:rPr>
        <w:t>14/16 «Про затвердження Порядку розміщення тимчасових споруд для провадження підприємницької діяльності на території м. Миколаєва»</w:t>
      </w:r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A74FDF">
        <w:rPr>
          <w:sz w:val="26"/>
          <w:szCs w:val="26"/>
        </w:rPr>
        <w:t xml:space="preserve">Про надання дозволу на укладання договору про встановлення особистого строкового сервітуту ФОП Пухті Павлу Сергійовичу </w:t>
      </w:r>
      <w:r w:rsidRPr="00A74FDF">
        <w:rPr>
          <w:sz w:val="26"/>
          <w:szCs w:val="26"/>
          <w:lang w:val="pl-PL"/>
        </w:rPr>
        <w:t>для розміщення</w:t>
      </w:r>
      <w:r w:rsidRPr="00A74FDF">
        <w:rPr>
          <w:sz w:val="26"/>
          <w:szCs w:val="26"/>
        </w:rPr>
        <w:t xml:space="preserve"> стаціонарної тимчасової споруди</w:t>
      </w:r>
      <w:r w:rsidRPr="00A74FDF">
        <w:rPr>
          <w:sz w:val="26"/>
          <w:szCs w:val="26"/>
          <w:lang w:val="pl-PL"/>
        </w:rPr>
        <w:t xml:space="preserve"> по </w:t>
      </w:r>
      <w:r w:rsidRPr="00A74FDF">
        <w:rPr>
          <w:sz w:val="26"/>
          <w:szCs w:val="26"/>
        </w:rPr>
        <w:t>пров. Транспортному, поблизу будинку №1-А в Заводському районі м. 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34873FBF" w14:textId="6B4022AF" w:rsidR="00A74FDF" w:rsidRPr="00A74FDF" w:rsidRDefault="0026020A" w:rsidP="00A74FDF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2" w:name="_Hlk181614137"/>
      <w:bookmarkStart w:id="3" w:name="_Hlk187414272"/>
      <w:r w:rsidR="00A74FDF" w:rsidRPr="00A74FDF">
        <w:rPr>
          <w:sz w:val="26"/>
          <w:szCs w:val="26"/>
          <w:lang w:eastAsia="zh-CN"/>
        </w:rPr>
        <w:t xml:space="preserve">1. Затвердити технічну документацію із землеустрою щодо встановлення меж особистого строкового сервітуту на земельну ділянку для розміщення стаціонарної тимчасової споруди у вигляді кав’ярні ФОП Пухті Павлу Сергійовичу </w:t>
      </w:r>
      <w:r w:rsidR="00A74FDF" w:rsidRPr="00A74FDF">
        <w:rPr>
          <w:sz w:val="26"/>
          <w:szCs w:val="26"/>
          <w:lang w:val="pl-PL" w:eastAsia="zh-CN"/>
        </w:rPr>
        <w:t xml:space="preserve">по </w:t>
      </w:r>
      <w:r w:rsidR="00A74FDF" w:rsidRPr="00A74FDF">
        <w:rPr>
          <w:sz w:val="26"/>
          <w:szCs w:val="26"/>
          <w:lang w:eastAsia="zh-CN"/>
        </w:rPr>
        <w:t>пров. Транспортному, поблизу будинку № 1-А в Заводському районі м. Миколаєва (незабудована земельна ділянка).</w:t>
      </w:r>
    </w:p>
    <w:p w14:paraId="43A54AC4" w14:textId="77777777" w:rsidR="00A74FDF" w:rsidRPr="00A74FDF" w:rsidRDefault="00A74FDF" w:rsidP="00A74FDF">
      <w:pPr>
        <w:ind w:firstLine="567"/>
        <w:jc w:val="both"/>
        <w:rPr>
          <w:sz w:val="26"/>
          <w:szCs w:val="26"/>
          <w:lang w:eastAsia="zh-CN"/>
        </w:rPr>
      </w:pPr>
      <w:r w:rsidRPr="00A74FDF">
        <w:rPr>
          <w:sz w:val="26"/>
          <w:szCs w:val="26"/>
          <w:lang w:eastAsia="zh-CN"/>
        </w:rPr>
        <w:t xml:space="preserve">2. Дозволити ФОП Пухті Павлу Сергійовичу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16 кв.м </w:t>
      </w:r>
      <w:r w:rsidRPr="00A74FDF">
        <w:rPr>
          <w:sz w:val="26"/>
          <w:szCs w:val="26"/>
          <w:lang w:val="pl-PL" w:eastAsia="zh-CN"/>
        </w:rPr>
        <w:t xml:space="preserve">для розміщення </w:t>
      </w:r>
      <w:r w:rsidRPr="00A74FDF">
        <w:rPr>
          <w:sz w:val="26"/>
          <w:szCs w:val="26"/>
          <w:lang w:eastAsia="zh-CN"/>
        </w:rPr>
        <w:t xml:space="preserve">стаціонарної тимчасової споруди </w:t>
      </w:r>
      <w:r w:rsidRPr="00A74FDF">
        <w:rPr>
          <w:sz w:val="26"/>
          <w:szCs w:val="26"/>
          <w:lang w:val="pl-PL" w:eastAsia="zh-CN"/>
        </w:rPr>
        <w:t xml:space="preserve">по </w:t>
      </w:r>
      <w:r w:rsidRPr="00A74FDF">
        <w:rPr>
          <w:sz w:val="26"/>
          <w:szCs w:val="26"/>
          <w:lang w:eastAsia="zh-CN"/>
        </w:rPr>
        <w:t>пров. Транспортному, поблизу будинку № 1-А в Заводському районі м. Миколаєва, відповідно до висновку департаменту архітектури та містобудування Миколаївської міської ради від 17.11.2025 № 65518/12.01-17/25-2 (незабудована земельна ділянка).</w:t>
      </w:r>
    </w:p>
    <w:p w14:paraId="1AF067E4" w14:textId="26E2F0E4" w:rsidR="00A74FDF" w:rsidRPr="00A74FDF" w:rsidRDefault="00A74FDF" w:rsidP="00A74FDF">
      <w:pPr>
        <w:ind w:firstLine="567"/>
        <w:jc w:val="both"/>
        <w:rPr>
          <w:sz w:val="26"/>
          <w:szCs w:val="26"/>
          <w:lang w:eastAsia="zh-CN"/>
        </w:rPr>
      </w:pPr>
      <w:r w:rsidRPr="00A74FDF">
        <w:rPr>
          <w:sz w:val="26"/>
          <w:szCs w:val="26"/>
          <w:lang w:eastAsia="zh-CN"/>
        </w:rPr>
        <w:t>Обмеження на використання земельної ділянки № 1 згідно з Порядком ведення Державного земельного кадастру, затвердженим постановою Кабінету Міністрів України від 17.10.2012 №1051, відсутні.</w:t>
      </w:r>
      <w:bookmarkStart w:id="4" w:name="_Hlk186810185"/>
    </w:p>
    <w:p w14:paraId="13CE597E" w14:textId="77777777" w:rsidR="00A74FDF" w:rsidRPr="00A74FDF" w:rsidRDefault="00A74FDF" w:rsidP="00A74FDF">
      <w:pPr>
        <w:ind w:firstLine="567"/>
        <w:jc w:val="both"/>
        <w:rPr>
          <w:sz w:val="26"/>
          <w:szCs w:val="26"/>
          <w:lang w:eastAsia="zh-CN"/>
        </w:rPr>
      </w:pPr>
      <w:r w:rsidRPr="00A74FDF">
        <w:rPr>
          <w:sz w:val="26"/>
          <w:szCs w:val="26"/>
          <w:lang w:eastAsia="zh-CN"/>
        </w:rPr>
        <w:t>3. Землекористувачу:</w:t>
      </w:r>
    </w:p>
    <w:bookmarkEnd w:id="2"/>
    <w:bookmarkEnd w:id="4"/>
    <w:p w14:paraId="6E4BEB12" w14:textId="77777777" w:rsidR="00A74FDF" w:rsidRPr="00A74FDF" w:rsidRDefault="00A74FDF" w:rsidP="00A74FDF">
      <w:pPr>
        <w:ind w:firstLine="567"/>
        <w:jc w:val="both"/>
        <w:rPr>
          <w:sz w:val="26"/>
          <w:szCs w:val="26"/>
          <w:lang w:eastAsia="zh-CN"/>
        </w:rPr>
      </w:pPr>
      <w:r w:rsidRPr="00A74FDF">
        <w:rPr>
          <w:sz w:val="26"/>
          <w:szCs w:val="26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</w:t>
      </w:r>
      <w:r w:rsidRPr="00A74FDF">
        <w:rPr>
          <w:sz w:val="26"/>
          <w:szCs w:val="26"/>
          <w:lang w:eastAsia="zh-CN"/>
        </w:rPr>
        <w:lastRenderedPageBreak/>
        <w:t xml:space="preserve">причин від укладення договору про встановлення особистого строкового сервітуту, затримання надання необхідних документів для його укладення, непідписання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A74FDF">
        <w:rPr>
          <w:sz w:val="26"/>
          <w:szCs w:val="26"/>
          <w:lang w:eastAsia="zh-CN"/>
        </w:rPr>
        <w:t>тимчасової споруди</w:t>
      </w:r>
      <w:bookmarkEnd w:id="5"/>
      <w:r w:rsidRPr="00A74FDF">
        <w:rPr>
          <w:sz w:val="26"/>
          <w:szCs w:val="26"/>
          <w:lang w:eastAsia="zh-CN"/>
        </w:rPr>
        <w:t>;</w:t>
      </w:r>
    </w:p>
    <w:p w14:paraId="7186097F" w14:textId="77777777" w:rsidR="00A74FDF" w:rsidRPr="00A74FDF" w:rsidRDefault="00A74FDF" w:rsidP="00A74FDF">
      <w:pPr>
        <w:ind w:firstLine="567"/>
        <w:jc w:val="both"/>
        <w:rPr>
          <w:sz w:val="26"/>
          <w:szCs w:val="26"/>
          <w:lang w:eastAsia="zh-CN"/>
        </w:rPr>
      </w:pPr>
      <w:r w:rsidRPr="00A74FDF">
        <w:rPr>
          <w:sz w:val="26"/>
          <w:szCs w:val="26"/>
          <w:lang w:eastAsia="zh-CN"/>
        </w:rPr>
        <w:t xml:space="preserve">- оформити паспорт прив’язки стаціонарної тимчасової споруди;  </w:t>
      </w:r>
    </w:p>
    <w:p w14:paraId="3E2745FF" w14:textId="77777777" w:rsidR="00A74FDF" w:rsidRPr="00A74FDF" w:rsidRDefault="00A74FDF" w:rsidP="00A74FDF">
      <w:pPr>
        <w:ind w:firstLine="567"/>
        <w:jc w:val="both"/>
        <w:rPr>
          <w:sz w:val="26"/>
          <w:szCs w:val="26"/>
          <w:lang w:eastAsia="zh-CN"/>
        </w:rPr>
      </w:pPr>
      <w:r w:rsidRPr="00A74FDF">
        <w:rPr>
          <w:sz w:val="26"/>
          <w:szCs w:val="26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933CE03" w14:textId="4DCC0562" w:rsidR="006A590E" w:rsidRPr="00A74FDF" w:rsidRDefault="00A74FDF" w:rsidP="00A74FDF">
      <w:pPr>
        <w:ind w:firstLine="567"/>
        <w:jc w:val="both"/>
        <w:rPr>
          <w:sz w:val="26"/>
          <w:szCs w:val="26"/>
          <w:lang w:eastAsia="zh-CN"/>
        </w:rPr>
      </w:pPr>
      <w:r w:rsidRPr="00A74FDF">
        <w:rPr>
          <w:sz w:val="26"/>
          <w:szCs w:val="26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Проєкт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6D1A8A">
      <w:footerReference w:type="default" r:id="rId6"/>
      <w:pgSz w:w="11910" w:h="16840"/>
      <w:pgMar w:top="426" w:right="570" w:bottom="568" w:left="709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8E07" w14:textId="77777777" w:rsidR="006D1A8A" w:rsidRDefault="006D1A8A">
      <w:r>
        <w:separator/>
      </w:r>
    </w:p>
  </w:endnote>
  <w:endnote w:type="continuationSeparator" w:id="0">
    <w:p w14:paraId="678D7996" w14:textId="77777777" w:rsidR="006D1A8A" w:rsidRDefault="006D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1697" w14:textId="77777777" w:rsidR="006D1A8A" w:rsidRDefault="006D1A8A">
      <w:r>
        <w:separator/>
      </w:r>
    </w:p>
  </w:footnote>
  <w:footnote w:type="continuationSeparator" w:id="0">
    <w:p w14:paraId="0107134B" w14:textId="77777777" w:rsidR="006D1A8A" w:rsidRDefault="006D1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1A8A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4FDF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3428</Words>
  <Characters>1955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133</cp:revision>
  <cp:lastPrinted>2025-10-31T14:31:00Z</cp:lastPrinted>
  <dcterms:created xsi:type="dcterms:W3CDTF">2024-05-01T11:22:00Z</dcterms:created>
  <dcterms:modified xsi:type="dcterms:W3CDTF">2025-11-20T07:57:00Z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