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EE0A46" w14:textId="53DC1504" w:rsidR="00084CF5" w:rsidRPr="00D75780" w:rsidRDefault="0026020A" w:rsidP="00F77A07">
      <w:pPr>
        <w:pStyle w:val="a3"/>
        <w:tabs>
          <w:tab w:val="right" w:pos="9021"/>
        </w:tabs>
        <w:spacing w:before="69"/>
      </w:pPr>
      <w:r w:rsidRPr="00D75780">
        <w:t>s-zr-</w:t>
      </w:r>
      <w:r w:rsidR="008D0FF9" w:rsidRPr="00D75780">
        <w:t>303/</w:t>
      </w:r>
      <w:r w:rsidR="00366F46" w:rsidRPr="00D75780">
        <w:t>2</w:t>
      </w:r>
      <w:r w:rsidR="00EB740B" w:rsidRPr="00D75780">
        <w:t>1</w:t>
      </w:r>
      <w:r w:rsidR="00253EBE" w:rsidRPr="00D75780">
        <w:t>2</w:t>
      </w:r>
      <w:r w:rsidRPr="00D75780">
        <w:tab/>
      </w:r>
      <w:r w:rsidR="00340544" w:rsidRPr="00D75780">
        <w:rPr>
          <w:lang w:val="ru-RU"/>
        </w:rPr>
        <w:t>0</w:t>
      </w:r>
      <w:r w:rsidR="00253EBE" w:rsidRPr="00D75780">
        <w:rPr>
          <w:lang w:val="ru-RU"/>
        </w:rPr>
        <w:t>8</w:t>
      </w:r>
      <w:r w:rsidR="00340544" w:rsidRPr="00D75780">
        <w:rPr>
          <w:lang w:val="ru-RU"/>
        </w:rPr>
        <w:t>.05</w:t>
      </w:r>
      <w:r w:rsidR="00DC6A2B" w:rsidRPr="00D75780">
        <w:rPr>
          <w:lang w:val="ru-RU"/>
        </w:rPr>
        <w:t>.2025</w:t>
      </w:r>
    </w:p>
    <w:p w14:paraId="37CCE101" w14:textId="428CA8BE" w:rsidR="00116A53" w:rsidRPr="00D75780" w:rsidRDefault="0026020A" w:rsidP="00AD5FD6">
      <w:pPr>
        <w:pStyle w:val="a3"/>
        <w:spacing w:before="37"/>
        <w:ind w:left="7171"/>
        <w:jc w:val="left"/>
      </w:pPr>
      <w:r w:rsidRPr="00D75780">
        <w:t>оновлена</w:t>
      </w:r>
      <w:r w:rsidRPr="00D75780">
        <w:rPr>
          <w:spacing w:val="-3"/>
        </w:rPr>
        <w:t xml:space="preserve"> </w:t>
      </w:r>
      <w:r w:rsidRPr="00D75780">
        <w:t>редакція</w:t>
      </w:r>
    </w:p>
    <w:p w14:paraId="08CD1351" w14:textId="5032993F" w:rsidR="00084CF5" w:rsidRPr="00D75780" w:rsidRDefault="00283B0D" w:rsidP="00F77A07">
      <w:pPr>
        <w:pStyle w:val="a5"/>
        <w:ind w:right="2640"/>
      </w:pPr>
      <w:r w:rsidRPr="00D75780">
        <w:t xml:space="preserve">             </w:t>
      </w:r>
      <w:r w:rsidR="0026020A" w:rsidRPr="00D75780">
        <w:t>ПОЯСНЮВАЛЬНА</w:t>
      </w:r>
      <w:r w:rsidR="0026020A" w:rsidRPr="00D75780">
        <w:rPr>
          <w:spacing w:val="-6"/>
        </w:rPr>
        <w:t xml:space="preserve"> </w:t>
      </w:r>
      <w:r w:rsidR="0026020A" w:rsidRPr="00D75780">
        <w:t>ЗАПИСКА</w:t>
      </w:r>
    </w:p>
    <w:p w14:paraId="4DC74590" w14:textId="1008B81C" w:rsidR="00116A53" w:rsidRPr="00D75780" w:rsidRDefault="00283B0D" w:rsidP="00AD5FD6">
      <w:pPr>
        <w:pStyle w:val="a5"/>
        <w:spacing w:before="18"/>
        <w:ind w:left="0" w:right="1790"/>
      </w:pPr>
      <w:r w:rsidRPr="00D75780">
        <w:t xml:space="preserve">                        </w:t>
      </w:r>
      <w:r w:rsidR="0026020A" w:rsidRPr="00D75780">
        <w:t>до</w:t>
      </w:r>
      <w:r w:rsidR="0026020A" w:rsidRPr="00D75780">
        <w:rPr>
          <w:spacing w:val="-7"/>
        </w:rPr>
        <w:t xml:space="preserve"> </w:t>
      </w:r>
      <w:proofErr w:type="spellStart"/>
      <w:r w:rsidR="0026020A" w:rsidRPr="00D75780">
        <w:t>проєкту</w:t>
      </w:r>
      <w:proofErr w:type="spellEnd"/>
      <w:r w:rsidR="0026020A" w:rsidRPr="00D75780">
        <w:rPr>
          <w:spacing w:val="-5"/>
        </w:rPr>
        <w:t xml:space="preserve"> </w:t>
      </w:r>
      <w:r w:rsidR="0026020A" w:rsidRPr="00D75780">
        <w:t>рішення</w:t>
      </w:r>
      <w:r w:rsidR="0026020A" w:rsidRPr="00D75780">
        <w:rPr>
          <w:spacing w:val="-6"/>
        </w:rPr>
        <w:t xml:space="preserve"> </w:t>
      </w:r>
      <w:r w:rsidR="0026020A" w:rsidRPr="00D75780">
        <w:t>Миколаївської</w:t>
      </w:r>
      <w:r w:rsidR="0026020A" w:rsidRPr="00D75780">
        <w:rPr>
          <w:spacing w:val="-5"/>
        </w:rPr>
        <w:t xml:space="preserve"> </w:t>
      </w:r>
      <w:r w:rsidR="0026020A" w:rsidRPr="00D75780">
        <w:t>міської</w:t>
      </w:r>
      <w:r w:rsidR="0026020A" w:rsidRPr="00D75780">
        <w:rPr>
          <w:spacing w:val="-5"/>
        </w:rPr>
        <w:t xml:space="preserve"> </w:t>
      </w:r>
      <w:r w:rsidR="0026020A" w:rsidRPr="00D75780">
        <w:t>ради</w:t>
      </w:r>
    </w:p>
    <w:p w14:paraId="149F8123" w14:textId="479D1B94" w:rsidR="00F40FD4" w:rsidRPr="00D75780" w:rsidRDefault="000F5A78" w:rsidP="00F77A07">
      <w:pPr>
        <w:tabs>
          <w:tab w:val="left" w:pos="1308"/>
          <w:tab w:val="left" w:pos="3039"/>
          <w:tab w:val="left" w:pos="4745"/>
        </w:tabs>
        <w:ind w:right="231"/>
        <w:jc w:val="both"/>
        <w:rPr>
          <w:color w:val="000000"/>
          <w:sz w:val="28"/>
          <w:szCs w:val="28"/>
        </w:rPr>
      </w:pPr>
      <w:bookmarkStart w:id="0" w:name="_Hlk176352000"/>
      <w:r w:rsidRPr="00D75780">
        <w:rPr>
          <w:sz w:val="28"/>
          <w:szCs w:val="28"/>
        </w:rPr>
        <w:t>«</w:t>
      </w:r>
      <w:bookmarkStart w:id="1" w:name="_Hlk190691758"/>
      <w:bookmarkStart w:id="2" w:name="_Hlk181365003"/>
      <w:bookmarkEnd w:id="0"/>
      <w:r w:rsidR="00D75780" w:rsidRPr="00D75780">
        <w:rPr>
          <w:sz w:val="28"/>
          <w:szCs w:val="28"/>
        </w:rPr>
        <w:t>Про відмову у встановленні меж особистих строкових сервітутів Підприємству «Універсал-</w:t>
      </w:r>
      <w:proofErr w:type="spellStart"/>
      <w:r w:rsidR="00D75780" w:rsidRPr="00D75780">
        <w:rPr>
          <w:sz w:val="28"/>
          <w:szCs w:val="28"/>
        </w:rPr>
        <w:t>Юг</w:t>
      </w:r>
      <w:proofErr w:type="spellEnd"/>
      <w:r w:rsidR="00D75780" w:rsidRPr="00D75780">
        <w:rPr>
          <w:sz w:val="28"/>
          <w:szCs w:val="28"/>
        </w:rPr>
        <w:t>» ТОВ для розміщення групи стаціонарних тимчасових споруд</w:t>
      </w:r>
      <w:bookmarkEnd w:id="1"/>
      <w:r w:rsidR="00D75780" w:rsidRPr="00D75780">
        <w:rPr>
          <w:sz w:val="28"/>
          <w:szCs w:val="28"/>
        </w:rPr>
        <w:t xml:space="preserve"> </w:t>
      </w:r>
      <w:bookmarkEnd w:id="2"/>
      <w:r w:rsidR="00D75780" w:rsidRPr="00D75780">
        <w:rPr>
          <w:sz w:val="28"/>
          <w:szCs w:val="28"/>
        </w:rPr>
        <w:t xml:space="preserve">по </w:t>
      </w:r>
      <w:proofErr w:type="spellStart"/>
      <w:r w:rsidR="00D75780" w:rsidRPr="00D75780">
        <w:rPr>
          <w:sz w:val="28"/>
          <w:szCs w:val="28"/>
        </w:rPr>
        <w:t>просп</w:t>
      </w:r>
      <w:proofErr w:type="spellEnd"/>
      <w:r w:rsidR="00D75780" w:rsidRPr="00D75780">
        <w:rPr>
          <w:sz w:val="28"/>
          <w:szCs w:val="28"/>
        </w:rPr>
        <w:t>. Центральному ріг вул. 6 Слобідської в Центральному районі м. Миколаєва</w:t>
      </w:r>
      <w:r w:rsidR="00253C9B" w:rsidRPr="00D75780">
        <w:rPr>
          <w:color w:val="000000"/>
          <w:sz w:val="28"/>
          <w:szCs w:val="28"/>
        </w:rPr>
        <w:t>»</w:t>
      </w:r>
    </w:p>
    <w:p w14:paraId="3D3D8D9E" w14:textId="77777777" w:rsidR="00116A53" w:rsidRDefault="00116A53" w:rsidP="000159C0">
      <w:pPr>
        <w:tabs>
          <w:tab w:val="left" w:pos="1308"/>
          <w:tab w:val="left" w:pos="3039"/>
          <w:tab w:val="left" w:pos="4745"/>
        </w:tabs>
        <w:ind w:right="89"/>
        <w:rPr>
          <w:color w:val="000000"/>
          <w:sz w:val="28"/>
          <w:szCs w:val="28"/>
        </w:rPr>
      </w:pPr>
    </w:p>
    <w:p w14:paraId="4BB2C072" w14:textId="77777777" w:rsidR="002B5454" w:rsidRPr="00D75780" w:rsidRDefault="002B5454" w:rsidP="000159C0">
      <w:pPr>
        <w:tabs>
          <w:tab w:val="left" w:pos="1308"/>
          <w:tab w:val="left" w:pos="3039"/>
          <w:tab w:val="left" w:pos="4745"/>
        </w:tabs>
        <w:ind w:right="89"/>
        <w:rPr>
          <w:color w:val="000000"/>
          <w:sz w:val="28"/>
          <w:szCs w:val="28"/>
        </w:rPr>
      </w:pPr>
    </w:p>
    <w:p w14:paraId="6DDB8AEF" w14:textId="77777777" w:rsidR="006A6FF4" w:rsidRPr="006A6FF4" w:rsidRDefault="006A6FF4" w:rsidP="006A6FF4">
      <w:pPr>
        <w:pStyle w:val="a3"/>
        <w:ind w:firstLine="567"/>
      </w:pPr>
      <w:r w:rsidRPr="006A6FF4">
        <w:t xml:space="preserve">Суб’єктом подання, доповідачем </w:t>
      </w:r>
      <w:proofErr w:type="spellStart"/>
      <w:r w:rsidRPr="006A6FF4">
        <w:t>проєкту</w:t>
      </w:r>
      <w:proofErr w:type="spellEnd"/>
      <w:r w:rsidRPr="006A6FF4">
        <w:t xml:space="preserve"> рішення на пленарному засіданні міської ради є Поляков Євген Юрійович, директор департаменту архітектури та містобудування Миколаївської міської ради – головний архітектор міста (м. Миколаїв, вул. Адміральська, 20, </w:t>
      </w:r>
      <w:proofErr w:type="spellStart"/>
      <w:r w:rsidRPr="006A6FF4">
        <w:t>тел</w:t>
      </w:r>
      <w:proofErr w:type="spellEnd"/>
      <w:r w:rsidRPr="006A6FF4">
        <w:t>. 37-02-71).</w:t>
      </w:r>
    </w:p>
    <w:p w14:paraId="16CDBFBA" w14:textId="77777777" w:rsidR="00A23F73" w:rsidRPr="00D75780" w:rsidRDefault="00A23F73" w:rsidP="00A23F73">
      <w:pPr>
        <w:pStyle w:val="a3"/>
        <w:ind w:firstLine="567"/>
      </w:pPr>
      <w:r w:rsidRPr="00D75780">
        <w:t xml:space="preserve">Розробником та відповідальним за супровід </w:t>
      </w:r>
      <w:proofErr w:type="spellStart"/>
      <w:r w:rsidRPr="00D75780">
        <w:t>проєкту</w:t>
      </w:r>
      <w:proofErr w:type="spellEnd"/>
      <w:r w:rsidRPr="00D75780">
        <w:t xml:space="preserve"> рішення є управління земельних відносин департаменту архітектури та містобудування Миколаївської міської ради в особі Платонова Юрія Михайловича, заступник директора департаменту – начальник управління земельних відносин департаменту архітектури та містобудування Миколаївської міської ради (м. Миколаїв, вул. Адміральська, 20, тел.37-32-35).</w:t>
      </w:r>
    </w:p>
    <w:p w14:paraId="65FA7FC9" w14:textId="5E1E22E4" w:rsidR="006A590E" w:rsidRPr="00D75780" w:rsidRDefault="00260768" w:rsidP="00F77A07">
      <w:pPr>
        <w:pStyle w:val="a3"/>
        <w:ind w:right="-41" w:firstLine="567"/>
      </w:pPr>
      <w:r w:rsidRPr="00D75780">
        <w:rPr>
          <w:color w:val="000000"/>
        </w:rPr>
        <w:t>Виконавцем</w:t>
      </w:r>
      <w:r w:rsidRPr="00D75780">
        <w:rPr>
          <w:color w:val="000000"/>
          <w:spacing w:val="-35"/>
        </w:rPr>
        <w:t xml:space="preserve"> </w:t>
      </w:r>
      <w:proofErr w:type="spellStart"/>
      <w:r w:rsidRPr="00D75780">
        <w:rPr>
          <w:color w:val="000000"/>
        </w:rPr>
        <w:t>про</w:t>
      </w:r>
      <w:r w:rsidRPr="00D75780">
        <w:rPr>
          <w:color w:val="000000"/>
          <w:w w:val="99"/>
        </w:rPr>
        <w:t>є</w:t>
      </w:r>
      <w:r w:rsidRPr="00D75780">
        <w:rPr>
          <w:color w:val="000000"/>
        </w:rPr>
        <w:t>к</w:t>
      </w:r>
      <w:r w:rsidRPr="00D75780">
        <w:rPr>
          <w:color w:val="000000"/>
          <w:w w:val="99"/>
        </w:rPr>
        <w:t>ту</w:t>
      </w:r>
      <w:proofErr w:type="spellEnd"/>
      <w:r w:rsidRPr="00D75780">
        <w:rPr>
          <w:color w:val="000000"/>
          <w:spacing w:val="122"/>
        </w:rPr>
        <w:t xml:space="preserve"> </w:t>
      </w:r>
      <w:r w:rsidRPr="00D75780">
        <w:rPr>
          <w:color w:val="000000"/>
        </w:rPr>
        <w:t>рі</w:t>
      </w:r>
      <w:r w:rsidRPr="00D75780">
        <w:rPr>
          <w:color w:val="000000"/>
          <w:w w:val="99"/>
        </w:rPr>
        <w:t>ш</w:t>
      </w:r>
      <w:r w:rsidRPr="00D75780">
        <w:rPr>
          <w:color w:val="000000"/>
        </w:rPr>
        <w:t>е</w:t>
      </w:r>
      <w:r w:rsidRPr="00D75780">
        <w:rPr>
          <w:color w:val="000000"/>
          <w:w w:val="99"/>
        </w:rPr>
        <w:t>нн</w:t>
      </w:r>
      <w:r w:rsidRPr="00D75780">
        <w:rPr>
          <w:color w:val="000000"/>
        </w:rPr>
        <w:t>я</w:t>
      </w:r>
      <w:r w:rsidRPr="00D75780">
        <w:rPr>
          <w:color w:val="000000"/>
          <w:spacing w:val="122"/>
        </w:rPr>
        <w:t xml:space="preserve"> </w:t>
      </w:r>
      <w:r w:rsidR="00BE573D" w:rsidRPr="00D75780">
        <w:rPr>
          <w:color w:val="000000"/>
        </w:rPr>
        <w:t>є департамент архітектури та містобудування</w:t>
      </w:r>
      <w:r w:rsidRPr="00D75780">
        <w:rPr>
          <w:color w:val="000000"/>
        </w:rPr>
        <w:t xml:space="preserve"> </w:t>
      </w:r>
      <w:r w:rsidRPr="00D75780">
        <w:rPr>
          <w:color w:val="000000"/>
          <w:w w:val="99"/>
        </w:rPr>
        <w:t>Ми</w:t>
      </w:r>
      <w:r w:rsidRPr="00D75780">
        <w:rPr>
          <w:color w:val="000000"/>
        </w:rPr>
        <w:t>колаївської</w:t>
      </w:r>
      <w:r w:rsidRPr="00D75780">
        <w:rPr>
          <w:color w:val="000000"/>
          <w:spacing w:val="142"/>
        </w:rPr>
        <w:t xml:space="preserve"> </w:t>
      </w:r>
      <w:r w:rsidRPr="00D75780">
        <w:rPr>
          <w:color w:val="000000"/>
        </w:rPr>
        <w:t>міської</w:t>
      </w:r>
      <w:r w:rsidRPr="00D75780">
        <w:rPr>
          <w:color w:val="000000"/>
          <w:spacing w:val="36"/>
        </w:rPr>
        <w:t xml:space="preserve"> </w:t>
      </w:r>
      <w:r w:rsidRPr="00D75780">
        <w:rPr>
          <w:color w:val="000000"/>
        </w:rPr>
        <w:t>ради</w:t>
      </w:r>
      <w:r w:rsidRPr="00D75780">
        <w:rPr>
          <w:color w:val="000000"/>
          <w:spacing w:val="37"/>
        </w:rPr>
        <w:t xml:space="preserve"> </w:t>
      </w:r>
      <w:r w:rsidRPr="00D75780">
        <w:rPr>
          <w:color w:val="000000"/>
        </w:rPr>
        <w:t>в</w:t>
      </w:r>
      <w:r w:rsidRPr="00D75780">
        <w:rPr>
          <w:color w:val="000000"/>
          <w:spacing w:val="36"/>
        </w:rPr>
        <w:t xml:space="preserve"> </w:t>
      </w:r>
      <w:r w:rsidRPr="00D75780">
        <w:rPr>
          <w:color w:val="000000"/>
        </w:rPr>
        <w:t>особі</w:t>
      </w:r>
      <w:r w:rsidRPr="00D75780">
        <w:rPr>
          <w:color w:val="000000"/>
          <w:spacing w:val="36"/>
        </w:rPr>
        <w:t xml:space="preserve"> </w:t>
      </w:r>
      <w:proofErr w:type="spellStart"/>
      <w:r w:rsidRPr="00D75780">
        <w:rPr>
          <w:color w:val="000000"/>
        </w:rPr>
        <w:t>Горгоц</w:t>
      </w:r>
      <w:proofErr w:type="spellEnd"/>
      <w:r w:rsidRPr="00D75780">
        <w:rPr>
          <w:color w:val="000000"/>
        </w:rPr>
        <w:t xml:space="preserve"> </w:t>
      </w:r>
      <w:proofErr w:type="spellStart"/>
      <w:r w:rsidRPr="00D75780">
        <w:rPr>
          <w:color w:val="000000"/>
        </w:rPr>
        <w:t>Аліни</w:t>
      </w:r>
      <w:proofErr w:type="spellEnd"/>
      <w:r w:rsidRPr="00D75780">
        <w:rPr>
          <w:color w:val="000000"/>
        </w:rPr>
        <w:t xml:space="preserve"> Олексіївни,</w:t>
      </w:r>
      <w:r w:rsidRPr="00D75780">
        <w:rPr>
          <w:color w:val="000000"/>
          <w:spacing w:val="36"/>
        </w:rPr>
        <w:t xml:space="preserve"> </w:t>
      </w:r>
      <w:r w:rsidRPr="00D75780">
        <w:rPr>
          <w:color w:val="000000"/>
          <w:w w:val="99"/>
        </w:rPr>
        <w:t>головного спеціаліста</w:t>
      </w:r>
      <w:r w:rsidRPr="00D75780">
        <w:rPr>
          <w:color w:val="000000"/>
        </w:rPr>
        <w:t xml:space="preserve"> відді</w:t>
      </w:r>
      <w:r w:rsidR="00BE573D" w:rsidRPr="00D75780">
        <w:rPr>
          <w:color w:val="000000"/>
        </w:rPr>
        <w:t xml:space="preserve">лу земельних відносин та </w:t>
      </w:r>
      <w:r w:rsidRPr="00D75780">
        <w:rPr>
          <w:color w:val="000000"/>
        </w:rPr>
        <w:t>землеустрою у</w:t>
      </w:r>
      <w:r w:rsidRPr="00D75780">
        <w:rPr>
          <w:color w:val="000000"/>
          <w:w w:val="99"/>
        </w:rPr>
        <w:t>п</w:t>
      </w:r>
      <w:r w:rsidRPr="00D75780">
        <w:rPr>
          <w:color w:val="000000"/>
        </w:rPr>
        <w:t>равління</w:t>
      </w:r>
      <w:r w:rsidRPr="00D75780">
        <w:rPr>
          <w:color w:val="000000"/>
          <w:spacing w:val="81"/>
        </w:rPr>
        <w:t xml:space="preserve"> </w:t>
      </w:r>
      <w:r w:rsidRPr="00D75780">
        <w:rPr>
          <w:color w:val="000000"/>
          <w:w w:val="99"/>
        </w:rPr>
        <w:t>з</w:t>
      </w:r>
      <w:r w:rsidRPr="00D75780">
        <w:rPr>
          <w:color w:val="000000"/>
        </w:rPr>
        <w:t>емельних</w:t>
      </w:r>
      <w:r w:rsidRPr="00D75780">
        <w:rPr>
          <w:color w:val="000000"/>
          <w:spacing w:val="81"/>
        </w:rPr>
        <w:t xml:space="preserve"> </w:t>
      </w:r>
      <w:r w:rsidR="00BE573D" w:rsidRPr="00D75780">
        <w:rPr>
          <w:color w:val="000000"/>
        </w:rPr>
        <w:t>відносин департаменту архітектури та містобудування</w:t>
      </w:r>
      <w:r w:rsidRPr="00D75780">
        <w:rPr>
          <w:color w:val="000000"/>
          <w:spacing w:val="81"/>
        </w:rPr>
        <w:t xml:space="preserve"> </w:t>
      </w:r>
      <w:r w:rsidRPr="00D75780">
        <w:rPr>
          <w:color w:val="000000"/>
        </w:rPr>
        <w:t>М</w:t>
      </w:r>
      <w:r w:rsidRPr="00D75780">
        <w:rPr>
          <w:color w:val="000000"/>
          <w:w w:val="99"/>
        </w:rPr>
        <w:t>и</w:t>
      </w:r>
      <w:r w:rsidRPr="00D75780">
        <w:rPr>
          <w:color w:val="000000"/>
        </w:rPr>
        <w:t>ко</w:t>
      </w:r>
      <w:r w:rsidRPr="00D75780">
        <w:rPr>
          <w:color w:val="000000"/>
          <w:w w:val="99"/>
        </w:rPr>
        <w:t>л</w:t>
      </w:r>
      <w:r w:rsidRPr="00D75780">
        <w:rPr>
          <w:color w:val="000000"/>
        </w:rPr>
        <w:t>аї</w:t>
      </w:r>
      <w:r w:rsidRPr="00D75780">
        <w:rPr>
          <w:color w:val="000000"/>
          <w:spacing w:val="1"/>
        </w:rPr>
        <w:t>в</w:t>
      </w:r>
      <w:r w:rsidRPr="00D75780">
        <w:rPr>
          <w:color w:val="000000"/>
        </w:rPr>
        <w:t>ської</w:t>
      </w:r>
      <w:r w:rsidRPr="00D75780">
        <w:rPr>
          <w:color w:val="000000"/>
          <w:spacing w:val="80"/>
        </w:rPr>
        <w:t xml:space="preserve"> </w:t>
      </w:r>
      <w:r w:rsidRPr="00D75780">
        <w:rPr>
          <w:color w:val="000000"/>
        </w:rPr>
        <w:t>міської</w:t>
      </w:r>
      <w:r w:rsidRPr="00D75780">
        <w:rPr>
          <w:color w:val="000000"/>
          <w:spacing w:val="80"/>
        </w:rPr>
        <w:t xml:space="preserve"> </w:t>
      </w:r>
      <w:r w:rsidRPr="00D75780">
        <w:rPr>
          <w:color w:val="000000"/>
        </w:rPr>
        <w:t>рад</w:t>
      </w:r>
      <w:r w:rsidRPr="00D75780">
        <w:rPr>
          <w:color w:val="000000"/>
          <w:w w:val="99"/>
        </w:rPr>
        <w:t>и</w:t>
      </w:r>
      <w:r w:rsidRPr="00D75780">
        <w:rPr>
          <w:color w:val="000000"/>
          <w:spacing w:val="80"/>
        </w:rPr>
        <w:t xml:space="preserve"> </w:t>
      </w:r>
      <w:r w:rsidRPr="00D75780">
        <w:rPr>
          <w:color w:val="000000"/>
          <w:w w:val="99"/>
        </w:rPr>
        <w:t>(</w:t>
      </w:r>
      <w:r w:rsidRPr="00D75780">
        <w:rPr>
          <w:color w:val="000000"/>
        </w:rPr>
        <w:t>м.</w:t>
      </w:r>
      <w:r w:rsidRPr="00D75780">
        <w:rPr>
          <w:color w:val="000000"/>
          <w:spacing w:val="80"/>
        </w:rPr>
        <w:t xml:space="preserve"> </w:t>
      </w:r>
      <w:r w:rsidRPr="00D75780">
        <w:rPr>
          <w:color w:val="000000"/>
        </w:rPr>
        <w:t>М</w:t>
      </w:r>
      <w:r w:rsidRPr="00D75780">
        <w:rPr>
          <w:color w:val="000000"/>
          <w:w w:val="99"/>
        </w:rPr>
        <w:t>и</w:t>
      </w:r>
      <w:r w:rsidRPr="00D75780">
        <w:rPr>
          <w:color w:val="000000"/>
        </w:rPr>
        <w:t>колаї</w:t>
      </w:r>
      <w:r w:rsidRPr="00D75780">
        <w:rPr>
          <w:color w:val="000000"/>
          <w:w w:val="99"/>
        </w:rPr>
        <w:t>в</w:t>
      </w:r>
      <w:r w:rsidRPr="00D75780">
        <w:rPr>
          <w:color w:val="000000"/>
        </w:rPr>
        <w:t xml:space="preserve">, вул. Адміральська, 20, </w:t>
      </w:r>
      <w:r w:rsidRPr="00D75780">
        <w:rPr>
          <w:color w:val="000000"/>
          <w:w w:val="99"/>
        </w:rPr>
        <w:t>т</w:t>
      </w:r>
      <w:r w:rsidRPr="00D75780">
        <w:rPr>
          <w:color w:val="000000"/>
        </w:rPr>
        <w:t>ел.3</w:t>
      </w:r>
      <w:r w:rsidRPr="00D75780">
        <w:rPr>
          <w:color w:val="000000"/>
          <w:w w:val="99"/>
        </w:rPr>
        <w:t>7-</w:t>
      </w:r>
      <w:r w:rsidRPr="00D75780">
        <w:rPr>
          <w:color w:val="000000"/>
        </w:rPr>
        <w:t>32</w:t>
      </w:r>
      <w:r w:rsidRPr="00D75780">
        <w:rPr>
          <w:color w:val="000000"/>
          <w:w w:val="99"/>
        </w:rPr>
        <w:t>-</w:t>
      </w:r>
      <w:r w:rsidRPr="00D75780">
        <w:rPr>
          <w:color w:val="000000"/>
        </w:rPr>
        <w:t>35</w:t>
      </w:r>
      <w:r w:rsidRPr="00D75780">
        <w:rPr>
          <w:color w:val="000000"/>
          <w:w w:val="99"/>
        </w:rPr>
        <w:t>)</w:t>
      </w:r>
      <w:r w:rsidRPr="00D75780">
        <w:rPr>
          <w:color w:val="000000"/>
        </w:rPr>
        <w:t>.</w:t>
      </w:r>
    </w:p>
    <w:p w14:paraId="143DDF75" w14:textId="7F10CA5D" w:rsidR="00823848" w:rsidRPr="00D75780" w:rsidRDefault="00D75780" w:rsidP="00823848">
      <w:pPr>
        <w:ind w:firstLine="567"/>
        <w:jc w:val="both"/>
        <w:rPr>
          <w:sz w:val="28"/>
          <w:szCs w:val="28"/>
        </w:rPr>
      </w:pPr>
      <w:bookmarkStart w:id="3" w:name="_Hlk190691798"/>
      <w:bookmarkStart w:id="4" w:name="_Hlk177484171"/>
      <w:r w:rsidRPr="00D75780">
        <w:rPr>
          <w:sz w:val="28"/>
          <w:szCs w:val="28"/>
        </w:rPr>
        <w:t>Розглянувши звернення Підприємства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ТОВ, дозвільну справу від 08.04.2025 № 19.04-06/17589/2025, </w:t>
      </w:r>
      <w:bookmarkEnd w:id="3"/>
      <w:r w:rsidRPr="00D75780">
        <w:rPr>
          <w:sz w:val="28"/>
          <w:szCs w:val="28"/>
        </w:rPr>
        <w:t>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оренду землі», «Про землеустрій», «Про місцеве самоврядування в Україні»</w:t>
      </w:r>
      <w:r w:rsidR="00253EBE" w:rsidRPr="00D75780">
        <w:rPr>
          <w:sz w:val="28"/>
          <w:szCs w:val="28"/>
        </w:rPr>
        <w:t>,</w:t>
      </w:r>
      <w:bookmarkEnd w:id="4"/>
      <w:r w:rsidR="00823848" w:rsidRPr="00D75780">
        <w:rPr>
          <w:sz w:val="28"/>
          <w:szCs w:val="28"/>
        </w:rPr>
        <w:t xml:space="preserve"> управлінням земельних відносин Департаменту архітектури та містобудування Миколаївської міської ради підготовлено </w:t>
      </w:r>
      <w:proofErr w:type="spellStart"/>
      <w:r w:rsidR="00823848" w:rsidRPr="00D75780">
        <w:rPr>
          <w:sz w:val="28"/>
          <w:szCs w:val="28"/>
        </w:rPr>
        <w:t>проєкт</w:t>
      </w:r>
      <w:proofErr w:type="spellEnd"/>
      <w:r w:rsidR="00823848" w:rsidRPr="00D75780">
        <w:rPr>
          <w:sz w:val="28"/>
          <w:szCs w:val="28"/>
        </w:rPr>
        <w:t xml:space="preserve"> рішення «</w:t>
      </w:r>
      <w:r w:rsidRPr="00D75780">
        <w:rPr>
          <w:sz w:val="28"/>
          <w:szCs w:val="28"/>
        </w:rPr>
        <w:t>Про відмову у встановленні меж особистих строкових сервітутів Підприємству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 для розміщення групи стаціонарних тимчасових споруд по </w:t>
      </w:r>
      <w:proofErr w:type="spellStart"/>
      <w:r w:rsidRPr="00D75780">
        <w:rPr>
          <w:sz w:val="28"/>
          <w:szCs w:val="28"/>
        </w:rPr>
        <w:t>просп</w:t>
      </w:r>
      <w:proofErr w:type="spellEnd"/>
      <w:r w:rsidRPr="00D75780">
        <w:rPr>
          <w:sz w:val="28"/>
          <w:szCs w:val="28"/>
        </w:rPr>
        <w:t>. Центральному ріг вул. 6 Слобідської в Центральному районі м. Миколаєва</w:t>
      </w:r>
      <w:r w:rsidR="00823848" w:rsidRPr="00D75780">
        <w:rPr>
          <w:sz w:val="28"/>
          <w:szCs w:val="28"/>
        </w:rPr>
        <w:t>» для винесення на сесію міської ради.</w:t>
      </w:r>
    </w:p>
    <w:p w14:paraId="6389CD9D" w14:textId="77777777" w:rsidR="00D75780" w:rsidRPr="00D75780" w:rsidRDefault="0026020A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Відповідно</w:t>
      </w:r>
      <w:r w:rsidR="00260768" w:rsidRPr="00D75780">
        <w:rPr>
          <w:sz w:val="28"/>
          <w:szCs w:val="28"/>
        </w:rPr>
        <w:t xml:space="preserve"> </w:t>
      </w:r>
      <w:r w:rsidRPr="00D75780">
        <w:rPr>
          <w:sz w:val="28"/>
          <w:szCs w:val="28"/>
        </w:rPr>
        <w:t>до</w:t>
      </w:r>
      <w:r w:rsidR="00260768" w:rsidRPr="00D75780">
        <w:rPr>
          <w:sz w:val="28"/>
          <w:szCs w:val="28"/>
        </w:rPr>
        <w:t xml:space="preserve"> </w:t>
      </w:r>
      <w:proofErr w:type="spellStart"/>
      <w:r w:rsidRPr="00D75780">
        <w:rPr>
          <w:sz w:val="28"/>
          <w:szCs w:val="28"/>
        </w:rPr>
        <w:t>проєкту</w:t>
      </w:r>
      <w:proofErr w:type="spellEnd"/>
      <w:r w:rsidR="00260768" w:rsidRPr="00D75780">
        <w:rPr>
          <w:sz w:val="28"/>
          <w:szCs w:val="28"/>
        </w:rPr>
        <w:t xml:space="preserve"> </w:t>
      </w:r>
      <w:r w:rsidRPr="00D75780">
        <w:rPr>
          <w:sz w:val="28"/>
          <w:szCs w:val="28"/>
        </w:rPr>
        <w:t>рішення</w:t>
      </w:r>
      <w:r w:rsidR="00260768" w:rsidRPr="00D75780">
        <w:rPr>
          <w:sz w:val="28"/>
          <w:szCs w:val="28"/>
        </w:rPr>
        <w:t xml:space="preserve"> </w:t>
      </w:r>
      <w:r w:rsidRPr="00D75780">
        <w:rPr>
          <w:sz w:val="28"/>
          <w:szCs w:val="28"/>
        </w:rPr>
        <w:t>передбачен</w:t>
      </w:r>
      <w:r w:rsidR="006C6DB5" w:rsidRPr="00D75780">
        <w:rPr>
          <w:sz w:val="28"/>
          <w:szCs w:val="28"/>
        </w:rPr>
        <w:t xml:space="preserve">о: </w:t>
      </w:r>
      <w:r w:rsidR="000A3936" w:rsidRPr="00D75780">
        <w:rPr>
          <w:sz w:val="28"/>
          <w:szCs w:val="28"/>
        </w:rPr>
        <w:t>«</w:t>
      </w:r>
      <w:r w:rsidR="00D75780" w:rsidRPr="00D75780">
        <w:rPr>
          <w:sz w:val="28"/>
          <w:szCs w:val="28"/>
        </w:rPr>
        <w:t xml:space="preserve">1. Відмовити у погодженні технічної документації про встановлення меж особистого строкового сервітуту для розміщення групи тимчасових споруд, група № 1 (у кількості 4 штук, загальною площею 93 </w:t>
      </w:r>
      <w:proofErr w:type="spellStart"/>
      <w:r w:rsidR="00D75780" w:rsidRPr="00D75780">
        <w:rPr>
          <w:sz w:val="28"/>
          <w:szCs w:val="28"/>
        </w:rPr>
        <w:t>кв.м</w:t>
      </w:r>
      <w:proofErr w:type="spellEnd"/>
      <w:r w:rsidR="00D75780" w:rsidRPr="00D75780">
        <w:rPr>
          <w:sz w:val="28"/>
          <w:szCs w:val="28"/>
        </w:rPr>
        <w:t xml:space="preserve">) для провадження підприємницької діяльності Підприємству </w:t>
      </w:r>
      <w:bookmarkStart w:id="5" w:name="_Hlk195706972"/>
      <w:r w:rsidR="00D75780" w:rsidRPr="00D75780">
        <w:rPr>
          <w:sz w:val="28"/>
          <w:szCs w:val="28"/>
        </w:rPr>
        <w:t>«Універсал-</w:t>
      </w:r>
      <w:proofErr w:type="spellStart"/>
      <w:r w:rsidR="00D75780" w:rsidRPr="00D75780">
        <w:rPr>
          <w:sz w:val="28"/>
          <w:szCs w:val="28"/>
        </w:rPr>
        <w:t>Юг</w:t>
      </w:r>
      <w:proofErr w:type="spellEnd"/>
      <w:r w:rsidR="00D75780" w:rsidRPr="00D75780">
        <w:rPr>
          <w:sz w:val="28"/>
          <w:szCs w:val="28"/>
        </w:rPr>
        <w:t xml:space="preserve">» ТОВ </w:t>
      </w:r>
      <w:bookmarkEnd w:id="5"/>
      <w:r w:rsidR="00D75780" w:rsidRPr="00D75780">
        <w:rPr>
          <w:sz w:val="28"/>
          <w:szCs w:val="28"/>
        </w:rPr>
        <w:t xml:space="preserve">за </w:t>
      </w:r>
      <w:proofErr w:type="spellStart"/>
      <w:r w:rsidR="00D75780" w:rsidRPr="00D75780">
        <w:rPr>
          <w:sz w:val="28"/>
          <w:szCs w:val="28"/>
        </w:rPr>
        <w:t>адресою</w:t>
      </w:r>
      <w:proofErr w:type="spellEnd"/>
      <w:r w:rsidR="00D75780" w:rsidRPr="00D75780">
        <w:rPr>
          <w:sz w:val="28"/>
          <w:szCs w:val="28"/>
        </w:rPr>
        <w:t xml:space="preserve">: </w:t>
      </w:r>
      <w:proofErr w:type="spellStart"/>
      <w:r w:rsidR="00D75780" w:rsidRPr="00D75780">
        <w:rPr>
          <w:sz w:val="28"/>
          <w:szCs w:val="28"/>
        </w:rPr>
        <w:t>просп</w:t>
      </w:r>
      <w:proofErr w:type="spellEnd"/>
      <w:r w:rsidR="00D75780" w:rsidRPr="00D75780">
        <w:rPr>
          <w:sz w:val="28"/>
          <w:szCs w:val="28"/>
        </w:rPr>
        <w:t>. Центральний ріг вул. 6 Слобідської в Центральному районі м. Миколаєва (незабудовані земельні ділянки).</w:t>
      </w:r>
    </w:p>
    <w:p w14:paraId="38A1DE39" w14:textId="0D7E2620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Підстава: невідповідність положень технічної документації із землеустрою вимогам законів та прийнятих відповідно до них нормативно-правових актів</w:t>
      </w:r>
      <w:r w:rsidR="008861F0">
        <w:rPr>
          <w:sz w:val="28"/>
          <w:szCs w:val="28"/>
        </w:rPr>
        <w:t xml:space="preserve"> </w:t>
      </w:r>
      <w:r w:rsidR="008861F0">
        <w:rPr>
          <w:sz w:val="28"/>
          <w:szCs w:val="28"/>
        </w:rPr>
        <w:br/>
      </w:r>
      <w:r w:rsidRPr="00D75780">
        <w:rPr>
          <w:sz w:val="28"/>
          <w:szCs w:val="28"/>
        </w:rPr>
        <w:lastRenderedPageBreak/>
        <w:t>(ч. 8 ст. 186 Земельного кодексу України), а саме:</w:t>
      </w:r>
    </w:p>
    <w:p w14:paraId="34D6F08C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ст. 25 Закону України «Про землеустрій» в частині невідповідності виду технічної документації із землеустрою;</w:t>
      </w:r>
    </w:p>
    <w:p w14:paraId="34D6FB69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ст. 29 Закону України «Про землеустрій» в частині невідповідності пояснювальної записки вимогам цієї статті;</w:t>
      </w:r>
    </w:p>
    <w:p w14:paraId="3677A8BD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ст. 55-1 Закону України «Про землеустрій» в частині відсутності технічного завдання на складання документації, затвердженого замовником документації.</w:t>
      </w:r>
    </w:p>
    <w:p w14:paraId="279119FA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1.1. Відмовити у наданні згоди Підприємству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 на встановлення особистого строкового сервітуту для розміщення групи тимчасових споруд, група № 1, у кількості 4 штук, загальною площею 93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 xml:space="preserve"> (ділянка № 1 площею 27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 xml:space="preserve">., № 2 площею 20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>., ділянка № 3 площею 26 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 xml:space="preserve">. та ділянка № 4 площею 20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>) в межах скверу «Квітковий», для провадження підприємницької діяльності Підприємству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 за </w:t>
      </w:r>
      <w:proofErr w:type="spellStart"/>
      <w:r w:rsidRPr="00D75780">
        <w:rPr>
          <w:sz w:val="28"/>
          <w:szCs w:val="28"/>
        </w:rPr>
        <w:t>адресою</w:t>
      </w:r>
      <w:proofErr w:type="spellEnd"/>
      <w:r w:rsidRPr="00D75780">
        <w:rPr>
          <w:sz w:val="28"/>
          <w:szCs w:val="28"/>
        </w:rPr>
        <w:t xml:space="preserve">: </w:t>
      </w:r>
      <w:proofErr w:type="spellStart"/>
      <w:r w:rsidRPr="00D75780">
        <w:rPr>
          <w:sz w:val="28"/>
          <w:szCs w:val="28"/>
        </w:rPr>
        <w:t>просп</w:t>
      </w:r>
      <w:proofErr w:type="spellEnd"/>
      <w:r w:rsidRPr="00D75780">
        <w:rPr>
          <w:sz w:val="28"/>
          <w:szCs w:val="28"/>
        </w:rPr>
        <w:t>. Центральний ріг вул. 6 Слобідської в Центральному районі м. Миколаєва, відповідно до висновку департаменту архітектури та містобудування Миколаївської міської ради від 07.05.2025 № 25336/12.01-17/25-2 (незабудована земельна ділянка).</w:t>
      </w:r>
    </w:p>
    <w:p w14:paraId="049E51F5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 xml:space="preserve">Підстава: </w:t>
      </w:r>
    </w:p>
    <w:p w14:paraId="48BAD814" w14:textId="3B8955A5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 xml:space="preserve">- невідповідність ч. 3 ст. 52 Земельного кодексу України (на землях рекреаційного призначення забороняється діяльність, що перешкоджає або може перешкоджати використанню їх за призначенням, а також негативно впливає або може вплинути на природний стан цих земель), оскільки відповідно до Генеральному плану міста Миколаєва, затвердженого рішенням Миколаївської міської ради від 24.03.2009 № 33/6, зазначена земельна ділянка належить </w:t>
      </w:r>
      <w:r w:rsidRPr="00D75780">
        <w:rPr>
          <w:sz w:val="28"/>
          <w:szCs w:val="28"/>
          <w:lang w:val="pl-PL"/>
        </w:rPr>
        <w:t>до території</w:t>
      </w:r>
      <w:r w:rsidRPr="00D75780">
        <w:rPr>
          <w:sz w:val="28"/>
          <w:szCs w:val="28"/>
        </w:rPr>
        <w:t xml:space="preserve"> зелених насаджень загального користування рекреаційного призначення та накладається на територію скверу по вул. 5 Слобідській (кадастровий номер 4810137200:08:019:0018), який рішенням міської ради від 04.04.2013 № 27/16 включений до переліку об’єктів зеленого господарства, віднесених до територій рекреаційного призначення в м. Миколаєві;</w:t>
      </w:r>
    </w:p>
    <w:p w14:paraId="43005A52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невідповідність п. 5.3.3 ДБН В.2.3-5:2018 «Вулиці та дороги населених пунктів» (при розміщенні споруд торговельно-побутового призначення не допускається пошкодження або знищення зелених насаджень), адже заявником здійснено влаштування мощення на території зеленої зони з подальшим розміщенням вищевказаних споруд;</w:t>
      </w:r>
    </w:p>
    <w:p w14:paraId="32EF0AA0" w14:textId="475D328E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невідповідність п. 5.4 ДБН В.2.2-23:2009 «Підприємства торгівлі» (тимчасові споруди сезонної торгівлі, павільйони, кіоски тощо повинні розміщуватися до будівель та інших споруд на відстані, яку слід приймати залежно від ступеня їх вогнестійкості з ДБН Б.2.2-12, але не менше 10 м),  оскільки відстань між групами вищевказаних споруд становить 3 м.</w:t>
      </w:r>
    </w:p>
    <w:p w14:paraId="17777212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 xml:space="preserve">2. Відмовити у погодженні технічної документації про встановлення меж особистого строкового сервітуту для розміщення групи тимчасових споруд, група № 2 (у кількості 4 штук, загальною площею 90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>) для провадження підприємницької діяльності Підприємству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 за </w:t>
      </w:r>
      <w:proofErr w:type="spellStart"/>
      <w:r w:rsidRPr="00D75780">
        <w:rPr>
          <w:sz w:val="28"/>
          <w:szCs w:val="28"/>
        </w:rPr>
        <w:t>адресою</w:t>
      </w:r>
      <w:proofErr w:type="spellEnd"/>
      <w:r w:rsidRPr="00D75780">
        <w:rPr>
          <w:sz w:val="28"/>
          <w:szCs w:val="28"/>
        </w:rPr>
        <w:t xml:space="preserve">: </w:t>
      </w:r>
      <w:proofErr w:type="spellStart"/>
      <w:r w:rsidRPr="00D75780">
        <w:rPr>
          <w:sz w:val="28"/>
          <w:szCs w:val="28"/>
        </w:rPr>
        <w:t>просп</w:t>
      </w:r>
      <w:proofErr w:type="spellEnd"/>
      <w:r w:rsidRPr="00D75780">
        <w:rPr>
          <w:sz w:val="28"/>
          <w:szCs w:val="28"/>
        </w:rPr>
        <w:t>. Центральний ріг вул. 6 Слобідської в Центральному районі м. Миколаєва (незабудовані земельні ділянки).</w:t>
      </w:r>
    </w:p>
    <w:p w14:paraId="5C5FDD20" w14:textId="164F6FD4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Підстава: невідповідність положень технічної документації із землеустрою вимогам законів та прийнятих відповідно до них нормативно-правових актів</w:t>
      </w:r>
      <w:r w:rsidR="008861F0">
        <w:rPr>
          <w:sz w:val="28"/>
          <w:szCs w:val="28"/>
        </w:rPr>
        <w:br/>
      </w:r>
      <w:r w:rsidRPr="00D75780">
        <w:rPr>
          <w:sz w:val="28"/>
          <w:szCs w:val="28"/>
        </w:rPr>
        <w:lastRenderedPageBreak/>
        <w:t>(ч. 8 ст. 186 Земельного кодексу України), а саме:</w:t>
      </w:r>
    </w:p>
    <w:p w14:paraId="64B3047E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ст. 25 Закону України «Про землеустрій» в частині невідповідності виду технічної документації із землеустрою;</w:t>
      </w:r>
    </w:p>
    <w:p w14:paraId="42C036E1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ст. 29 Закону України «Про землеустрій» в частині невідповідності пояснювальної записки вимогам цієї статті;</w:t>
      </w:r>
    </w:p>
    <w:p w14:paraId="63063F29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ст. 55-1 Закону України «Про землеустрій» в частині відсутності технічного завдання на складання документації, затвердженого замовником документації.</w:t>
      </w:r>
    </w:p>
    <w:p w14:paraId="01B1F78B" w14:textId="0D519EFE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2.1. Відмовити у наданні згоди Підприємству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 на встановлення особистого строкового сервітуту для розміщення групи тимчасових споруд, група № 2, у кількості 4 штук, загальною площею 90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 xml:space="preserve"> (ділянка № 1 площею 30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 xml:space="preserve">., № 2 площею 22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 xml:space="preserve">., ділянка № 3 площею 22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>. та ділянка №</w:t>
      </w:r>
      <w:r w:rsidR="008861F0">
        <w:rPr>
          <w:sz w:val="28"/>
          <w:szCs w:val="28"/>
        </w:rPr>
        <w:t> </w:t>
      </w:r>
      <w:r w:rsidRPr="00D75780">
        <w:rPr>
          <w:sz w:val="28"/>
          <w:szCs w:val="28"/>
        </w:rPr>
        <w:t xml:space="preserve">4 площею 16 </w:t>
      </w:r>
      <w:proofErr w:type="spellStart"/>
      <w:r w:rsidRPr="00D75780">
        <w:rPr>
          <w:sz w:val="28"/>
          <w:szCs w:val="28"/>
        </w:rPr>
        <w:t>кв.м</w:t>
      </w:r>
      <w:proofErr w:type="spellEnd"/>
      <w:r w:rsidRPr="00D75780">
        <w:rPr>
          <w:sz w:val="28"/>
          <w:szCs w:val="28"/>
        </w:rPr>
        <w:t>.) в межах скверу «Квітковий», для провадження підприємницької діяльності Підприємству «Універсал-</w:t>
      </w:r>
      <w:proofErr w:type="spellStart"/>
      <w:r w:rsidRPr="00D75780">
        <w:rPr>
          <w:sz w:val="28"/>
          <w:szCs w:val="28"/>
        </w:rPr>
        <w:t>Юг</w:t>
      </w:r>
      <w:proofErr w:type="spellEnd"/>
      <w:r w:rsidRPr="00D75780">
        <w:rPr>
          <w:sz w:val="28"/>
          <w:szCs w:val="28"/>
        </w:rPr>
        <w:t xml:space="preserve">» ТОВ за </w:t>
      </w:r>
      <w:proofErr w:type="spellStart"/>
      <w:r w:rsidRPr="00D75780">
        <w:rPr>
          <w:sz w:val="28"/>
          <w:szCs w:val="28"/>
        </w:rPr>
        <w:t>адресою</w:t>
      </w:r>
      <w:proofErr w:type="spellEnd"/>
      <w:r w:rsidRPr="00D75780">
        <w:rPr>
          <w:sz w:val="28"/>
          <w:szCs w:val="28"/>
        </w:rPr>
        <w:t xml:space="preserve">: </w:t>
      </w:r>
      <w:proofErr w:type="spellStart"/>
      <w:r w:rsidRPr="00D75780">
        <w:rPr>
          <w:sz w:val="28"/>
          <w:szCs w:val="28"/>
        </w:rPr>
        <w:t>просп</w:t>
      </w:r>
      <w:proofErr w:type="spellEnd"/>
      <w:r w:rsidRPr="00D75780">
        <w:rPr>
          <w:sz w:val="28"/>
          <w:szCs w:val="28"/>
        </w:rPr>
        <w:t>. Центральний ріг вул. 6 Слобідської в Центральному районі м. Миколаєва, відповідно до висновку департаменту архітектури та містобудування Миколаївської міської ради від 07.05.2025 № 25336/12.01-17/25-2 (незабудована земельна ділянка).</w:t>
      </w:r>
    </w:p>
    <w:p w14:paraId="23723556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 xml:space="preserve">Підстава: </w:t>
      </w:r>
    </w:p>
    <w:p w14:paraId="6F74F3AA" w14:textId="20A04CE5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 xml:space="preserve">- невідповідність ч. 3 ст. 52 Земельного кодексу України (на землях рекреаційного призначення забороняється діяльність, що перешкоджає або може перешкоджати використанню їх за призначенням, а також негативно впливає або може вплинути на природний стан цих земель), оскільки відповідно до Генеральному плану міста Миколаєва, затвердженого рішенням Миколаївської міської ради від 24.03.2009 № 33/6, зазначена земельна ділянка належить </w:t>
      </w:r>
      <w:r w:rsidRPr="00D75780">
        <w:rPr>
          <w:sz w:val="28"/>
          <w:szCs w:val="28"/>
          <w:lang w:val="pl-PL"/>
        </w:rPr>
        <w:t>до території</w:t>
      </w:r>
      <w:r w:rsidRPr="00D75780">
        <w:rPr>
          <w:sz w:val="28"/>
          <w:szCs w:val="28"/>
        </w:rPr>
        <w:t xml:space="preserve"> зелених насаджень загального користування рекреаційного призначення та накладається на територію скверу по</w:t>
      </w:r>
      <w:r w:rsidR="008861F0">
        <w:rPr>
          <w:sz w:val="28"/>
          <w:szCs w:val="28"/>
        </w:rPr>
        <w:t xml:space="preserve"> </w:t>
      </w:r>
      <w:r w:rsidRPr="00D75780">
        <w:rPr>
          <w:sz w:val="28"/>
          <w:szCs w:val="28"/>
        </w:rPr>
        <w:t>вул. 5 Слобідській (кадастровий номер 4810137200:08:019:0018), який рішенням міської ради від 04.04.2013 № 27/16 включений до переліку об’єктів зеленого господарства, віднесених до територій рекреаційного призначення в м. Миколаєві;</w:t>
      </w:r>
    </w:p>
    <w:p w14:paraId="74B4C647" w14:textId="77777777" w:rsidR="00D75780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невідповідність п. 5.3.3 ДБН В.2.3-5:2018 «Вулиці та дороги населених пунктів» (при розміщенні споруд торговельно-побутового призначення не допускається пошкодження або знищення зелених насаджень), адже заявником здійснено влаштування мощення на території зеленої зони з подальшим розміщенням вищевказаних споруд;</w:t>
      </w:r>
    </w:p>
    <w:p w14:paraId="15191985" w14:textId="34C36743" w:rsidR="00823848" w:rsidRPr="00D75780" w:rsidRDefault="00D75780" w:rsidP="00D75780">
      <w:pPr>
        <w:ind w:firstLine="567"/>
        <w:jc w:val="both"/>
        <w:rPr>
          <w:sz w:val="28"/>
          <w:szCs w:val="28"/>
        </w:rPr>
      </w:pPr>
      <w:r w:rsidRPr="00D75780">
        <w:rPr>
          <w:sz w:val="28"/>
          <w:szCs w:val="28"/>
        </w:rPr>
        <w:t>- невідповідність п. 5.4 ДБН В.2.2-23:2009 «Підприємства торгівлі» (тимчасові споруди сезонної торгівлі, павільйони, кіоски тощо повинні розміщуватися до будівель та інших споруд на відстані, яку слід приймати залежно від ступеня їх вогнестійкості з ДБН Б.2.2-12, але не менше 10 м),  оскільки відстань між групами вищевказаних споруд становить 3 м.</w:t>
      </w:r>
      <w:r w:rsidR="00823848" w:rsidRPr="00D75780">
        <w:rPr>
          <w:sz w:val="28"/>
          <w:szCs w:val="28"/>
        </w:rPr>
        <w:t>».</w:t>
      </w:r>
    </w:p>
    <w:p w14:paraId="222F0A04" w14:textId="0FC17CA4" w:rsidR="00283B0D" w:rsidRPr="00D75780" w:rsidRDefault="00283B0D" w:rsidP="00823848">
      <w:pPr>
        <w:ind w:firstLine="567"/>
        <w:jc w:val="both"/>
        <w:rPr>
          <w:color w:val="FF0000"/>
          <w:sz w:val="28"/>
          <w:szCs w:val="28"/>
        </w:rPr>
      </w:pPr>
      <w:r w:rsidRPr="00D75780">
        <w:rPr>
          <w:sz w:val="28"/>
          <w:szCs w:val="28"/>
        </w:rPr>
        <w:t>Контроль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за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виконанням</w:t>
      </w:r>
      <w:r w:rsidRPr="00D75780">
        <w:rPr>
          <w:spacing w:val="71"/>
          <w:sz w:val="28"/>
          <w:szCs w:val="28"/>
        </w:rPr>
        <w:t xml:space="preserve"> </w:t>
      </w:r>
      <w:r w:rsidRPr="00D75780">
        <w:rPr>
          <w:sz w:val="28"/>
          <w:szCs w:val="28"/>
        </w:rPr>
        <w:t>даного</w:t>
      </w:r>
      <w:r w:rsidRPr="00D75780">
        <w:rPr>
          <w:spacing w:val="71"/>
          <w:sz w:val="28"/>
          <w:szCs w:val="28"/>
        </w:rPr>
        <w:t xml:space="preserve"> </w:t>
      </w:r>
      <w:r w:rsidRPr="00D75780">
        <w:rPr>
          <w:sz w:val="28"/>
          <w:szCs w:val="28"/>
        </w:rPr>
        <w:t>рішення</w:t>
      </w:r>
      <w:r w:rsidRPr="00D75780">
        <w:rPr>
          <w:spacing w:val="71"/>
          <w:sz w:val="28"/>
          <w:szCs w:val="28"/>
        </w:rPr>
        <w:t xml:space="preserve"> </w:t>
      </w:r>
      <w:r w:rsidRPr="00D75780">
        <w:rPr>
          <w:sz w:val="28"/>
          <w:szCs w:val="28"/>
        </w:rPr>
        <w:t>покладено</w:t>
      </w:r>
      <w:r w:rsidRPr="00D75780">
        <w:rPr>
          <w:spacing w:val="70"/>
          <w:sz w:val="28"/>
          <w:szCs w:val="28"/>
        </w:rPr>
        <w:t xml:space="preserve"> </w:t>
      </w:r>
      <w:r w:rsidRPr="00D75780">
        <w:rPr>
          <w:sz w:val="28"/>
          <w:szCs w:val="28"/>
        </w:rPr>
        <w:t>на</w:t>
      </w:r>
      <w:r w:rsidRPr="00D75780">
        <w:rPr>
          <w:spacing w:val="70"/>
          <w:sz w:val="28"/>
          <w:szCs w:val="28"/>
        </w:rPr>
        <w:t xml:space="preserve"> </w:t>
      </w:r>
      <w:r w:rsidRPr="00D75780">
        <w:rPr>
          <w:sz w:val="28"/>
          <w:szCs w:val="28"/>
        </w:rPr>
        <w:t>постійну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комісію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міської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ради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з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питань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екології,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природокористування,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просторового</w:t>
      </w:r>
      <w:r w:rsidRPr="00D75780">
        <w:rPr>
          <w:spacing w:val="-67"/>
          <w:sz w:val="28"/>
          <w:szCs w:val="28"/>
        </w:rPr>
        <w:t xml:space="preserve"> </w:t>
      </w:r>
      <w:r w:rsidRPr="00D75780">
        <w:rPr>
          <w:sz w:val="28"/>
          <w:szCs w:val="28"/>
        </w:rPr>
        <w:t>розвитку, містобудування, архітектури і будівництва, регулювання земельних</w:t>
      </w:r>
      <w:r w:rsidRPr="00D75780">
        <w:rPr>
          <w:spacing w:val="1"/>
          <w:sz w:val="28"/>
          <w:szCs w:val="28"/>
        </w:rPr>
        <w:t xml:space="preserve"> </w:t>
      </w:r>
      <w:r w:rsidRPr="00D75780">
        <w:rPr>
          <w:sz w:val="28"/>
          <w:szCs w:val="28"/>
        </w:rPr>
        <w:t>відносин</w:t>
      </w:r>
      <w:r w:rsidRPr="00D75780">
        <w:rPr>
          <w:spacing w:val="-2"/>
          <w:sz w:val="28"/>
          <w:szCs w:val="28"/>
        </w:rPr>
        <w:t xml:space="preserve"> </w:t>
      </w:r>
      <w:r w:rsidRPr="00D75780">
        <w:rPr>
          <w:sz w:val="28"/>
          <w:szCs w:val="28"/>
        </w:rPr>
        <w:t>(Нестеренко),</w:t>
      </w:r>
      <w:r w:rsidRPr="00D75780">
        <w:rPr>
          <w:spacing w:val="-2"/>
          <w:sz w:val="28"/>
          <w:szCs w:val="28"/>
        </w:rPr>
        <w:t xml:space="preserve"> </w:t>
      </w:r>
      <w:r w:rsidRPr="00D75780">
        <w:rPr>
          <w:sz w:val="28"/>
          <w:szCs w:val="28"/>
        </w:rPr>
        <w:t>заступника</w:t>
      </w:r>
      <w:r w:rsidRPr="00D75780">
        <w:rPr>
          <w:spacing w:val="-1"/>
          <w:sz w:val="28"/>
          <w:szCs w:val="28"/>
        </w:rPr>
        <w:t xml:space="preserve"> </w:t>
      </w:r>
      <w:r w:rsidRPr="00D75780">
        <w:rPr>
          <w:sz w:val="28"/>
          <w:szCs w:val="28"/>
        </w:rPr>
        <w:t>міського</w:t>
      </w:r>
      <w:r w:rsidRPr="00D75780">
        <w:rPr>
          <w:spacing w:val="-1"/>
          <w:sz w:val="28"/>
          <w:szCs w:val="28"/>
        </w:rPr>
        <w:t xml:space="preserve"> </w:t>
      </w:r>
      <w:r w:rsidRPr="00D75780">
        <w:rPr>
          <w:sz w:val="28"/>
          <w:szCs w:val="28"/>
        </w:rPr>
        <w:t>голови</w:t>
      </w:r>
      <w:r w:rsidRPr="00D75780">
        <w:rPr>
          <w:spacing w:val="-1"/>
          <w:sz w:val="28"/>
          <w:szCs w:val="28"/>
        </w:rPr>
        <w:t xml:space="preserve"> </w:t>
      </w:r>
      <w:r w:rsidRPr="00D75780">
        <w:rPr>
          <w:sz w:val="28"/>
          <w:szCs w:val="28"/>
        </w:rPr>
        <w:t>Андрієнка</w:t>
      </w:r>
      <w:r w:rsidRPr="00D75780">
        <w:rPr>
          <w:spacing w:val="-1"/>
          <w:sz w:val="28"/>
          <w:szCs w:val="28"/>
        </w:rPr>
        <w:t xml:space="preserve"> </w:t>
      </w:r>
      <w:r w:rsidRPr="00D75780">
        <w:rPr>
          <w:sz w:val="28"/>
          <w:szCs w:val="28"/>
        </w:rPr>
        <w:t>Ю.Г.</w:t>
      </w:r>
    </w:p>
    <w:p w14:paraId="01A001E4" w14:textId="77777777" w:rsidR="00283B0D" w:rsidRPr="00D75780" w:rsidRDefault="00283B0D" w:rsidP="00F77A07">
      <w:pPr>
        <w:pStyle w:val="a3"/>
        <w:ind w:right="-41" w:firstLine="540"/>
      </w:pPr>
      <w:proofErr w:type="spellStart"/>
      <w:r w:rsidRPr="00D75780">
        <w:t>Проєкт</w:t>
      </w:r>
      <w:proofErr w:type="spellEnd"/>
      <w:r w:rsidRPr="00D75780">
        <w:t xml:space="preserve"> рішення надсилається на електронну адресу відповідальної особи</w:t>
      </w:r>
      <w:r w:rsidRPr="00D75780">
        <w:rPr>
          <w:spacing w:val="1"/>
        </w:rPr>
        <w:t xml:space="preserve"> </w:t>
      </w:r>
      <w:r w:rsidRPr="00D75780">
        <w:t>управління</w:t>
      </w:r>
      <w:r w:rsidRPr="00D75780">
        <w:rPr>
          <w:spacing w:val="55"/>
        </w:rPr>
        <w:t xml:space="preserve"> </w:t>
      </w:r>
      <w:r w:rsidRPr="00D75780">
        <w:t>апарату</w:t>
      </w:r>
      <w:r w:rsidRPr="00D75780">
        <w:rPr>
          <w:spacing w:val="54"/>
        </w:rPr>
        <w:t xml:space="preserve"> </w:t>
      </w:r>
      <w:r w:rsidRPr="00D75780">
        <w:t>Миколаївської</w:t>
      </w:r>
      <w:r w:rsidRPr="00D75780">
        <w:rPr>
          <w:spacing w:val="54"/>
        </w:rPr>
        <w:t xml:space="preserve"> </w:t>
      </w:r>
      <w:r w:rsidRPr="00D75780">
        <w:t>міської</w:t>
      </w:r>
      <w:r w:rsidRPr="00D75780">
        <w:rPr>
          <w:spacing w:val="55"/>
        </w:rPr>
        <w:t xml:space="preserve"> </w:t>
      </w:r>
      <w:r w:rsidRPr="00D75780">
        <w:t>ради</w:t>
      </w:r>
      <w:r w:rsidRPr="00D75780">
        <w:rPr>
          <w:spacing w:val="56"/>
        </w:rPr>
        <w:t xml:space="preserve"> </w:t>
      </w:r>
      <w:r w:rsidRPr="00D75780">
        <w:t>з</w:t>
      </w:r>
      <w:r w:rsidRPr="00D75780">
        <w:rPr>
          <w:spacing w:val="54"/>
        </w:rPr>
        <w:t xml:space="preserve"> </w:t>
      </w:r>
      <w:r w:rsidRPr="00D75780">
        <w:t>метою</w:t>
      </w:r>
      <w:r w:rsidRPr="00D75780">
        <w:rPr>
          <w:spacing w:val="54"/>
        </w:rPr>
        <w:t xml:space="preserve"> </w:t>
      </w:r>
      <w:r w:rsidRPr="00D75780">
        <w:t>його</w:t>
      </w:r>
      <w:r w:rsidRPr="00D75780">
        <w:rPr>
          <w:spacing w:val="55"/>
        </w:rPr>
        <w:t xml:space="preserve"> </w:t>
      </w:r>
      <w:r w:rsidRPr="00D75780">
        <w:t>оприлюднення</w:t>
      </w:r>
      <w:r w:rsidRPr="00D75780">
        <w:rPr>
          <w:spacing w:val="-67"/>
        </w:rPr>
        <w:t xml:space="preserve"> </w:t>
      </w:r>
      <w:r w:rsidRPr="00D75780">
        <w:t>на</w:t>
      </w:r>
      <w:r w:rsidRPr="00D75780">
        <w:rPr>
          <w:spacing w:val="-1"/>
        </w:rPr>
        <w:t xml:space="preserve"> </w:t>
      </w:r>
      <w:r w:rsidRPr="00D75780">
        <w:t>офіційному сайті</w:t>
      </w:r>
      <w:r w:rsidRPr="00D75780">
        <w:rPr>
          <w:spacing w:val="-1"/>
        </w:rPr>
        <w:t xml:space="preserve"> </w:t>
      </w:r>
      <w:r w:rsidRPr="00D75780">
        <w:t>Миколаївської</w:t>
      </w:r>
      <w:r w:rsidRPr="00D75780">
        <w:rPr>
          <w:spacing w:val="-1"/>
        </w:rPr>
        <w:t xml:space="preserve"> </w:t>
      </w:r>
      <w:r w:rsidRPr="00D75780">
        <w:t>міської ради.</w:t>
      </w:r>
    </w:p>
    <w:p w14:paraId="72753169" w14:textId="77777777" w:rsidR="00283B0D" w:rsidRPr="00D75780" w:rsidRDefault="00283B0D" w:rsidP="00F77A07">
      <w:pPr>
        <w:pStyle w:val="a3"/>
        <w:ind w:right="-41" w:firstLine="540"/>
      </w:pPr>
      <w:r w:rsidRPr="00D75780">
        <w:lastRenderedPageBreak/>
        <w:t>Відповідно</w:t>
      </w:r>
      <w:r w:rsidRPr="00D75780">
        <w:rPr>
          <w:spacing w:val="1"/>
        </w:rPr>
        <w:t xml:space="preserve"> </w:t>
      </w:r>
      <w:r w:rsidRPr="00D75780">
        <w:t>до</w:t>
      </w:r>
      <w:r w:rsidRPr="00D75780">
        <w:rPr>
          <w:spacing w:val="1"/>
        </w:rPr>
        <w:t xml:space="preserve"> </w:t>
      </w:r>
      <w:r w:rsidRPr="00D75780">
        <w:t>вимог</w:t>
      </w:r>
      <w:r w:rsidRPr="00D75780">
        <w:rPr>
          <w:spacing w:val="1"/>
        </w:rPr>
        <w:t xml:space="preserve"> </w:t>
      </w:r>
      <w:r w:rsidRPr="00D75780">
        <w:t>Закону</w:t>
      </w:r>
      <w:r w:rsidRPr="00D75780">
        <w:rPr>
          <w:spacing w:val="1"/>
        </w:rPr>
        <w:t xml:space="preserve"> </w:t>
      </w:r>
      <w:r w:rsidRPr="00D75780">
        <w:t>України</w:t>
      </w:r>
      <w:r w:rsidRPr="00D75780">
        <w:rPr>
          <w:spacing w:val="1"/>
        </w:rPr>
        <w:t xml:space="preserve"> </w:t>
      </w:r>
      <w:r w:rsidRPr="00D75780">
        <w:t>«Про</w:t>
      </w:r>
      <w:r w:rsidRPr="00D75780">
        <w:rPr>
          <w:spacing w:val="1"/>
        </w:rPr>
        <w:t xml:space="preserve"> </w:t>
      </w:r>
      <w:r w:rsidRPr="00D75780">
        <w:t>доступ</w:t>
      </w:r>
      <w:r w:rsidRPr="00D75780">
        <w:rPr>
          <w:spacing w:val="71"/>
        </w:rPr>
        <w:t xml:space="preserve"> </w:t>
      </w:r>
      <w:r w:rsidRPr="00D75780">
        <w:t>до</w:t>
      </w:r>
      <w:r w:rsidRPr="00D75780">
        <w:rPr>
          <w:spacing w:val="71"/>
        </w:rPr>
        <w:t xml:space="preserve"> </w:t>
      </w:r>
      <w:r w:rsidRPr="00D75780">
        <w:t>публічної</w:t>
      </w:r>
      <w:r w:rsidRPr="00D75780">
        <w:rPr>
          <w:spacing w:val="1"/>
        </w:rPr>
        <w:t xml:space="preserve"> </w:t>
      </w:r>
      <w:r w:rsidRPr="00D75780">
        <w:t>інформації»</w:t>
      </w:r>
      <w:r w:rsidRPr="00D75780">
        <w:rPr>
          <w:spacing w:val="1"/>
        </w:rPr>
        <w:t xml:space="preserve"> </w:t>
      </w:r>
      <w:r w:rsidRPr="00D75780">
        <w:t>та</w:t>
      </w:r>
      <w:r w:rsidRPr="00D75780">
        <w:rPr>
          <w:spacing w:val="1"/>
        </w:rPr>
        <w:t xml:space="preserve"> </w:t>
      </w:r>
      <w:r w:rsidRPr="00D75780">
        <w:t>Регламенту</w:t>
      </w:r>
      <w:r w:rsidRPr="00D75780">
        <w:rPr>
          <w:spacing w:val="1"/>
        </w:rPr>
        <w:t xml:space="preserve"> </w:t>
      </w:r>
      <w:r w:rsidRPr="00D75780">
        <w:t>Миколаївської</w:t>
      </w:r>
      <w:r w:rsidRPr="00D75780">
        <w:rPr>
          <w:spacing w:val="1"/>
        </w:rPr>
        <w:t xml:space="preserve"> </w:t>
      </w:r>
      <w:r w:rsidRPr="00D75780">
        <w:t>міської</w:t>
      </w:r>
      <w:r w:rsidRPr="00D75780">
        <w:rPr>
          <w:spacing w:val="1"/>
        </w:rPr>
        <w:t xml:space="preserve"> </w:t>
      </w:r>
      <w:r w:rsidRPr="00D75780">
        <w:t>ради</w:t>
      </w:r>
      <w:r w:rsidRPr="00D75780">
        <w:rPr>
          <w:spacing w:val="1"/>
        </w:rPr>
        <w:t xml:space="preserve"> </w:t>
      </w:r>
      <w:r w:rsidRPr="00D75780">
        <w:t>VIIІ</w:t>
      </w:r>
      <w:r w:rsidRPr="00D75780">
        <w:rPr>
          <w:spacing w:val="1"/>
        </w:rPr>
        <w:t xml:space="preserve"> </w:t>
      </w:r>
      <w:r w:rsidRPr="00D75780">
        <w:t>скликання,</w:t>
      </w:r>
      <w:r w:rsidRPr="00D75780">
        <w:rPr>
          <w:spacing w:val="1"/>
        </w:rPr>
        <w:t xml:space="preserve"> </w:t>
      </w:r>
      <w:r w:rsidRPr="00D75780">
        <w:t>розроблений</w:t>
      </w:r>
      <w:r w:rsidRPr="00D75780">
        <w:rPr>
          <w:spacing w:val="1"/>
        </w:rPr>
        <w:t xml:space="preserve"> </w:t>
      </w:r>
      <w:proofErr w:type="spellStart"/>
      <w:r w:rsidRPr="00D75780">
        <w:t>проєкт</w:t>
      </w:r>
      <w:proofErr w:type="spellEnd"/>
      <w:r w:rsidRPr="00D75780">
        <w:rPr>
          <w:spacing w:val="1"/>
        </w:rPr>
        <w:t xml:space="preserve"> </w:t>
      </w:r>
      <w:r w:rsidRPr="00D75780">
        <w:t>рішення</w:t>
      </w:r>
      <w:r w:rsidRPr="00D75780">
        <w:rPr>
          <w:spacing w:val="1"/>
        </w:rPr>
        <w:t xml:space="preserve"> </w:t>
      </w:r>
      <w:r w:rsidRPr="00D75780">
        <w:t>підлягає</w:t>
      </w:r>
      <w:r w:rsidRPr="00D75780">
        <w:rPr>
          <w:spacing w:val="1"/>
        </w:rPr>
        <w:t xml:space="preserve"> </w:t>
      </w:r>
      <w:r w:rsidRPr="00D75780">
        <w:t>оприлюдненню</w:t>
      </w:r>
      <w:r w:rsidRPr="00D75780">
        <w:rPr>
          <w:spacing w:val="1"/>
        </w:rPr>
        <w:t xml:space="preserve"> </w:t>
      </w:r>
      <w:r w:rsidRPr="00D75780">
        <w:t>на</w:t>
      </w:r>
      <w:r w:rsidRPr="00D75780">
        <w:rPr>
          <w:spacing w:val="1"/>
        </w:rPr>
        <w:t xml:space="preserve"> </w:t>
      </w:r>
      <w:r w:rsidRPr="00D75780">
        <w:t>офіційному</w:t>
      </w:r>
      <w:r w:rsidRPr="00D75780">
        <w:rPr>
          <w:spacing w:val="1"/>
        </w:rPr>
        <w:t xml:space="preserve"> </w:t>
      </w:r>
      <w:r w:rsidRPr="00D75780">
        <w:t>сайті</w:t>
      </w:r>
      <w:r w:rsidRPr="00D75780">
        <w:rPr>
          <w:spacing w:val="1"/>
        </w:rPr>
        <w:t xml:space="preserve"> </w:t>
      </w:r>
      <w:r w:rsidRPr="00D75780">
        <w:t>Миколаївської</w:t>
      </w:r>
      <w:r w:rsidRPr="00D75780">
        <w:rPr>
          <w:spacing w:val="1"/>
        </w:rPr>
        <w:t xml:space="preserve"> </w:t>
      </w:r>
      <w:r w:rsidRPr="00D75780">
        <w:t>міської</w:t>
      </w:r>
      <w:r w:rsidRPr="00D75780">
        <w:rPr>
          <w:spacing w:val="1"/>
        </w:rPr>
        <w:t xml:space="preserve"> </w:t>
      </w:r>
      <w:r w:rsidRPr="00D75780">
        <w:t>ради</w:t>
      </w:r>
      <w:r w:rsidRPr="00D75780">
        <w:rPr>
          <w:spacing w:val="1"/>
        </w:rPr>
        <w:t xml:space="preserve"> </w:t>
      </w:r>
      <w:r w:rsidRPr="00D75780">
        <w:t>не</w:t>
      </w:r>
      <w:r w:rsidRPr="00D75780">
        <w:rPr>
          <w:spacing w:val="1"/>
        </w:rPr>
        <w:t xml:space="preserve"> </w:t>
      </w:r>
      <w:r w:rsidRPr="00D75780">
        <w:t>пізніш</w:t>
      </w:r>
      <w:r w:rsidRPr="00D75780">
        <w:rPr>
          <w:spacing w:val="1"/>
        </w:rPr>
        <w:t xml:space="preserve"> </w:t>
      </w:r>
      <w:r w:rsidRPr="00D75780">
        <w:t>як</w:t>
      </w:r>
      <w:r w:rsidRPr="00D75780">
        <w:rPr>
          <w:spacing w:val="1"/>
        </w:rPr>
        <w:t xml:space="preserve"> </w:t>
      </w:r>
      <w:r w:rsidRPr="00D75780">
        <w:t>за</w:t>
      </w:r>
      <w:r w:rsidRPr="00D75780">
        <w:rPr>
          <w:spacing w:val="1"/>
        </w:rPr>
        <w:t xml:space="preserve"> </w:t>
      </w:r>
      <w:r w:rsidRPr="00D75780">
        <w:t>10</w:t>
      </w:r>
      <w:r w:rsidRPr="00D75780">
        <w:rPr>
          <w:spacing w:val="1"/>
        </w:rPr>
        <w:t xml:space="preserve"> </w:t>
      </w:r>
      <w:r w:rsidRPr="00D75780">
        <w:t>робочих</w:t>
      </w:r>
      <w:r w:rsidRPr="00D75780">
        <w:rPr>
          <w:spacing w:val="70"/>
        </w:rPr>
        <w:t xml:space="preserve"> </w:t>
      </w:r>
      <w:r w:rsidRPr="00D75780">
        <w:t>днів</w:t>
      </w:r>
      <w:r w:rsidRPr="00D75780">
        <w:rPr>
          <w:spacing w:val="70"/>
        </w:rPr>
        <w:t xml:space="preserve"> </w:t>
      </w:r>
      <w:r w:rsidRPr="00D75780">
        <w:t>до</w:t>
      </w:r>
      <w:r w:rsidRPr="00D75780">
        <w:rPr>
          <w:spacing w:val="70"/>
        </w:rPr>
        <w:t xml:space="preserve"> </w:t>
      </w:r>
      <w:r w:rsidRPr="00D75780">
        <w:t>дати</w:t>
      </w:r>
      <w:r w:rsidRPr="00D75780">
        <w:rPr>
          <w:spacing w:val="70"/>
        </w:rPr>
        <w:t xml:space="preserve"> </w:t>
      </w:r>
      <w:r w:rsidRPr="00D75780">
        <w:t>їх</w:t>
      </w:r>
      <w:r w:rsidRPr="00D75780">
        <w:rPr>
          <w:spacing w:val="1"/>
        </w:rPr>
        <w:t xml:space="preserve"> </w:t>
      </w:r>
      <w:r w:rsidRPr="00D75780">
        <w:t>розгляду</w:t>
      </w:r>
      <w:r w:rsidRPr="00D75780">
        <w:rPr>
          <w:spacing w:val="-1"/>
        </w:rPr>
        <w:t xml:space="preserve"> </w:t>
      </w:r>
      <w:r w:rsidRPr="00D75780">
        <w:t>на</w:t>
      </w:r>
      <w:r w:rsidRPr="00D75780">
        <w:rPr>
          <w:spacing w:val="-1"/>
        </w:rPr>
        <w:t xml:space="preserve"> </w:t>
      </w:r>
      <w:r w:rsidRPr="00D75780">
        <w:t>черговій сесії ради.</w:t>
      </w:r>
    </w:p>
    <w:p w14:paraId="298C2517" w14:textId="18639B99" w:rsidR="00283B0D" w:rsidRPr="00D75780" w:rsidRDefault="00283B0D" w:rsidP="00F77A07">
      <w:pPr>
        <w:pStyle w:val="a3"/>
        <w:spacing w:before="9"/>
        <w:ind w:left="0" w:right="-41"/>
      </w:pPr>
    </w:p>
    <w:p w14:paraId="4054ED70" w14:textId="77777777" w:rsidR="009E6AD3" w:rsidRPr="00D75780" w:rsidRDefault="009E6AD3" w:rsidP="00F77A07">
      <w:pPr>
        <w:pStyle w:val="a3"/>
        <w:spacing w:before="9"/>
        <w:ind w:left="0" w:right="-41"/>
      </w:pPr>
    </w:p>
    <w:p w14:paraId="54B6A2AE" w14:textId="77777777" w:rsidR="00A23F73" w:rsidRPr="00D75780" w:rsidRDefault="00A23F73" w:rsidP="00A23F73">
      <w:pPr>
        <w:pStyle w:val="a3"/>
      </w:pPr>
      <w:r w:rsidRPr="00D75780">
        <w:t xml:space="preserve">Директор департаменту архітектури </w:t>
      </w:r>
    </w:p>
    <w:p w14:paraId="7D8BC7A5" w14:textId="77777777" w:rsidR="00A23F73" w:rsidRPr="00D75780" w:rsidRDefault="00A23F73" w:rsidP="00A23F73">
      <w:pPr>
        <w:pStyle w:val="a3"/>
      </w:pPr>
      <w:r w:rsidRPr="00D75780">
        <w:t xml:space="preserve">та містобудування Миколаївської міської ради – </w:t>
      </w:r>
    </w:p>
    <w:p w14:paraId="686D874B" w14:textId="73076416" w:rsidR="00084CF5" w:rsidRPr="00823848" w:rsidRDefault="00A23F73" w:rsidP="00253EBE">
      <w:pPr>
        <w:pStyle w:val="a3"/>
        <w:rPr>
          <w:sz w:val="26"/>
          <w:szCs w:val="26"/>
        </w:rPr>
      </w:pPr>
      <w:r w:rsidRPr="00D75780">
        <w:t>головний архітектор міста                                                                         Є.ПОЛЯКОВ</w:t>
      </w:r>
    </w:p>
    <w:sectPr w:rsidR="00084CF5" w:rsidRPr="00823848" w:rsidSect="00D75780">
      <w:footerReference w:type="default" r:id="rId6"/>
      <w:pgSz w:w="11910" w:h="16840"/>
      <w:pgMar w:top="709" w:right="711" w:bottom="1276" w:left="1134" w:header="0" w:footer="3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211DD5" w14:textId="77777777" w:rsidR="00FB7687" w:rsidRDefault="00FB7687">
      <w:r>
        <w:separator/>
      </w:r>
    </w:p>
  </w:endnote>
  <w:endnote w:type="continuationSeparator" w:id="0">
    <w:p w14:paraId="0D6DA0A8" w14:textId="77777777" w:rsidR="00FB7687" w:rsidRDefault="00FB7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536B58" w14:textId="39E83EB5" w:rsidR="00084CF5" w:rsidRDefault="00084CF5">
    <w:pPr>
      <w:pStyle w:val="a3"/>
      <w:spacing w:line="14" w:lineRule="auto"/>
      <w:ind w:left="0"/>
      <w:jc w:val="lef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C4D66B" w14:textId="77777777" w:rsidR="00FB7687" w:rsidRDefault="00FB7687">
      <w:r>
        <w:separator/>
      </w:r>
    </w:p>
  </w:footnote>
  <w:footnote w:type="continuationSeparator" w:id="0">
    <w:p w14:paraId="6D8B2E7A" w14:textId="77777777" w:rsidR="00FB7687" w:rsidRDefault="00FB76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CF5"/>
    <w:rsid w:val="00005689"/>
    <w:rsid w:val="00007838"/>
    <w:rsid w:val="00010B7E"/>
    <w:rsid w:val="000159C0"/>
    <w:rsid w:val="000215AC"/>
    <w:rsid w:val="00027F31"/>
    <w:rsid w:val="0003302F"/>
    <w:rsid w:val="0003759F"/>
    <w:rsid w:val="0004291E"/>
    <w:rsid w:val="00042991"/>
    <w:rsid w:val="00046647"/>
    <w:rsid w:val="00046D93"/>
    <w:rsid w:val="00050C16"/>
    <w:rsid w:val="00057E4F"/>
    <w:rsid w:val="000645FE"/>
    <w:rsid w:val="00077001"/>
    <w:rsid w:val="00084CF5"/>
    <w:rsid w:val="000855BA"/>
    <w:rsid w:val="00086796"/>
    <w:rsid w:val="000A3936"/>
    <w:rsid w:val="000A4DBF"/>
    <w:rsid w:val="000B1EDF"/>
    <w:rsid w:val="000B24B1"/>
    <w:rsid w:val="000C633A"/>
    <w:rsid w:val="000C789E"/>
    <w:rsid w:val="000D7658"/>
    <w:rsid w:val="000E662E"/>
    <w:rsid w:val="000F1DFE"/>
    <w:rsid w:val="000F4C88"/>
    <w:rsid w:val="000F4E4C"/>
    <w:rsid w:val="000F5A78"/>
    <w:rsid w:val="000F6875"/>
    <w:rsid w:val="000F6938"/>
    <w:rsid w:val="00102423"/>
    <w:rsid w:val="00103BF5"/>
    <w:rsid w:val="00105123"/>
    <w:rsid w:val="00116A53"/>
    <w:rsid w:val="00116EFF"/>
    <w:rsid w:val="001311C3"/>
    <w:rsid w:val="0013611D"/>
    <w:rsid w:val="001367FD"/>
    <w:rsid w:val="00137891"/>
    <w:rsid w:val="0014036F"/>
    <w:rsid w:val="00146A26"/>
    <w:rsid w:val="00147EA8"/>
    <w:rsid w:val="00171323"/>
    <w:rsid w:val="001719D4"/>
    <w:rsid w:val="00185545"/>
    <w:rsid w:val="00185662"/>
    <w:rsid w:val="001B3CAA"/>
    <w:rsid w:val="001C0FEC"/>
    <w:rsid w:val="001C6A3B"/>
    <w:rsid w:val="001C74DA"/>
    <w:rsid w:val="001E09F6"/>
    <w:rsid w:val="001E3B12"/>
    <w:rsid w:val="001F1D0F"/>
    <w:rsid w:val="001F2172"/>
    <w:rsid w:val="002016F2"/>
    <w:rsid w:val="00202874"/>
    <w:rsid w:val="002107D8"/>
    <w:rsid w:val="00211225"/>
    <w:rsid w:val="00214907"/>
    <w:rsid w:val="00214E59"/>
    <w:rsid w:val="002171EB"/>
    <w:rsid w:val="00225F61"/>
    <w:rsid w:val="002302C1"/>
    <w:rsid w:val="0023174C"/>
    <w:rsid w:val="002329CD"/>
    <w:rsid w:val="002365E0"/>
    <w:rsid w:val="00236DE3"/>
    <w:rsid w:val="002450C6"/>
    <w:rsid w:val="00246225"/>
    <w:rsid w:val="00252F78"/>
    <w:rsid w:val="002532EB"/>
    <w:rsid w:val="00253403"/>
    <w:rsid w:val="00253C9B"/>
    <w:rsid w:val="00253EBE"/>
    <w:rsid w:val="00254285"/>
    <w:rsid w:val="00254C97"/>
    <w:rsid w:val="0026020A"/>
    <w:rsid w:val="00260768"/>
    <w:rsid w:val="00272B81"/>
    <w:rsid w:val="00276CA7"/>
    <w:rsid w:val="00276E63"/>
    <w:rsid w:val="00283B0D"/>
    <w:rsid w:val="00284E29"/>
    <w:rsid w:val="00286146"/>
    <w:rsid w:val="002867EB"/>
    <w:rsid w:val="00292A8B"/>
    <w:rsid w:val="00293914"/>
    <w:rsid w:val="002A2706"/>
    <w:rsid w:val="002A4B16"/>
    <w:rsid w:val="002B0E11"/>
    <w:rsid w:val="002B5454"/>
    <w:rsid w:val="002C48A1"/>
    <w:rsid w:val="002D047D"/>
    <w:rsid w:val="002D367D"/>
    <w:rsid w:val="002D52A6"/>
    <w:rsid w:val="002E1469"/>
    <w:rsid w:val="002E2C3C"/>
    <w:rsid w:val="002F0932"/>
    <w:rsid w:val="00301239"/>
    <w:rsid w:val="003100AC"/>
    <w:rsid w:val="00310B4D"/>
    <w:rsid w:val="00314D5C"/>
    <w:rsid w:val="00322D4A"/>
    <w:rsid w:val="00325D02"/>
    <w:rsid w:val="0033196B"/>
    <w:rsid w:val="00336D2F"/>
    <w:rsid w:val="00340544"/>
    <w:rsid w:val="00352200"/>
    <w:rsid w:val="00353503"/>
    <w:rsid w:val="00366F46"/>
    <w:rsid w:val="003721B6"/>
    <w:rsid w:val="00372869"/>
    <w:rsid w:val="00374296"/>
    <w:rsid w:val="00380281"/>
    <w:rsid w:val="00382096"/>
    <w:rsid w:val="00390398"/>
    <w:rsid w:val="00390660"/>
    <w:rsid w:val="003A3F15"/>
    <w:rsid w:val="003A719B"/>
    <w:rsid w:val="003A728E"/>
    <w:rsid w:val="003A7E80"/>
    <w:rsid w:val="003B1E64"/>
    <w:rsid w:val="003C0589"/>
    <w:rsid w:val="003C1E8F"/>
    <w:rsid w:val="003C5875"/>
    <w:rsid w:val="003D458E"/>
    <w:rsid w:val="003D4B29"/>
    <w:rsid w:val="003E24C3"/>
    <w:rsid w:val="003E5E1A"/>
    <w:rsid w:val="003F129A"/>
    <w:rsid w:val="003F78CF"/>
    <w:rsid w:val="0040680C"/>
    <w:rsid w:val="00410749"/>
    <w:rsid w:val="00415563"/>
    <w:rsid w:val="00415935"/>
    <w:rsid w:val="00417D3B"/>
    <w:rsid w:val="00423D70"/>
    <w:rsid w:val="0044115A"/>
    <w:rsid w:val="00441C62"/>
    <w:rsid w:val="00442EFF"/>
    <w:rsid w:val="0044762A"/>
    <w:rsid w:val="004522D2"/>
    <w:rsid w:val="004561DC"/>
    <w:rsid w:val="004621B1"/>
    <w:rsid w:val="00463F31"/>
    <w:rsid w:val="00464027"/>
    <w:rsid w:val="00464CF2"/>
    <w:rsid w:val="00465AD0"/>
    <w:rsid w:val="00466240"/>
    <w:rsid w:val="00476579"/>
    <w:rsid w:val="00487011"/>
    <w:rsid w:val="0049360B"/>
    <w:rsid w:val="0049390A"/>
    <w:rsid w:val="004942BE"/>
    <w:rsid w:val="00497099"/>
    <w:rsid w:val="004A5E77"/>
    <w:rsid w:val="004A7926"/>
    <w:rsid w:val="004B6563"/>
    <w:rsid w:val="004B7429"/>
    <w:rsid w:val="004C5A1D"/>
    <w:rsid w:val="004D1572"/>
    <w:rsid w:val="004E2CAB"/>
    <w:rsid w:val="0050785E"/>
    <w:rsid w:val="005151A2"/>
    <w:rsid w:val="00515667"/>
    <w:rsid w:val="00516644"/>
    <w:rsid w:val="00524A1D"/>
    <w:rsid w:val="00531ACD"/>
    <w:rsid w:val="00534944"/>
    <w:rsid w:val="005364B3"/>
    <w:rsid w:val="00540039"/>
    <w:rsid w:val="005406A2"/>
    <w:rsid w:val="0054131E"/>
    <w:rsid w:val="00543A7F"/>
    <w:rsid w:val="00545A84"/>
    <w:rsid w:val="00550A19"/>
    <w:rsid w:val="00552DE7"/>
    <w:rsid w:val="00560994"/>
    <w:rsid w:val="00581206"/>
    <w:rsid w:val="00583AA4"/>
    <w:rsid w:val="005843D7"/>
    <w:rsid w:val="00584943"/>
    <w:rsid w:val="00590EF8"/>
    <w:rsid w:val="00592CB3"/>
    <w:rsid w:val="00597C90"/>
    <w:rsid w:val="005B11CA"/>
    <w:rsid w:val="005C4C6E"/>
    <w:rsid w:val="005C7550"/>
    <w:rsid w:val="005F579B"/>
    <w:rsid w:val="00615839"/>
    <w:rsid w:val="00622851"/>
    <w:rsid w:val="00633240"/>
    <w:rsid w:val="006346FB"/>
    <w:rsid w:val="006351F8"/>
    <w:rsid w:val="00636839"/>
    <w:rsid w:val="00636CAD"/>
    <w:rsid w:val="00637DFE"/>
    <w:rsid w:val="00654CFD"/>
    <w:rsid w:val="00666F76"/>
    <w:rsid w:val="00671FC6"/>
    <w:rsid w:val="00672FA6"/>
    <w:rsid w:val="006743B1"/>
    <w:rsid w:val="0068347C"/>
    <w:rsid w:val="0068509B"/>
    <w:rsid w:val="00691599"/>
    <w:rsid w:val="00692FB4"/>
    <w:rsid w:val="006A590E"/>
    <w:rsid w:val="006A6FF4"/>
    <w:rsid w:val="006A76C6"/>
    <w:rsid w:val="006B0E63"/>
    <w:rsid w:val="006B1BD6"/>
    <w:rsid w:val="006B3F12"/>
    <w:rsid w:val="006B48DA"/>
    <w:rsid w:val="006B495F"/>
    <w:rsid w:val="006B65B8"/>
    <w:rsid w:val="006B71B2"/>
    <w:rsid w:val="006C61A0"/>
    <w:rsid w:val="006C6DB5"/>
    <w:rsid w:val="006D0CD0"/>
    <w:rsid w:val="006D3AA4"/>
    <w:rsid w:val="00700A47"/>
    <w:rsid w:val="00701DE7"/>
    <w:rsid w:val="00702935"/>
    <w:rsid w:val="00710C7F"/>
    <w:rsid w:val="007115B0"/>
    <w:rsid w:val="00717064"/>
    <w:rsid w:val="00727151"/>
    <w:rsid w:val="00733A7C"/>
    <w:rsid w:val="0074664D"/>
    <w:rsid w:val="00747A18"/>
    <w:rsid w:val="00755F94"/>
    <w:rsid w:val="00761031"/>
    <w:rsid w:val="00765D86"/>
    <w:rsid w:val="0077245B"/>
    <w:rsid w:val="007727CF"/>
    <w:rsid w:val="00773060"/>
    <w:rsid w:val="0077536E"/>
    <w:rsid w:val="007825E8"/>
    <w:rsid w:val="00796BB3"/>
    <w:rsid w:val="007A3F4A"/>
    <w:rsid w:val="007A7239"/>
    <w:rsid w:val="007B36B3"/>
    <w:rsid w:val="007B5573"/>
    <w:rsid w:val="007B5E2B"/>
    <w:rsid w:val="007C26C2"/>
    <w:rsid w:val="007D158F"/>
    <w:rsid w:val="007D1D21"/>
    <w:rsid w:val="007E1E6D"/>
    <w:rsid w:val="007F29A4"/>
    <w:rsid w:val="007F4F1E"/>
    <w:rsid w:val="00805B46"/>
    <w:rsid w:val="00812564"/>
    <w:rsid w:val="008162B6"/>
    <w:rsid w:val="00823848"/>
    <w:rsid w:val="0083339B"/>
    <w:rsid w:val="008434D3"/>
    <w:rsid w:val="00845E53"/>
    <w:rsid w:val="008608E7"/>
    <w:rsid w:val="008708D6"/>
    <w:rsid w:val="008768D3"/>
    <w:rsid w:val="00883251"/>
    <w:rsid w:val="008861F0"/>
    <w:rsid w:val="0088788C"/>
    <w:rsid w:val="008A2556"/>
    <w:rsid w:val="008B1C23"/>
    <w:rsid w:val="008B2121"/>
    <w:rsid w:val="008B224D"/>
    <w:rsid w:val="008C40E7"/>
    <w:rsid w:val="008C56B4"/>
    <w:rsid w:val="008D0FF9"/>
    <w:rsid w:val="008D3ECD"/>
    <w:rsid w:val="008D74B9"/>
    <w:rsid w:val="008E0823"/>
    <w:rsid w:val="008E2861"/>
    <w:rsid w:val="008E304E"/>
    <w:rsid w:val="008F02C4"/>
    <w:rsid w:val="008F7331"/>
    <w:rsid w:val="00923B81"/>
    <w:rsid w:val="00925F42"/>
    <w:rsid w:val="00932629"/>
    <w:rsid w:val="0093381D"/>
    <w:rsid w:val="00934D97"/>
    <w:rsid w:val="0093510A"/>
    <w:rsid w:val="00945ABA"/>
    <w:rsid w:val="0094676E"/>
    <w:rsid w:val="0095366F"/>
    <w:rsid w:val="00956B3F"/>
    <w:rsid w:val="00960333"/>
    <w:rsid w:val="00965CCB"/>
    <w:rsid w:val="00991B32"/>
    <w:rsid w:val="009934E7"/>
    <w:rsid w:val="009971FA"/>
    <w:rsid w:val="009A592D"/>
    <w:rsid w:val="009A6E4F"/>
    <w:rsid w:val="009B118E"/>
    <w:rsid w:val="009C1EEA"/>
    <w:rsid w:val="009C24DD"/>
    <w:rsid w:val="009C68EC"/>
    <w:rsid w:val="009C7521"/>
    <w:rsid w:val="009E6AD3"/>
    <w:rsid w:val="009F4EE6"/>
    <w:rsid w:val="009F6B5D"/>
    <w:rsid w:val="00A0451F"/>
    <w:rsid w:val="00A07FF3"/>
    <w:rsid w:val="00A23F73"/>
    <w:rsid w:val="00A26FCA"/>
    <w:rsid w:val="00A44BA6"/>
    <w:rsid w:val="00A526C9"/>
    <w:rsid w:val="00A549FD"/>
    <w:rsid w:val="00A55570"/>
    <w:rsid w:val="00A56492"/>
    <w:rsid w:val="00A66783"/>
    <w:rsid w:val="00A76DA9"/>
    <w:rsid w:val="00A7723C"/>
    <w:rsid w:val="00A856B7"/>
    <w:rsid w:val="00A91C31"/>
    <w:rsid w:val="00A93175"/>
    <w:rsid w:val="00A93CE5"/>
    <w:rsid w:val="00A94DB6"/>
    <w:rsid w:val="00AB201B"/>
    <w:rsid w:val="00AB268C"/>
    <w:rsid w:val="00AB3A0A"/>
    <w:rsid w:val="00AB7CE8"/>
    <w:rsid w:val="00AC7C42"/>
    <w:rsid w:val="00AD5FD6"/>
    <w:rsid w:val="00AF14EB"/>
    <w:rsid w:val="00AF2610"/>
    <w:rsid w:val="00AF2DD3"/>
    <w:rsid w:val="00B01591"/>
    <w:rsid w:val="00B01777"/>
    <w:rsid w:val="00B03E14"/>
    <w:rsid w:val="00B0595B"/>
    <w:rsid w:val="00B1508E"/>
    <w:rsid w:val="00B167BB"/>
    <w:rsid w:val="00B16B18"/>
    <w:rsid w:val="00B16F5D"/>
    <w:rsid w:val="00B33BAF"/>
    <w:rsid w:val="00B35C97"/>
    <w:rsid w:val="00B41A72"/>
    <w:rsid w:val="00B535D0"/>
    <w:rsid w:val="00B54A0B"/>
    <w:rsid w:val="00B54F16"/>
    <w:rsid w:val="00B636E7"/>
    <w:rsid w:val="00B673C4"/>
    <w:rsid w:val="00B725D1"/>
    <w:rsid w:val="00B741AD"/>
    <w:rsid w:val="00B74261"/>
    <w:rsid w:val="00B7610C"/>
    <w:rsid w:val="00B82429"/>
    <w:rsid w:val="00B85039"/>
    <w:rsid w:val="00B857CB"/>
    <w:rsid w:val="00B85F4D"/>
    <w:rsid w:val="00B86BE3"/>
    <w:rsid w:val="00B87340"/>
    <w:rsid w:val="00B91F3F"/>
    <w:rsid w:val="00B9453F"/>
    <w:rsid w:val="00B95D70"/>
    <w:rsid w:val="00BB0584"/>
    <w:rsid w:val="00BB1F0C"/>
    <w:rsid w:val="00BB31CA"/>
    <w:rsid w:val="00BB4752"/>
    <w:rsid w:val="00BC358F"/>
    <w:rsid w:val="00BC3CA3"/>
    <w:rsid w:val="00BD224C"/>
    <w:rsid w:val="00BD3DC5"/>
    <w:rsid w:val="00BE241C"/>
    <w:rsid w:val="00BE3F1E"/>
    <w:rsid w:val="00BE53FF"/>
    <w:rsid w:val="00BE573D"/>
    <w:rsid w:val="00BE6B2C"/>
    <w:rsid w:val="00BF2665"/>
    <w:rsid w:val="00BF686C"/>
    <w:rsid w:val="00C02A3E"/>
    <w:rsid w:val="00C12C89"/>
    <w:rsid w:val="00C14CEE"/>
    <w:rsid w:val="00C20104"/>
    <w:rsid w:val="00C21A77"/>
    <w:rsid w:val="00C24C5A"/>
    <w:rsid w:val="00C252FF"/>
    <w:rsid w:val="00C325AE"/>
    <w:rsid w:val="00C33240"/>
    <w:rsid w:val="00C366BB"/>
    <w:rsid w:val="00C37D50"/>
    <w:rsid w:val="00C402C7"/>
    <w:rsid w:val="00C4257E"/>
    <w:rsid w:val="00C46932"/>
    <w:rsid w:val="00C46AC1"/>
    <w:rsid w:val="00C47CDE"/>
    <w:rsid w:val="00C50DA5"/>
    <w:rsid w:val="00C51DE3"/>
    <w:rsid w:val="00C54D9E"/>
    <w:rsid w:val="00C617FF"/>
    <w:rsid w:val="00C63110"/>
    <w:rsid w:val="00C65290"/>
    <w:rsid w:val="00C664E1"/>
    <w:rsid w:val="00C672D4"/>
    <w:rsid w:val="00C707F2"/>
    <w:rsid w:val="00C73DC3"/>
    <w:rsid w:val="00C76F69"/>
    <w:rsid w:val="00C77E3C"/>
    <w:rsid w:val="00C86872"/>
    <w:rsid w:val="00C90746"/>
    <w:rsid w:val="00C90CCB"/>
    <w:rsid w:val="00C93749"/>
    <w:rsid w:val="00C96659"/>
    <w:rsid w:val="00CA140F"/>
    <w:rsid w:val="00CA682C"/>
    <w:rsid w:val="00CA71F3"/>
    <w:rsid w:val="00CB0CEB"/>
    <w:rsid w:val="00CB34EC"/>
    <w:rsid w:val="00CB61E9"/>
    <w:rsid w:val="00CB6946"/>
    <w:rsid w:val="00CB6A75"/>
    <w:rsid w:val="00CB7593"/>
    <w:rsid w:val="00CC191B"/>
    <w:rsid w:val="00CC1EBE"/>
    <w:rsid w:val="00CC729B"/>
    <w:rsid w:val="00CD0A1C"/>
    <w:rsid w:val="00CD3AB7"/>
    <w:rsid w:val="00CD792D"/>
    <w:rsid w:val="00CE3713"/>
    <w:rsid w:val="00CE76A7"/>
    <w:rsid w:val="00CF5DE3"/>
    <w:rsid w:val="00CF65BD"/>
    <w:rsid w:val="00D12745"/>
    <w:rsid w:val="00D141D2"/>
    <w:rsid w:val="00D17FBA"/>
    <w:rsid w:val="00D219B8"/>
    <w:rsid w:val="00D33F05"/>
    <w:rsid w:val="00D37DE9"/>
    <w:rsid w:val="00D42A39"/>
    <w:rsid w:val="00D43D48"/>
    <w:rsid w:val="00D54CB4"/>
    <w:rsid w:val="00D6511A"/>
    <w:rsid w:val="00D700B1"/>
    <w:rsid w:val="00D71BBA"/>
    <w:rsid w:val="00D75780"/>
    <w:rsid w:val="00D77E9E"/>
    <w:rsid w:val="00D8246B"/>
    <w:rsid w:val="00D85A3E"/>
    <w:rsid w:val="00D86A24"/>
    <w:rsid w:val="00D93451"/>
    <w:rsid w:val="00D94002"/>
    <w:rsid w:val="00D97617"/>
    <w:rsid w:val="00DA1814"/>
    <w:rsid w:val="00DA2129"/>
    <w:rsid w:val="00DA5E35"/>
    <w:rsid w:val="00DB78B4"/>
    <w:rsid w:val="00DC1F9C"/>
    <w:rsid w:val="00DC2413"/>
    <w:rsid w:val="00DC6A2B"/>
    <w:rsid w:val="00DC7E17"/>
    <w:rsid w:val="00DE143A"/>
    <w:rsid w:val="00DE15C6"/>
    <w:rsid w:val="00DE2B3B"/>
    <w:rsid w:val="00DE7FB4"/>
    <w:rsid w:val="00DF407B"/>
    <w:rsid w:val="00DF73F2"/>
    <w:rsid w:val="00E03EB1"/>
    <w:rsid w:val="00E064B1"/>
    <w:rsid w:val="00E175DB"/>
    <w:rsid w:val="00E22B4C"/>
    <w:rsid w:val="00E33FC1"/>
    <w:rsid w:val="00E378E1"/>
    <w:rsid w:val="00E60EDA"/>
    <w:rsid w:val="00E62B32"/>
    <w:rsid w:val="00E64FCE"/>
    <w:rsid w:val="00E8064E"/>
    <w:rsid w:val="00E87566"/>
    <w:rsid w:val="00E919A5"/>
    <w:rsid w:val="00E91BF7"/>
    <w:rsid w:val="00EA2340"/>
    <w:rsid w:val="00EA7E40"/>
    <w:rsid w:val="00EB216D"/>
    <w:rsid w:val="00EB6978"/>
    <w:rsid w:val="00EB7214"/>
    <w:rsid w:val="00EB740B"/>
    <w:rsid w:val="00EC235F"/>
    <w:rsid w:val="00ED3691"/>
    <w:rsid w:val="00ED3C2F"/>
    <w:rsid w:val="00ED5182"/>
    <w:rsid w:val="00ED633F"/>
    <w:rsid w:val="00EE776F"/>
    <w:rsid w:val="00EF26F0"/>
    <w:rsid w:val="00EF506E"/>
    <w:rsid w:val="00EF6720"/>
    <w:rsid w:val="00EF70E0"/>
    <w:rsid w:val="00F0498B"/>
    <w:rsid w:val="00F04E54"/>
    <w:rsid w:val="00F051CD"/>
    <w:rsid w:val="00F13961"/>
    <w:rsid w:val="00F1457A"/>
    <w:rsid w:val="00F153D2"/>
    <w:rsid w:val="00F2270D"/>
    <w:rsid w:val="00F23CAE"/>
    <w:rsid w:val="00F32F1D"/>
    <w:rsid w:val="00F40FD4"/>
    <w:rsid w:val="00F46AFC"/>
    <w:rsid w:val="00F50FB7"/>
    <w:rsid w:val="00F57747"/>
    <w:rsid w:val="00F650EB"/>
    <w:rsid w:val="00F65998"/>
    <w:rsid w:val="00F734A1"/>
    <w:rsid w:val="00F75772"/>
    <w:rsid w:val="00F76570"/>
    <w:rsid w:val="00F77A07"/>
    <w:rsid w:val="00F90B1F"/>
    <w:rsid w:val="00F933C3"/>
    <w:rsid w:val="00FB7687"/>
    <w:rsid w:val="00FC175F"/>
    <w:rsid w:val="00FC4572"/>
    <w:rsid w:val="00FC4886"/>
    <w:rsid w:val="00FD645A"/>
    <w:rsid w:val="00FE03F9"/>
    <w:rsid w:val="00FE6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6312C8"/>
  <w15:docId w15:val="{FB60FAAC-FADD-45E9-BF31-ED0638675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101"/>
      <w:jc w:val="both"/>
    </w:pPr>
    <w:rPr>
      <w:sz w:val="28"/>
      <w:szCs w:val="28"/>
    </w:rPr>
  </w:style>
  <w:style w:type="paragraph" w:styleId="a5">
    <w:name w:val="Title"/>
    <w:basedOn w:val="a"/>
    <w:uiPriority w:val="10"/>
    <w:qFormat/>
    <w:pPr>
      <w:ind w:left="1696" w:right="2101"/>
      <w:jc w:val="center"/>
    </w:pPr>
    <w:rPr>
      <w:b/>
      <w:bCs/>
      <w:sz w:val="28"/>
      <w:szCs w:val="28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header"/>
    <w:basedOn w:val="a"/>
    <w:link w:val="a8"/>
    <w:uiPriority w:val="99"/>
    <w:unhideWhenUsed/>
    <w:rsid w:val="00C707F2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C707F2"/>
    <w:rPr>
      <w:rFonts w:ascii="Times New Roman" w:eastAsia="Times New Roman" w:hAnsi="Times New Roman" w:cs="Times New Roman"/>
      <w:lang w:val="uk-UA"/>
    </w:rPr>
  </w:style>
  <w:style w:type="paragraph" w:styleId="a9">
    <w:name w:val="footer"/>
    <w:basedOn w:val="a"/>
    <w:link w:val="aa"/>
    <w:uiPriority w:val="99"/>
    <w:unhideWhenUsed/>
    <w:rsid w:val="00C707F2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C707F2"/>
    <w:rPr>
      <w:rFonts w:ascii="Times New Roman" w:eastAsia="Times New Roman" w:hAnsi="Times New Roman" w:cs="Times New Roman"/>
      <w:lang w:val="uk-UA"/>
    </w:rPr>
  </w:style>
  <w:style w:type="character" w:customStyle="1" w:styleId="a4">
    <w:name w:val="Основний текст Знак"/>
    <w:basedOn w:val="a0"/>
    <w:link w:val="a3"/>
    <w:uiPriority w:val="1"/>
    <w:rsid w:val="00497099"/>
    <w:rPr>
      <w:rFonts w:ascii="Times New Roman" w:eastAsia="Times New Roman" w:hAnsi="Times New Roman" w:cs="Times New Roman"/>
      <w:sz w:val="28"/>
      <w:szCs w:val="28"/>
      <w:lang w:val="uk-UA"/>
    </w:rPr>
  </w:style>
  <w:style w:type="character" w:styleId="ab">
    <w:name w:val="Strong"/>
    <w:basedOn w:val="a0"/>
    <w:uiPriority w:val="22"/>
    <w:qFormat/>
    <w:rsid w:val="00336D2F"/>
    <w:rPr>
      <w:b/>
      <w:bCs/>
    </w:rPr>
  </w:style>
  <w:style w:type="paragraph" w:styleId="ac">
    <w:name w:val="Normal (Web)"/>
    <w:basedOn w:val="a"/>
    <w:uiPriority w:val="99"/>
    <w:unhideWhenUsed/>
    <w:rsid w:val="00DE7FB4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styleId="ad">
    <w:name w:val="Hyperlink"/>
    <w:basedOn w:val="a0"/>
    <w:uiPriority w:val="99"/>
    <w:unhideWhenUsed/>
    <w:rsid w:val="00A23F73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A23F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7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9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2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6015</Words>
  <Characters>3429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S-zr-210/2</vt:lpstr>
    </vt:vector>
  </TitlesOfParts>
  <Company/>
  <LinksUpToDate>false</LinksUpToDate>
  <CharactersWithSpaces>9426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S-zr-210/2</dc:title>
  <dc:creator>user505a</dc:creator>
  <cp:lastModifiedBy>User</cp:lastModifiedBy>
  <cp:revision>186</cp:revision>
  <cp:lastPrinted>2025-06-04T07:00:00Z</cp:lastPrinted>
  <dcterms:created xsi:type="dcterms:W3CDTF">2024-05-01T11:22:00Z</dcterms:created>
  <dcterms:modified xsi:type="dcterms:W3CDTF">2025-06-04T07:17:00Z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2023-06-20T00:00:00Z</vt:filetime>
  </property>
</Properties>
</file>