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s-zr-245/221</w:t>
        <w:tab/>
        <w:t xml:space="preserve">05.03.2026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bookmarkStart w:colFirst="0" w:colLast="0" w:name="_rzeyhw1dnwpr" w:id="0"/>
      <w:bookmarkEnd w:id="0"/>
      <w:r w:rsidDel="00000000" w:rsidR="00000000" w:rsidRPr="00000000">
        <w:rPr>
          <w:color w:val="000000"/>
          <w:sz w:val="26"/>
          <w:szCs w:val="26"/>
          <w:rtl w:val="0"/>
        </w:rPr>
        <w:t xml:space="preserve">«</w:t>
      </w:r>
      <w:r w:rsidDel="00000000" w:rsidR="00000000" w:rsidRPr="00000000">
        <w:rPr>
          <w:sz w:val="26"/>
          <w:szCs w:val="26"/>
          <w:rtl w:val="0"/>
        </w:rPr>
        <w:t xml:space="preserve">Про надання у власність громадянину Харламову Сергію Івановичу земельної ділянки (кадастровий номер 4810137200:18:007:0013) для будівництва і обслуговування житлового будинку, господарських будівель і споруд (присадибна ділянка) за адресою: вул. 7 Воєнна, 46 в Центральному районі м. Миколаєва (забудована земельна ділянка)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звернення громадянина Харламова Сергія Івановича, дозвільну справу від 16.02.2026 № 19.04-06/8463/2026,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громадянину Харламову Сергію Івановичу земельної ділянки (кадастровий номер 4810137200:18:007:0013) для будівництва і обслуговування житлового будинку, господарських будівель і споруд (присадибна ділянка) за адресою: вул. 7 Воєнна, 46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ind w:firstLine="567"/>
        <w:jc w:val="both"/>
        <w:rPr>
          <w:sz w:val="26"/>
          <w:szCs w:val="26"/>
        </w:rPr>
      </w:pPr>
      <w:r w:rsidDel="00000000" w:rsidR="00000000" w:rsidRPr="00000000">
        <w:rPr>
          <w:sz w:val="26"/>
          <w:szCs w:val="26"/>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535 кв.м (кадастровий номер 4810137200:18:007:0013), для будівництва і обслуговування житлового будинку, господарських будівель і споруд (присадибна ділянка) по вул. 7 Воєнній, 46 в Центральному районі м. Миколаєва (забудована земельна ділянка).</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1.1. Надати громадянину Харламову Сергію Івановичу у власність земельну ділянку (кадастровий номер 4810137200:18:007:0013) площею 535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по вул. 7 Воєнній, 46 в Центральному районі м. Миколаєва (право власності на нерухоме майно відповідно до інформації з державного реєстру речових прав від 01.09.2016 № 16234108, зареєстроване за Харламовим Сергієм Івановичем на підставі договору купівлі-продажу від 01.09.2016 № 1719), відповідно до висновку департаменту архітектури та містобудування Миколаївської міської ради від 20.02.2026 № 10146/12.01-17/26-2.</w:t>
      </w:r>
    </w:p>
    <w:p w:rsidR="00000000" w:rsidDel="00000000" w:rsidP="00000000" w:rsidRDefault="00000000" w:rsidRPr="00000000" w14:paraId="0000000D">
      <w:pPr>
        <w:ind w:firstLine="567"/>
        <w:jc w:val="both"/>
        <w:rPr>
          <w:sz w:val="26"/>
          <w:szCs w:val="26"/>
        </w:rPr>
      </w:pPr>
      <w:r w:rsidDel="00000000" w:rsidR="00000000" w:rsidRPr="00000000">
        <w:rPr>
          <w:sz w:val="26"/>
          <w:szCs w:val="26"/>
          <w:rtl w:val="0"/>
        </w:rPr>
        <w:t xml:space="preserve">2. Замовнику:</w:t>
      </w:r>
    </w:p>
    <w:p w:rsidR="00000000" w:rsidDel="00000000" w:rsidP="00000000" w:rsidRDefault="00000000" w:rsidRPr="00000000" w14:paraId="0000000E">
      <w:pPr>
        <w:ind w:firstLine="567"/>
        <w:jc w:val="both"/>
        <w:rPr>
          <w:sz w:val="26"/>
          <w:szCs w:val="26"/>
        </w:rPr>
      </w:pPr>
      <w:r w:rsidDel="00000000" w:rsidR="00000000" w:rsidRPr="00000000">
        <w:rPr>
          <w:sz w:val="26"/>
          <w:szCs w:val="26"/>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ind w:firstLine="567"/>
        <w:jc w:val="both"/>
        <w:rPr>
          <w:sz w:val="26"/>
          <w:szCs w:val="26"/>
        </w:rPr>
      </w:pPr>
      <w:r w:rsidDel="00000000" w:rsidR="00000000" w:rsidRPr="00000000">
        <w:rPr>
          <w:sz w:val="26"/>
          <w:szCs w:val="26"/>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ind w:firstLine="567"/>
        <w:jc w:val="both"/>
        <w:rPr>
          <w:sz w:val="26"/>
          <w:szCs w:val="26"/>
        </w:rPr>
      </w:pPr>
      <w:r w:rsidDel="00000000" w:rsidR="00000000" w:rsidRPr="00000000">
        <w:rPr>
          <w:sz w:val="26"/>
          <w:szCs w:val="26"/>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1">
      <w:pPr>
        <w:ind w:firstLine="567"/>
        <w:jc w:val="both"/>
        <w:rPr>
          <w:sz w:val="26"/>
          <w:szCs w:val="26"/>
        </w:rPr>
      </w:pPr>
      <w:r w:rsidDel="00000000" w:rsidR="00000000" w:rsidRPr="00000000">
        <w:rPr>
          <w:sz w:val="26"/>
          <w:szCs w:val="26"/>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709" w:top="426" w:left="426"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