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923"/>
        </w:tabs>
        <w:spacing w:after="0" w:before="69"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s-zr-245/219</w:t>
        <w:tab/>
        <w:t xml:space="preserve">10.02.2026</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01"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оновлена редакція</w:t>
      </w:r>
    </w:p>
    <w:p w:rsidR="00000000" w:rsidDel="00000000" w:rsidP="00000000" w:rsidRDefault="00000000" w:rsidRPr="00000000" w14:paraId="00000003">
      <w:pPr>
        <w:pStyle w:val="Title"/>
        <w:ind w:right="2640" w:firstLine="1696"/>
        <w:rPr>
          <w:sz w:val="26"/>
          <w:szCs w:val="26"/>
        </w:rPr>
      </w:pPr>
      <w:r w:rsidDel="00000000" w:rsidR="00000000" w:rsidRPr="00000000">
        <w:rPr>
          <w:sz w:val="26"/>
          <w:szCs w:val="26"/>
          <w:rtl w:val="0"/>
        </w:rPr>
        <w:t xml:space="preserve">             ПОЯСНЮВАЛЬНА ЗАПИСКА</w:t>
      </w:r>
    </w:p>
    <w:p w:rsidR="00000000" w:rsidDel="00000000" w:rsidP="00000000" w:rsidRDefault="00000000" w:rsidRPr="00000000" w14:paraId="00000004">
      <w:pPr>
        <w:pStyle w:val="Title"/>
        <w:spacing w:before="18" w:lineRule="auto"/>
        <w:ind w:left="0" w:right="1790" w:firstLine="0"/>
        <w:rPr>
          <w:sz w:val="26"/>
          <w:szCs w:val="26"/>
        </w:rPr>
      </w:pPr>
      <w:r w:rsidDel="00000000" w:rsidR="00000000" w:rsidRPr="00000000">
        <w:rPr>
          <w:sz w:val="26"/>
          <w:szCs w:val="26"/>
          <w:rtl w:val="0"/>
        </w:rPr>
        <w:t xml:space="preserve">                    до проєкту рішення Миколаївської міської ради</w:t>
      </w:r>
    </w:p>
    <w:p w:rsidR="00000000" w:rsidDel="00000000" w:rsidP="00000000" w:rsidRDefault="00000000" w:rsidRPr="00000000" w14:paraId="00000005">
      <w:pPr>
        <w:tabs>
          <w:tab w:val="left" w:leader="none" w:pos="1308"/>
          <w:tab w:val="left" w:leader="none" w:pos="3039"/>
          <w:tab w:val="left" w:leader="none" w:pos="4745"/>
        </w:tabs>
        <w:ind w:right="0"/>
        <w:jc w:val="center"/>
        <w:rPr>
          <w:color w:val="000000"/>
          <w:sz w:val="26"/>
          <w:szCs w:val="26"/>
        </w:rPr>
      </w:pPr>
      <w:bookmarkStart w:colFirst="0" w:colLast="0" w:name="_qckto0tl98rb" w:id="0"/>
      <w:bookmarkEnd w:id="0"/>
      <w:r w:rsidDel="00000000" w:rsidR="00000000" w:rsidRPr="00000000">
        <w:rPr>
          <w:color w:val="000000"/>
          <w:sz w:val="26"/>
          <w:szCs w:val="26"/>
          <w:rtl w:val="0"/>
        </w:rPr>
        <w:t xml:space="preserve">«</w:t>
      </w:r>
      <w:r w:rsidDel="00000000" w:rsidR="00000000" w:rsidRPr="00000000">
        <w:rPr>
          <w:sz w:val="26"/>
          <w:szCs w:val="26"/>
          <w:rtl w:val="0"/>
        </w:rPr>
        <w:t xml:space="preserve">Про надання у власність громадянці Істратовій Олені Миколаївні земельної ділянки (кадастровий номер 4810136900:04:025:0021) для будівництва і обслуговування житлового будинку, господарських будівель і споруд (присадибна ділянка) за адресою: пров. 6 Круговий, 10 в Інгульському районі м. Миколаєва (забудована земельна ділянка)</w:t>
      </w:r>
      <w:r w:rsidDel="00000000" w:rsidR="00000000" w:rsidRPr="00000000">
        <w:rPr>
          <w:color w:val="000000"/>
          <w:sz w:val="26"/>
          <w:szCs w:val="26"/>
          <w:rtl w:val="0"/>
        </w:rPr>
        <w:t xml:space="preser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37-02-71).</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 директора департаменту – начальник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Горгоц Аліни Олексіївни,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Розглянувши звернення громадянки Істратової Олени Миколаївни, дозвільну справу від 04.02.2026 № 19.04-06/6477/2026,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у власність громадянці Істратовій Олені Миколаївні земельної ділянки (кадастровий номер 4810136900:04:025:0021) для будівництва і обслуговування житлового будинку, господарських будівель і споруд (присадибна ділянка) за адресою: пров. 6 Круговий, 10 в Інгульському районі м. Миколаєва (забудована земельна ділянка)» для винесення на сесію міської ради.</w:t>
      </w:r>
    </w:p>
    <w:p w:rsidR="00000000" w:rsidDel="00000000" w:rsidP="00000000" w:rsidRDefault="00000000" w:rsidRPr="00000000" w14:paraId="0000000A">
      <w:pPr>
        <w:ind w:firstLine="567"/>
        <w:jc w:val="both"/>
        <w:rPr>
          <w:sz w:val="26"/>
          <w:szCs w:val="26"/>
        </w:rPr>
      </w:pPr>
      <w:r w:rsidDel="00000000" w:rsidR="00000000" w:rsidRPr="00000000">
        <w:rPr>
          <w:sz w:val="26"/>
          <w:szCs w:val="26"/>
          <w:rtl w:val="0"/>
        </w:rPr>
        <w:t xml:space="preserve">Відповідно до проєкту рішення передбачено: «1. Затвердити технічну документацію із землеустрою щодо встановлення (відновлення) меж земельної ділянки в натурі (на місцевості) площею 512 кв.м (кадастровий номер 4810136900:04:025:0021), для будівництва і обслуговування житлового будинку, господарських будівель і споруд (присадибна ділянка) по пров. 6 Круговому, 10 в Інгульському районі м. Миколаєва (забудована земельна ділянка).</w:t>
      </w:r>
    </w:p>
    <w:p w:rsidR="00000000" w:rsidDel="00000000" w:rsidP="00000000" w:rsidRDefault="00000000" w:rsidRPr="00000000" w14:paraId="0000000B">
      <w:pPr>
        <w:ind w:firstLine="567"/>
        <w:jc w:val="both"/>
        <w:rPr>
          <w:sz w:val="26"/>
          <w:szCs w:val="26"/>
        </w:rPr>
      </w:pPr>
      <w:r w:rsidDel="00000000" w:rsidR="00000000" w:rsidRPr="00000000">
        <w:rPr>
          <w:sz w:val="26"/>
          <w:szCs w:val="26"/>
          <w:rtl w:val="0"/>
        </w:rPr>
        <w:t xml:space="preserve">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наявні:</w:t>
      </w:r>
    </w:p>
    <w:p w:rsidR="00000000" w:rsidDel="00000000" w:rsidP="00000000" w:rsidRDefault="00000000" w:rsidRPr="00000000" w14:paraId="0000000C">
      <w:pPr>
        <w:ind w:firstLine="567"/>
        <w:jc w:val="both"/>
        <w:rPr>
          <w:sz w:val="26"/>
          <w:szCs w:val="26"/>
        </w:rPr>
      </w:pPr>
      <w:r w:rsidDel="00000000" w:rsidR="00000000" w:rsidRPr="00000000">
        <w:rPr>
          <w:sz w:val="26"/>
          <w:szCs w:val="26"/>
          <w:rtl w:val="0"/>
        </w:rPr>
        <w:t xml:space="preserve">- на земельній ділянці площею 110 кв.м за кодом типу 01.08 – «Охоронна зона навколо інженерних комунікацій».</w:t>
      </w:r>
    </w:p>
    <w:p w:rsidR="00000000" w:rsidDel="00000000" w:rsidP="00000000" w:rsidRDefault="00000000" w:rsidRPr="00000000" w14:paraId="0000000D">
      <w:pPr>
        <w:ind w:firstLine="567"/>
        <w:jc w:val="both"/>
        <w:rPr>
          <w:sz w:val="26"/>
          <w:szCs w:val="26"/>
        </w:rPr>
      </w:pPr>
      <w:r w:rsidDel="00000000" w:rsidR="00000000" w:rsidRPr="00000000">
        <w:rPr>
          <w:sz w:val="26"/>
          <w:szCs w:val="26"/>
          <w:rtl w:val="0"/>
        </w:rPr>
        <w:t xml:space="preserve">1.1. Надати громадянці Істратовій Олені Миколаївні у власність земельну ділянку (кадастровий номер 4810136900:04:025:0021) площею 512 кв.м,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по пров. 6 Круговому, 10 в Інгульському районі м. Миколаєва (право власності на нерухоме майно відповідно до інформації з державного реєстру речових прав від 05.07.2013 № 1654009, зареєстроване за Істратовою Оленою Миколаївною на підставі договору купівлі-продажу від 01.08.2002 № 1715), відповідно до висновку департаменту архітектури та містобудування Миколаївської міської ради від 06.02.2026 № 7273/12.01-17/26-2.</w:t>
      </w:r>
    </w:p>
    <w:p w:rsidR="00000000" w:rsidDel="00000000" w:rsidP="00000000" w:rsidRDefault="00000000" w:rsidRPr="00000000" w14:paraId="0000000E">
      <w:pPr>
        <w:ind w:firstLine="567"/>
        <w:jc w:val="both"/>
        <w:rPr>
          <w:sz w:val="26"/>
          <w:szCs w:val="26"/>
        </w:rPr>
      </w:pPr>
      <w:r w:rsidDel="00000000" w:rsidR="00000000" w:rsidRPr="00000000">
        <w:rPr>
          <w:rtl w:val="0"/>
        </w:rPr>
      </w:r>
    </w:p>
    <w:p w:rsidR="00000000" w:rsidDel="00000000" w:rsidP="00000000" w:rsidRDefault="00000000" w:rsidRPr="00000000" w14:paraId="0000000F">
      <w:pPr>
        <w:ind w:firstLine="567"/>
        <w:jc w:val="both"/>
        <w:rPr>
          <w:sz w:val="26"/>
          <w:szCs w:val="26"/>
        </w:rPr>
      </w:pPr>
      <w:r w:rsidDel="00000000" w:rsidR="00000000" w:rsidRPr="00000000">
        <w:rPr>
          <w:sz w:val="26"/>
          <w:szCs w:val="26"/>
          <w:rtl w:val="0"/>
        </w:rPr>
        <w:t xml:space="preserve">2. Замовнику:</w:t>
      </w:r>
    </w:p>
    <w:p w:rsidR="00000000" w:rsidDel="00000000" w:rsidP="00000000" w:rsidRDefault="00000000" w:rsidRPr="00000000" w14:paraId="00000010">
      <w:pPr>
        <w:ind w:firstLine="567"/>
        <w:jc w:val="both"/>
        <w:rPr>
          <w:sz w:val="26"/>
          <w:szCs w:val="26"/>
        </w:rPr>
      </w:pPr>
      <w:r w:rsidDel="00000000" w:rsidR="00000000" w:rsidRPr="00000000">
        <w:rPr>
          <w:sz w:val="26"/>
          <w:szCs w:val="26"/>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1">
      <w:pPr>
        <w:ind w:firstLine="567"/>
        <w:jc w:val="both"/>
        <w:rPr>
          <w:sz w:val="26"/>
          <w:szCs w:val="26"/>
        </w:rPr>
      </w:pPr>
      <w:r w:rsidDel="00000000" w:rsidR="00000000" w:rsidRPr="00000000">
        <w:rPr>
          <w:sz w:val="26"/>
          <w:szCs w:val="26"/>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2">
      <w:pPr>
        <w:ind w:firstLine="567"/>
        <w:jc w:val="both"/>
        <w:rPr>
          <w:sz w:val="26"/>
          <w:szCs w:val="26"/>
        </w:rPr>
      </w:pPr>
      <w:r w:rsidDel="00000000" w:rsidR="00000000" w:rsidRPr="00000000">
        <w:rPr>
          <w:sz w:val="26"/>
          <w:szCs w:val="26"/>
          <w:rtl w:val="0"/>
        </w:rPr>
        <w:t xml:space="preserve">- виконувати обов'язки землевласника відповідно до вимог Земельного кодексу України.</w:t>
      </w:r>
    </w:p>
    <w:p w:rsidR="00000000" w:rsidDel="00000000" w:rsidP="00000000" w:rsidRDefault="00000000" w:rsidRPr="00000000" w14:paraId="00000013">
      <w:pPr>
        <w:ind w:firstLine="567"/>
        <w:jc w:val="both"/>
        <w:rPr>
          <w:sz w:val="26"/>
          <w:szCs w:val="26"/>
        </w:rPr>
      </w:pPr>
      <w:r w:rsidDel="00000000" w:rsidR="00000000" w:rsidRPr="00000000">
        <w:rPr>
          <w:sz w:val="26"/>
          <w:szCs w:val="26"/>
          <w:rtl w:val="0"/>
        </w:rPr>
        <w:t xml:space="preserve">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Del="00000000" w:rsidR="00000000" w:rsidRPr="00000000">
        <w:rPr>
          <w:sz w:val="26"/>
          <w:szCs w:val="26"/>
          <w:highlight w:val="white"/>
          <w:rtl w:val="0"/>
        </w:rPr>
        <w:t xml:space="preserve">».</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Директор департаменту архітектури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головний архітектор міста                                                                                                     Є.ПОЛЯКОВ</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footerReference r:id="rId6" w:type="default"/>
      <w:pgSz w:h="16840" w:w="11910" w:orient="portrait"/>
      <w:pgMar w:bottom="709" w:top="426" w:left="426" w:right="428" w:header="0" w:footer="2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1696" w:right="2101"/>
      <w:jc w:val="center"/>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2023-05-17T00:00:00Z</vt:lpwstr>
  </property>
  <property fmtid="{D5CDD505-2E9C-101B-9397-08002B2CF9AE}" pid="3" name="Creator">
    <vt:lpwstr>Microsoft Office Word</vt:lpwstr>
  </property>
  <property fmtid="{D5CDD505-2E9C-101B-9397-08002B2CF9AE}" pid="4" name="LastSaved">
    <vt:lpwstr>2023-06-20T00:00:00Z</vt:lpwstr>
  </property>
</Properties>
</file>