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r w:rsidDel="00000000" w:rsidR="00000000" w:rsidRPr="00000000">
        <w:rPr>
          <w:sz w:val="24"/>
          <w:szCs w:val="24"/>
          <w:rtl w:val="0"/>
        </w:rPr>
        <w:t xml:space="preserve">s-de-001                                                                                                         </w:t>
      </w:r>
      <w:r w:rsidDel="00000000" w:rsidR="00000000" w:rsidRPr="00000000">
        <w:rPr>
          <w:rtl w:val="0"/>
        </w:rPr>
        <w:t xml:space="preserve">«09» березня 2026</w:t>
      </w:r>
    </w:p>
    <w:p w:rsidR="00000000" w:rsidDel="00000000" w:rsidP="00000000" w:rsidRDefault="00000000" w:rsidRPr="00000000" w14:paraId="00000002">
      <w:pPr>
        <w:pStyle w:val="Title"/>
        <w:jc w:val="left"/>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 s-de-001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 внесення змін та доповнень до рішення Миколаївської міської ради від 11.12.2025 № 49/53 «Про затвердження міської Програми енергозбереження та енергоефективності Миколаївської міської територіальної громади на 2026-2028 роки»»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Title"/>
        <w:ind w:right="0" w:firstLine="567"/>
        <w:jc w:val="both"/>
        <w:rPr/>
      </w:pPr>
      <w:r w:rsidDel="00000000" w:rsidR="00000000" w:rsidRPr="00000000">
        <w:rPr>
          <w:rtl w:val="0"/>
        </w:rPr>
        <w:t xml:space="preserve">1. Суб’єктом подання є департамент енергетики, енергозбереження та запровадження інноваційних технологій Миколаївської міської ради в особі Луцької Алли Валентинівни – директора департаменту енергетики, енергозбереження та запровадження інноваційних технологій Миколаївської міської ради (тел. 050 576 89 57, м. Миколаїв, вул. Адміральська, 20, кабінет №508).</w:t>
      </w:r>
    </w:p>
    <w:p w:rsidR="00000000" w:rsidDel="00000000" w:rsidP="00000000" w:rsidRDefault="00000000" w:rsidRPr="00000000" w14:paraId="00000009">
      <w:pPr>
        <w:pStyle w:val="Title"/>
        <w:ind w:right="0" w:firstLine="567"/>
        <w:jc w:val="both"/>
        <w:rPr/>
      </w:pPr>
      <w:r w:rsidDel="00000000" w:rsidR="00000000" w:rsidRPr="00000000">
        <w:rPr>
          <w:rtl w:val="0"/>
        </w:rPr>
      </w:r>
    </w:p>
    <w:p w:rsidR="00000000" w:rsidDel="00000000" w:rsidP="00000000" w:rsidRDefault="00000000" w:rsidRPr="00000000" w14:paraId="0000000A">
      <w:pPr>
        <w:pStyle w:val="Title"/>
        <w:ind w:firstLine="567"/>
        <w:jc w:val="both"/>
        <w:rPr/>
      </w:pPr>
      <w:r w:rsidDel="00000000" w:rsidR="00000000" w:rsidRPr="00000000">
        <w:rPr>
          <w:rtl w:val="0"/>
        </w:rPr>
        <w:t xml:space="preserve">2. Розробником проєкту рішення та відповідальною особою за супроводження проєкту рішення є Лебідь Євген Васильович, начальник відділу закупівель, планування та організації діяльності департаменту енергетики, енергозбереження та запровадження інноваційних технологій Миколаївської міської ради (073 723 23 23, м. Миколаїв, вул. Адміральська, 20, кабінет №506).</w:t>
      </w:r>
    </w:p>
    <w:p w:rsidR="00000000" w:rsidDel="00000000" w:rsidP="00000000" w:rsidRDefault="00000000" w:rsidRPr="00000000" w14:paraId="0000000B">
      <w:pPr>
        <w:pStyle w:val="Title"/>
        <w:ind w:right="0" w:firstLine="567"/>
        <w:jc w:val="both"/>
        <w:rPr/>
      </w:pPr>
      <w:r w:rsidDel="00000000" w:rsidR="00000000" w:rsidRPr="00000000">
        <w:rPr>
          <w:rtl w:val="0"/>
        </w:rPr>
      </w:r>
    </w:p>
    <w:p w:rsidR="00000000" w:rsidDel="00000000" w:rsidP="00000000" w:rsidRDefault="00000000" w:rsidRPr="00000000" w14:paraId="0000000C">
      <w:pPr>
        <w:pStyle w:val="Title"/>
        <w:ind w:right="0" w:firstLine="567"/>
        <w:jc w:val="both"/>
        <w:rPr/>
      </w:pPr>
      <w:r w:rsidDel="00000000" w:rsidR="00000000" w:rsidRPr="00000000">
        <w:rPr>
          <w:rtl w:val="0"/>
        </w:rPr>
        <w:t xml:space="preserve">3. Доповідачем по проєкту рішення на пленарному засіданні міської ради та засіданнях профільних постійних комісій Миколаївської міської ради є Луцька Алла Валентинівна – директор департаменту енергетики, енергозбереження та запровадження інноваційних технологій Миколаївської міської ради (тел. 050 576 89 57, м. Миколаїв, вул. Адміральська, 20, кабінет №508).</w:t>
      </w:r>
    </w:p>
    <w:p w:rsidR="00000000" w:rsidDel="00000000" w:rsidP="00000000" w:rsidRDefault="00000000" w:rsidRPr="00000000" w14:paraId="0000000D">
      <w:pPr>
        <w:pStyle w:val="Title"/>
        <w:ind w:right="0" w:firstLine="567"/>
        <w:jc w:val="both"/>
        <w:rPr/>
      </w:pPr>
      <w:r w:rsidDel="00000000" w:rsidR="00000000" w:rsidRPr="00000000">
        <w:rPr>
          <w:rtl w:val="0"/>
        </w:rPr>
        <w:t xml:space="preserve">Співдоповідачем по проєкту рішення на пленарному засіданні міської ради та засіданні профільних постійних комісій Миколаївської міської ради є Дубровін Олександр Васильович – заступник директора департаменту енергетики, енергозбереження та запровадження інноваційних технологій Миколаївської міської ради (093 537 31 21, м. Миколаїв, вул. Адміральська, 20, кабінет №501).</w:t>
      </w:r>
    </w:p>
    <w:p w:rsidR="00000000" w:rsidDel="00000000" w:rsidP="00000000" w:rsidRDefault="00000000" w:rsidRPr="00000000" w14:paraId="0000000E">
      <w:pPr>
        <w:pStyle w:val="Title"/>
        <w:ind w:right="0" w:firstLine="567"/>
        <w:jc w:val="both"/>
        <w:rPr/>
      </w:pPr>
      <w:r w:rsidDel="00000000" w:rsidR="00000000" w:rsidRPr="00000000">
        <w:rPr>
          <w:rtl w:val="0"/>
        </w:rPr>
      </w:r>
    </w:p>
    <w:p w:rsidR="00000000" w:rsidDel="00000000" w:rsidP="00000000" w:rsidRDefault="00000000" w:rsidRPr="00000000" w14:paraId="0000000F">
      <w:pPr>
        <w:tabs>
          <w:tab w:val="right" w:leader="none" w:pos="9639"/>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Проєкт рішення підготовлено з метою уточнення організаційно-управлінських положень міської Програми енергозбереження та енергоефективності Миколаївської міської територіальної громади на 2026–2028 роки, затвердженої рішенням Миколаївської міської ради від 11.12.2025 № 49/53.</w:t>
      </w:r>
    </w:p>
    <w:p w:rsidR="00000000" w:rsidDel="00000000" w:rsidP="00000000" w:rsidRDefault="00000000" w:rsidRPr="00000000" w14:paraId="00000010">
      <w:pPr>
        <w:tabs>
          <w:tab w:val="right" w:leader="none" w:pos="9639"/>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практичної реалізації Програми виникла необхідність чіткого нормативного закріплення відповідального виконавця, який забезпечує координацію, організацію та контроль виконання заходів, передбачених Програмою. Зокрема, потребує уточнення інформація у Паспорті Програми щодо відповідального виконавця (головного розпорядника коштів), а також приведення у відповідність Переліку заходів Програми в частині визначення виконавця.</w:t>
      </w:r>
    </w:p>
    <w:p w:rsidR="00000000" w:rsidDel="00000000" w:rsidP="00000000" w:rsidRDefault="00000000" w:rsidRPr="00000000" w14:paraId="00000011">
      <w:pPr>
        <w:tabs>
          <w:tab w:val="right" w:leader="none" w:pos="9639"/>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Внесення відповідних змін дозволить:</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108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забезпечити однозначне визначення повноважень та відповідальності за реалізацію Програми;</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108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упорядкувати процес планування та виконання заходів у сфері енергозбереження та енергоефективності;</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108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підвищити рівень координації між структурними підрозділами міської ради;</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108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забезпечити належне бюджетне планування та використання коштів у межах чинного законодавства;</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639"/>
        </w:tabs>
        <w:spacing w:after="0" w:before="0" w:line="240" w:lineRule="auto"/>
        <w:ind w:left="108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мінімізувати ризики правової невизначеності під час реалізації заходів Програми.</w:t>
      </w:r>
    </w:p>
    <w:p w:rsidR="00000000" w:rsidDel="00000000" w:rsidP="00000000" w:rsidRDefault="00000000" w:rsidRPr="00000000" w14:paraId="00000017">
      <w:pPr>
        <w:tabs>
          <w:tab w:val="right" w:leader="none" w:pos="9639"/>
        </w:tabs>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Запропоновані зміни мають виключно уточнюючий та організаційний характер, не змінюють мету, завдання, обсяги фінансування, строки реалізації Програми та не передбачають запровадження нових заходів чи перегляду затверджених показників.</w:t>
      </w:r>
    </w:p>
    <w:p w:rsidR="00000000" w:rsidDel="00000000" w:rsidP="00000000" w:rsidRDefault="00000000" w:rsidRPr="00000000" w14:paraId="00000018">
      <w:pPr>
        <w:tabs>
          <w:tab w:val="right" w:leader="none" w:pos="9639"/>
        </w:tabs>
        <w:spacing w:after="0" w:line="240" w:lineRule="auto"/>
        <w:ind w:firstLine="567"/>
        <w:jc w:val="both"/>
        <w:rPr>
          <w:rFonts w:ascii="Times New Roman" w:cs="Times New Roman" w:eastAsia="Times New Roman" w:hAnsi="Times New Roman"/>
          <w:sz w:val="28"/>
          <w:szCs w:val="28"/>
        </w:rPr>
      </w:pPr>
      <w:bookmarkStart w:colFirst="0" w:colLast="0" w:name="_b24hpvg2v5io" w:id="0"/>
      <w:bookmarkEnd w:id="0"/>
      <w:r w:rsidDel="00000000" w:rsidR="00000000" w:rsidRPr="00000000">
        <w:rPr>
          <w:rFonts w:ascii="Times New Roman" w:cs="Times New Roman" w:eastAsia="Times New Roman" w:hAnsi="Times New Roman"/>
          <w:sz w:val="28"/>
          <w:szCs w:val="28"/>
          <w:rtl w:val="0"/>
        </w:rPr>
        <w:t xml:space="preserve">Таким чином, прийняття рішення є необхідним для забезпечення належного виконання Програми, підвищення ефективності управління у сфері енергозбереження та енергоефективності та приведення її положень у повну відповідність до фактичної організаційної структури виконавчих органів Миколаївської міської ради.</w:t>
      </w:r>
    </w:p>
    <w:p w:rsidR="00000000" w:rsidDel="00000000" w:rsidP="00000000" w:rsidRDefault="00000000" w:rsidRPr="00000000" w14:paraId="00000019">
      <w:pPr>
        <w:tabs>
          <w:tab w:val="right" w:leader="none" w:pos="9639"/>
        </w:tabs>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Style w:val="Title"/>
        <w:ind w:firstLine="567"/>
        <w:jc w:val="both"/>
        <w:rPr/>
      </w:pPr>
      <w:r w:rsidDel="00000000" w:rsidR="00000000" w:rsidRPr="00000000">
        <w:rPr>
          <w:rtl w:val="0"/>
        </w:rPr>
        <w:t xml:space="preserve">5. Проєкт рішення міської ради «Про внесення змін та доповнень до рішення Миколаївської міської ради від 11.12.2025 № 49/53 «Про затвердження міської Програми енергозбереження та енергоефективності Миколаївської міської територіальної громади на 2026-2028 роки» передбачає фінансування за рахунок коштів бюджету Миколаївської міської територіальної громади.</w:t>
      </w:r>
    </w:p>
    <w:p w:rsidR="00000000" w:rsidDel="00000000" w:rsidP="00000000" w:rsidRDefault="00000000" w:rsidRPr="00000000" w14:paraId="0000001B">
      <w:pPr>
        <w:pStyle w:val="Title"/>
        <w:ind w:firstLine="567"/>
        <w:jc w:val="both"/>
        <w:rPr/>
      </w:pPr>
      <w:r w:rsidDel="00000000" w:rsidR="00000000" w:rsidRPr="00000000">
        <w:rPr>
          <w:rtl w:val="0"/>
        </w:rPr>
      </w:r>
    </w:p>
    <w:p w:rsidR="00000000" w:rsidDel="00000000" w:rsidP="00000000" w:rsidRDefault="00000000" w:rsidRPr="00000000" w14:paraId="0000001C">
      <w:pPr>
        <w:pStyle w:val="Title"/>
        <w:ind w:right="0" w:firstLine="567"/>
        <w:jc w:val="both"/>
        <w:rPr/>
      </w:pPr>
      <w:r w:rsidDel="00000000" w:rsidR="00000000" w:rsidRPr="00000000">
        <w:rPr>
          <w:rtl w:val="0"/>
        </w:rPr>
        <w:t xml:space="preserve">6. Проєкт рішення розроблений відповідно до приписів Закону України «Про місцеве самоврядування в Україні», з урахуванням вимог Бюджетного кодексу України.</w:t>
      </w:r>
    </w:p>
    <w:p w:rsidR="00000000" w:rsidDel="00000000" w:rsidP="00000000" w:rsidRDefault="00000000" w:rsidRPr="00000000" w14:paraId="0000001D">
      <w:pPr>
        <w:pStyle w:val="Title"/>
        <w:ind w:right="0" w:firstLine="567"/>
        <w:jc w:val="both"/>
        <w:rPr>
          <w:highlight w:val="yellow"/>
        </w:rPr>
      </w:pPr>
      <w:r w:rsidDel="00000000" w:rsidR="00000000" w:rsidRPr="00000000">
        <w:rPr>
          <w:rtl w:val="0"/>
        </w:rPr>
      </w:r>
    </w:p>
    <w:p w:rsidR="00000000" w:rsidDel="00000000" w:rsidP="00000000" w:rsidRDefault="00000000" w:rsidRPr="00000000" w14:paraId="0000001E">
      <w:pPr>
        <w:pStyle w:val="Title"/>
        <w:ind w:right="0" w:firstLine="567"/>
        <w:jc w:val="both"/>
        <w:rPr/>
      </w:pPr>
      <w:r w:rsidDel="00000000" w:rsidR="00000000" w:rsidRPr="00000000">
        <w:rPr>
          <w:rtl w:val="0"/>
        </w:rPr>
        <w:t xml:space="preserve">7.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 заступника міського голови Коренєва С.М. </w:t>
      </w:r>
    </w:p>
    <w:p w:rsidR="00000000" w:rsidDel="00000000" w:rsidP="00000000" w:rsidRDefault="00000000" w:rsidRPr="00000000" w14:paraId="0000001F">
      <w:pPr>
        <w:pStyle w:val="Title"/>
        <w:ind w:right="0" w:firstLine="567"/>
        <w:jc w:val="both"/>
        <w:rPr/>
      </w:pPr>
      <w:r w:rsidDel="00000000" w:rsidR="00000000" w:rsidRPr="00000000">
        <w:rPr>
          <w:rtl w:val="0"/>
        </w:rPr>
      </w:r>
    </w:p>
    <w:p w:rsidR="00000000" w:rsidDel="00000000" w:rsidP="00000000" w:rsidRDefault="00000000" w:rsidRPr="00000000" w14:paraId="00000020">
      <w:pPr>
        <w:pStyle w:val="Title"/>
        <w:ind w:firstLine="567"/>
        <w:jc w:val="both"/>
        <w:rPr/>
      </w:pPr>
      <w:r w:rsidDel="00000000" w:rsidR="00000000" w:rsidRPr="00000000">
        <w:rPr>
          <w:rtl w:val="0"/>
        </w:rPr>
        <w:t xml:space="preserve">8. Проєкт рішення міської ради надсилається на електронну адресу відповідальної особи управління апарату ради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21">
      <w:pPr>
        <w:pStyle w:val="Title"/>
        <w:ind w:firstLine="567"/>
        <w:jc w:val="both"/>
        <w:rPr/>
      </w:pPr>
      <w:r w:rsidDel="00000000" w:rsidR="00000000" w:rsidRPr="00000000">
        <w:rPr>
          <w:rtl w:val="0"/>
        </w:rPr>
      </w:r>
    </w:p>
    <w:p w:rsidR="00000000" w:rsidDel="00000000" w:rsidP="00000000" w:rsidRDefault="00000000" w:rsidRPr="00000000" w14:paraId="00000022">
      <w:pPr>
        <w:pStyle w:val="Title"/>
        <w:ind w:firstLine="567"/>
        <w:jc w:val="both"/>
        <w:rPr/>
      </w:pPr>
      <w:r w:rsidDel="00000000" w:rsidR="00000000" w:rsidRPr="00000000">
        <w:rPr>
          <w:rtl w:val="0"/>
        </w:rPr>
        <w:t xml:space="preserve">9. 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23">
      <w:pPr>
        <w:pStyle w:val="Title"/>
        <w:ind w:right="0" w:firstLine="567"/>
        <w:jc w:val="both"/>
        <w:rPr>
          <w:highlight w:val="yellow"/>
        </w:rPr>
      </w:pPr>
      <w:r w:rsidDel="00000000" w:rsidR="00000000" w:rsidRPr="00000000">
        <w:rPr>
          <w:rtl w:val="0"/>
        </w:rPr>
      </w:r>
    </w:p>
    <w:p w:rsidR="00000000" w:rsidDel="00000000" w:rsidP="00000000" w:rsidRDefault="00000000" w:rsidRPr="00000000" w14:paraId="00000024">
      <w:pPr>
        <w:pStyle w:val="Title"/>
        <w:ind w:right="0" w:firstLine="567"/>
        <w:jc w:val="both"/>
        <w:rPr>
          <w:highlight w:val="yellow"/>
        </w:rPr>
      </w:pPr>
      <w:r w:rsidDel="00000000" w:rsidR="00000000" w:rsidRPr="00000000">
        <w:rPr>
          <w:rtl w:val="0"/>
        </w:rPr>
      </w:r>
    </w:p>
    <w:p w:rsidR="00000000" w:rsidDel="00000000" w:rsidP="00000000" w:rsidRDefault="00000000" w:rsidRPr="00000000" w14:paraId="00000025">
      <w:pPr>
        <w:pStyle w:val="Title"/>
        <w:jc w:val="left"/>
        <w:rPr/>
      </w:pPr>
      <w:r w:rsidDel="00000000" w:rsidR="00000000" w:rsidRPr="00000000">
        <w:rPr>
          <w:rtl w:val="0"/>
        </w:rPr>
        <w:t xml:space="preserve">Директор департаменту </w:t>
      </w:r>
    </w:p>
    <w:p w:rsidR="00000000" w:rsidDel="00000000" w:rsidP="00000000" w:rsidRDefault="00000000" w:rsidRPr="00000000" w14:paraId="00000026">
      <w:pPr>
        <w:pStyle w:val="Title"/>
        <w:jc w:val="left"/>
        <w:rPr/>
      </w:pPr>
      <w:r w:rsidDel="00000000" w:rsidR="00000000" w:rsidRPr="00000000">
        <w:rPr>
          <w:rtl w:val="0"/>
        </w:rPr>
        <w:t xml:space="preserve">енергетики, енергозбереження та </w:t>
      </w:r>
    </w:p>
    <w:p w:rsidR="00000000" w:rsidDel="00000000" w:rsidP="00000000" w:rsidRDefault="00000000" w:rsidRPr="00000000" w14:paraId="00000027">
      <w:pPr>
        <w:pStyle w:val="Title"/>
        <w:jc w:val="left"/>
        <w:rPr/>
      </w:pPr>
      <w:r w:rsidDel="00000000" w:rsidR="00000000" w:rsidRPr="00000000">
        <w:rPr>
          <w:rtl w:val="0"/>
        </w:rPr>
        <w:t xml:space="preserve">запровадження інноваційних технологій </w:t>
      </w:r>
    </w:p>
    <w:p w:rsidR="00000000" w:rsidDel="00000000" w:rsidP="00000000" w:rsidRDefault="00000000" w:rsidRPr="00000000" w14:paraId="00000028">
      <w:pPr>
        <w:pStyle w:val="Title"/>
        <w:jc w:val="left"/>
        <w:rPr/>
      </w:pPr>
      <w:r w:rsidDel="00000000" w:rsidR="00000000" w:rsidRPr="00000000">
        <w:rPr>
          <w:rtl w:val="0"/>
        </w:rPr>
        <w:t xml:space="preserve">Миколаївської міської ради </w:t>
        <w:tab/>
        <w:tab/>
        <w:tab/>
        <w:t xml:space="preserve">                                    Алла ЛУЦЬКА </w:t>
      </w:r>
    </w:p>
    <w:p w:rsidR="00000000" w:rsidDel="00000000" w:rsidP="00000000" w:rsidRDefault="00000000" w:rsidRPr="00000000" w14:paraId="00000029">
      <w:pPr>
        <w:pStyle w:val="Title"/>
        <w:jc w:val="left"/>
        <w:rPr/>
      </w:pPr>
      <w:r w:rsidDel="00000000" w:rsidR="00000000" w:rsidRPr="00000000">
        <w:rPr>
          <w:rtl w:val="0"/>
        </w:rPr>
      </w:r>
    </w:p>
    <w:p w:rsidR="00000000" w:rsidDel="00000000" w:rsidP="00000000" w:rsidRDefault="00000000" w:rsidRPr="00000000" w14:paraId="0000002A">
      <w:pPr>
        <w:pStyle w:val="Title"/>
        <w:jc w:val="left"/>
        <w:rPr>
          <w:sz w:val="24"/>
          <w:szCs w:val="24"/>
        </w:rPr>
      </w:pPr>
      <w:r w:rsidDel="00000000" w:rsidR="00000000" w:rsidRPr="00000000">
        <w:rPr>
          <w:rtl w:val="0"/>
        </w:rPr>
      </w:r>
    </w:p>
    <w:p w:rsidR="00000000" w:rsidDel="00000000" w:rsidP="00000000" w:rsidRDefault="00000000" w:rsidRPr="00000000" w14:paraId="0000002B">
      <w:pPr>
        <w:pStyle w:val="Title"/>
        <w:jc w:val="left"/>
        <w:rPr>
          <w:sz w:val="24"/>
          <w:szCs w:val="24"/>
        </w:rPr>
      </w:pPr>
      <w:r w:rsidDel="00000000" w:rsidR="00000000" w:rsidRPr="00000000">
        <w:rPr>
          <w:rtl w:val="0"/>
        </w:rPr>
      </w:r>
    </w:p>
    <w:p w:rsidR="00000000" w:rsidDel="00000000" w:rsidP="00000000" w:rsidRDefault="00000000" w:rsidRPr="00000000" w14:paraId="0000002C">
      <w:pPr>
        <w:pStyle w:val="Title"/>
        <w:jc w:val="left"/>
        <w:rPr>
          <w:sz w:val="16"/>
          <w:szCs w:val="16"/>
        </w:rPr>
      </w:pPr>
      <w:r w:rsidDel="00000000" w:rsidR="00000000" w:rsidRPr="00000000">
        <w:rPr>
          <w:sz w:val="16"/>
          <w:szCs w:val="16"/>
          <w:rtl w:val="0"/>
        </w:rPr>
        <w:t xml:space="preserve">Євген Лебідь</w:t>
      </w:r>
    </w:p>
    <w:p w:rsidR="00000000" w:rsidDel="00000000" w:rsidP="00000000" w:rsidRDefault="00000000" w:rsidRPr="00000000" w14:paraId="0000002D">
      <w:pPr>
        <w:pStyle w:val="Title"/>
        <w:jc w:val="left"/>
        <w:rPr>
          <w:sz w:val="16"/>
          <w:szCs w:val="16"/>
        </w:rPr>
      </w:pPr>
      <w:r w:rsidDel="00000000" w:rsidR="00000000" w:rsidRPr="00000000">
        <w:rPr>
          <w:sz w:val="16"/>
          <w:szCs w:val="16"/>
          <w:rtl w:val="0"/>
        </w:rPr>
        <w:t xml:space="preserve">073 723 23 23</w:t>
      </w:r>
    </w:p>
    <w:p w:rsidR="00000000" w:rsidDel="00000000" w:rsidP="00000000" w:rsidRDefault="00000000" w:rsidRPr="00000000" w14:paraId="0000002E">
      <w:pPr>
        <w:tabs>
          <w:tab w:val="right" w:leader="none" w:pos="9639"/>
        </w:tabs>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418" w:top="851"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