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F2" w:rsidRDefault="00496A94">
      <w:pPr>
        <w:tabs>
          <w:tab w:val="left" w:pos="5502"/>
        </w:tabs>
      </w:pPr>
      <w:r>
        <w:rPr>
          <w:sz w:val="22"/>
          <w:szCs w:val="22"/>
          <w:lang w:val="en-US"/>
        </w:rPr>
        <w:t xml:space="preserve">s-pr-011                                                                                                                             </w:t>
      </w:r>
      <w:r>
        <w:rPr>
          <w:sz w:val="22"/>
          <w:szCs w:val="22"/>
        </w:rPr>
        <w:t>06.12.</w:t>
      </w:r>
      <w:r>
        <w:rPr>
          <w:sz w:val="22"/>
          <w:szCs w:val="22"/>
          <w:lang w:val="en-US"/>
        </w:rPr>
        <w:t>2024</w:t>
      </w:r>
      <w:r>
        <w:rPr>
          <w:sz w:val="22"/>
          <w:szCs w:val="22"/>
          <w:lang w:val="ru-RU"/>
        </w:rPr>
        <w:tab/>
        <w:t xml:space="preserve">                                             </w:t>
      </w:r>
    </w:p>
    <w:p w:rsidR="005221F2" w:rsidRDefault="00496A94">
      <w:pPr>
        <w:pStyle w:val="Standard"/>
        <w:rPr>
          <w:lang w:val="uk-UA"/>
        </w:rPr>
      </w:pPr>
      <w:r>
        <w:rPr>
          <w:color w:val="0000CC"/>
        </w:rPr>
        <w:tab/>
      </w:r>
      <w:r>
        <w:rPr>
          <w:color w:val="0000CC"/>
        </w:rPr>
        <w:tab/>
      </w:r>
      <w:r>
        <w:rPr>
          <w:color w:val="0000CC"/>
        </w:rPr>
        <w:tab/>
      </w:r>
      <w:r>
        <w:rPr>
          <w:color w:val="0000CC"/>
        </w:rPr>
        <w:tab/>
      </w:r>
      <w:r>
        <w:rPr>
          <w:color w:val="0000CC"/>
        </w:rPr>
        <w:tab/>
      </w:r>
      <w:r>
        <w:rPr>
          <w:color w:val="0000CC"/>
        </w:rPr>
        <w:tab/>
      </w:r>
      <w:r>
        <w:rPr>
          <w:color w:val="0000CC"/>
        </w:rPr>
        <w:tab/>
      </w:r>
      <w:r>
        <w:rPr>
          <w:color w:val="0000CC"/>
        </w:rPr>
        <w:tab/>
      </w:r>
      <w:r>
        <w:rPr>
          <w:color w:val="0000CC"/>
        </w:rPr>
        <w:tab/>
      </w:r>
      <w:r>
        <w:rPr>
          <w:color w:val="0000CC"/>
        </w:rPr>
        <w:tab/>
      </w:r>
      <w:r>
        <w:rPr>
          <w:color w:val="0000CC"/>
        </w:rPr>
        <w:tab/>
      </w:r>
    </w:p>
    <w:p w:rsidR="005221F2" w:rsidRDefault="005221F2">
      <w:pPr>
        <w:pStyle w:val="Standard"/>
        <w:rPr>
          <w:lang w:val="uk-UA"/>
        </w:rPr>
      </w:pPr>
    </w:p>
    <w:p w:rsidR="005221F2" w:rsidRDefault="005221F2">
      <w:pPr>
        <w:pStyle w:val="Standard"/>
        <w:jc w:val="center"/>
        <w:rPr>
          <w:sz w:val="28"/>
          <w:szCs w:val="28"/>
          <w:lang w:val="uk-UA"/>
        </w:rPr>
      </w:pPr>
    </w:p>
    <w:p w:rsidR="005221F2" w:rsidRDefault="00496A94">
      <w:pPr>
        <w:pStyle w:val="Standard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5221F2" w:rsidRDefault="00496A94">
      <w:pPr>
        <w:ind w:right="8"/>
        <w:jc w:val="center"/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міської ради «</w:t>
      </w:r>
      <w:r>
        <w:rPr>
          <w:bCs/>
          <w:color w:val="000000"/>
          <w:sz w:val="28"/>
          <w:szCs w:val="28"/>
          <w:shd w:val="clear" w:color="auto" w:fill="FFFFFF"/>
        </w:rPr>
        <w:t>Про внесення змін до рішення Миколаївської міської ради від 30.05.2023 № 19/33</w:t>
      </w:r>
      <w:r>
        <w:rPr>
          <w:sz w:val="28"/>
          <w:szCs w:val="28"/>
        </w:rPr>
        <w:t>»</w:t>
      </w:r>
    </w:p>
    <w:p w:rsidR="005221F2" w:rsidRDefault="005221F2">
      <w:pPr>
        <w:pStyle w:val="Standard"/>
        <w:rPr>
          <w:sz w:val="28"/>
          <w:szCs w:val="28"/>
          <w:lang w:val="uk-UA"/>
        </w:rPr>
      </w:pPr>
    </w:p>
    <w:p w:rsidR="005221F2" w:rsidRPr="00496A94" w:rsidRDefault="00496A94">
      <w:pPr>
        <w:pStyle w:val="Standard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Суб’єктом подання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міської ради «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рішення Миколаївської міської ради від 30.05.2023 № 19/33</w:t>
      </w:r>
      <w:r>
        <w:rPr>
          <w:sz w:val="28"/>
          <w:szCs w:val="28"/>
          <w:lang w:val="uk-UA"/>
        </w:rPr>
        <w:t xml:space="preserve">»  на пленарне засідання міської ради, </w:t>
      </w:r>
      <w:r>
        <w:rPr>
          <w:sz w:val="28"/>
          <w:szCs w:val="28"/>
          <w:shd w:val="clear" w:color="auto" w:fill="FFFFFF"/>
          <w:lang w:val="uk-UA"/>
        </w:rPr>
        <w:t xml:space="preserve">є перший заступник міського голови Віталій </w:t>
      </w:r>
      <w:proofErr w:type="spellStart"/>
      <w:r>
        <w:rPr>
          <w:sz w:val="28"/>
          <w:szCs w:val="28"/>
          <w:shd w:val="clear" w:color="auto" w:fill="FFFFFF"/>
          <w:lang w:val="uk-UA"/>
        </w:rPr>
        <w:t>Луков</w:t>
      </w:r>
      <w:proofErr w:type="spellEnd"/>
      <w:r>
        <w:rPr>
          <w:color w:val="0000CC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lang w:val="uk-UA" w:bidi="hi-IN"/>
        </w:rPr>
        <w:t>(м. Миколаїв, вул. Адміральська, 20)</w:t>
      </w:r>
      <w:r>
        <w:rPr>
          <w:sz w:val="28"/>
          <w:szCs w:val="28"/>
          <w:lang w:val="uk-UA"/>
        </w:rPr>
        <w:t>.</w:t>
      </w:r>
    </w:p>
    <w:p w:rsidR="005221F2" w:rsidRDefault="00496A94">
      <w:pPr>
        <w:pStyle w:val="Standard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Розробником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є Миколаївський міський центр підтримки ветеранів війни, в особі директора Віктора</w:t>
      </w:r>
      <w:bookmarkStart w:id="0" w:name="_GoBack"/>
      <w:bookmarkEnd w:id="0"/>
      <w:r>
        <w:rPr>
          <w:sz w:val="28"/>
          <w:szCs w:val="28"/>
          <w:lang w:val="uk-UA"/>
        </w:rPr>
        <w:t xml:space="preserve"> Мойсеєва (</w:t>
      </w:r>
      <w:proofErr w:type="spellStart"/>
      <w:r>
        <w:rPr>
          <w:sz w:val="28"/>
          <w:szCs w:val="28"/>
          <w:lang w:val="uk-UA"/>
        </w:rPr>
        <w:t>тел</w:t>
      </w:r>
      <w:proofErr w:type="spellEnd"/>
      <w:r>
        <w:rPr>
          <w:sz w:val="28"/>
          <w:szCs w:val="28"/>
          <w:lang w:val="uk-UA"/>
        </w:rPr>
        <w:t xml:space="preserve">. (0512) 77-64-50, </w:t>
      </w:r>
      <w:proofErr w:type="spellStart"/>
      <w:r>
        <w:rPr>
          <w:sz w:val="28"/>
          <w:szCs w:val="28"/>
          <w:lang w:val="en-US"/>
        </w:rPr>
        <w:t>zentr</w:t>
      </w:r>
      <w:proofErr w:type="spellEnd"/>
      <w:r>
        <w:rPr>
          <w:sz w:val="28"/>
          <w:szCs w:val="28"/>
          <w:lang w:val="uk-UA"/>
        </w:rPr>
        <w:t>_</w:t>
      </w:r>
      <w:proofErr w:type="spellStart"/>
      <w:r>
        <w:rPr>
          <w:sz w:val="28"/>
          <w:szCs w:val="28"/>
          <w:lang w:val="en-US"/>
        </w:rPr>
        <w:t>ato</w:t>
      </w:r>
      <w:proofErr w:type="spellEnd"/>
      <w:r>
        <w:rPr>
          <w:sz w:val="28"/>
          <w:szCs w:val="28"/>
          <w:lang w:val="uk-UA"/>
        </w:rPr>
        <w:t>@</w:t>
      </w:r>
      <w:proofErr w:type="spellStart"/>
      <w:r>
        <w:rPr>
          <w:sz w:val="28"/>
          <w:szCs w:val="28"/>
          <w:lang w:val="en-US"/>
        </w:rPr>
        <w:t>ukr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net</w:t>
      </w:r>
      <w:r>
        <w:rPr>
          <w:sz w:val="28"/>
          <w:szCs w:val="28"/>
          <w:lang w:val="uk-UA"/>
        </w:rPr>
        <w:t xml:space="preserve">, провулок </w:t>
      </w:r>
      <w:proofErr w:type="spellStart"/>
      <w:r>
        <w:rPr>
          <w:sz w:val="28"/>
          <w:szCs w:val="28"/>
          <w:lang w:val="uk-UA"/>
        </w:rPr>
        <w:t>Кобера</w:t>
      </w:r>
      <w:proofErr w:type="spellEnd"/>
      <w:r>
        <w:rPr>
          <w:sz w:val="28"/>
          <w:szCs w:val="28"/>
          <w:lang w:val="uk-UA"/>
        </w:rPr>
        <w:t>, 13А/8).</w:t>
      </w:r>
    </w:p>
    <w:p w:rsidR="005221F2" w:rsidRDefault="00496A94">
      <w:pPr>
        <w:pStyle w:val="Standard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Доповідачем даного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та особою, яка відповідальна за його супровід, є директор Миколаївського міського центру підтримки ветеранів війни Віктор Мойсеєв (</w:t>
      </w:r>
      <w:proofErr w:type="spellStart"/>
      <w:r>
        <w:rPr>
          <w:sz w:val="28"/>
          <w:szCs w:val="28"/>
          <w:lang w:val="uk-UA"/>
        </w:rPr>
        <w:t>тел</w:t>
      </w:r>
      <w:proofErr w:type="spellEnd"/>
      <w:r>
        <w:rPr>
          <w:sz w:val="28"/>
          <w:szCs w:val="28"/>
          <w:lang w:val="uk-UA"/>
        </w:rPr>
        <w:t xml:space="preserve">. (0512) 77-64-50, </w:t>
      </w:r>
      <w:proofErr w:type="spellStart"/>
      <w:r>
        <w:rPr>
          <w:sz w:val="28"/>
          <w:szCs w:val="28"/>
          <w:lang w:val="en-US"/>
        </w:rPr>
        <w:t>zentr</w:t>
      </w:r>
      <w:proofErr w:type="spellEnd"/>
      <w:r>
        <w:rPr>
          <w:sz w:val="28"/>
          <w:szCs w:val="28"/>
          <w:lang w:val="uk-UA"/>
        </w:rPr>
        <w:t>_</w:t>
      </w:r>
      <w:proofErr w:type="spellStart"/>
      <w:r>
        <w:rPr>
          <w:sz w:val="28"/>
          <w:szCs w:val="28"/>
          <w:lang w:val="en-US"/>
        </w:rPr>
        <w:t>ato</w:t>
      </w:r>
      <w:proofErr w:type="spellEnd"/>
      <w:r>
        <w:rPr>
          <w:sz w:val="28"/>
          <w:szCs w:val="28"/>
          <w:lang w:val="uk-UA"/>
        </w:rPr>
        <w:t>@</w:t>
      </w:r>
      <w:proofErr w:type="spellStart"/>
      <w:r>
        <w:rPr>
          <w:sz w:val="28"/>
          <w:szCs w:val="28"/>
          <w:lang w:val="en-US"/>
        </w:rPr>
        <w:t>ukr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net</w:t>
      </w:r>
      <w:r>
        <w:rPr>
          <w:sz w:val="28"/>
          <w:szCs w:val="28"/>
          <w:lang w:val="uk-UA"/>
        </w:rPr>
        <w:t xml:space="preserve">, провулок </w:t>
      </w:r>
      <w:proofErr w:type="spellStart"/>
      <w:r>
        <w:rPr>
          <w:sz w:val="28"/>
          <w:szCs w:val="28"/>
          <w:lang w:val="uk-UA"/>
        </w:rPr>
        <w:t>Кобера</w:t>
      </w:r>
      <w:proofErr w:type="spellEnd"/>
      <w:r>
        <w:rPr>
          <w:sz w:val="28"/>
          <w:szCs w:val="28"/>
          <w:lang w:val="uk-UA"/>
        </w:rPr>
        <w:t>, 13А/8).</w:t>
      </w:r>
    </w:p>
    <w:p w:rsidR="005221F2" w:rsidRDefault="00496A94">
      <w:pPr>
        <w:pStyle w:val="Standard"/>
        <w:ind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</w:t>
      </w:r>
      <w:r w:rsidR="00DF6FBE">
        <w:rPr>
          <w:sz w:val="28"/>
          <w:szCs w:val="28"/>
          <w:lang w:val="uk-UA"/>
        </w:rPr>
        <w:t>ішення розроблено керуючись ч</w:t>
      </w:r>
      <w:r>
        <w:rPr>
          <w:sz w:val="28"/>
          <w:szCs w:val="28"/>
          <w:lang w:val="uk-UA"/>
        </w:rPr>
        <w:t>.1 ст.59 Закону України «Про місцеве самоврядування в Україні».</w:t>
      </w:r>
    </w:p>
    <w:p w:rsidR="005221F2" w:rsidRDefault="00496A94">
      <w:pPr>
        <w:pStyle w:val="af5"/>
        <w:ind w:firstLine="708"/>
        <w:jc w:val="both"/>
        <w:rPr>
          <w:rStyle w:val="a9"/>
          <w:i w:val="0"/>
          <w:color w:val="auto"/>
          <w:sz w:val="28"/>
          <w:szCs w:val="28"/>
        </w:rPr>
      </w:pPr>
      <w:r>
        <w:rPr>
          <w:rStyle w:val="a9"/>
          <w:i w:val="0"/>
          <w:color w:val="auto"/>
          <w:sz w:val="28"/>
          <w:szCs w:val="28"/>
        </w:rPr>
        <w:t>За інформаціє</w:t>
      </w:r>
      <w:r w:rsidR="00DF6FBE">
        <w:rPr>
          <w:rStyle w:val="a9"/>
          <w:i w:val="0"/>
          <w:color w:val="auto"/>
          <w:sz w:val="28"/>
          <w:szCs w:val="28"/>
        </w:rPr>
        <w:t xml:space="preserve">ю Міністерства ветеранів </w:t>
      </w:r>
      <w:proofErr w:type="spellStart"/>
      <w:r w:rsidR="00DF6FBE">
        <w:rPr>
          <w:rStyle w:val="a9"/>
          <w:i w:val="0"/>
          <w:color w:val="auto"/>
          <w:sz w:val="28"/>
          <w:szCs w:val="28"/>
        </w:rPr>
        <w:t>Україн</w:t>
      </w:r>
      <w:proofErr w:type="spellEnd"/>
      <w:r w:rsidR="00DF6FBE">
        <w:rPr>
          <w:rStyle w:val="a9"/>
          <w:i w:val="0"/>
          <w:color w:val="auto"/>
          <w:sz w:val="28"/>
          <w:szCs w:val="28"/>
          <w:lang w:val="ru-RU"/>
        </w:rPr>
        <w:t>и</w:t>
      </w:r>
      <w:r>
        <w:rPr>
          <w:rStyle w:val="a9"/>
          <w:i w:val="0"/>
          <w:color w:val="auto"/>
          <w:sz w:val="28"/>
          <w:szCs w:val="28"/>
        </w:rPr>
        <w:t>, відповідно до даних з Єдиного державного реєстру ветеранів війни, на території Миколаївської області зареєстровано 42072 осіб.</w:t>
      </w:r>
    </w:p>
    <w:p w:rsidR="005221F2" w:rsidRPr="00DF6FBE" w:rsidRDefault="00496A94">
      <w:pPr>
        <w:pStyle w:val="af5"/>
        <w:ind w:firstLine="708"/>
        <w:jc w:val="both"/>
        <w:rPr>
          <w:rStyle w:val="a9"/>
          <w:i w:val="0"/>
          <w:color w:val="auto"/>
          <w:sz w:val="28"/>
          <w:szCs w:val="28"/>
        </w:rPr>
      </w:pPr>
      <w:r>
        <w:rPr>
          <w:rStyle w:val="a9"/>
          <w:i w:val="0"/>
          <w:color w:val="auto"/>
          <w:sz w:val="28"/>
          <w:szCs w:val="28"/>
        </w:rPr>
        <w:t>Тому постало питання запровадження нової посади фахівця із супроводу ветеранів війни та демобілізованих осіб з метою переходу ветерана війни від військової служби до цивільного життя, що визначено постановою Кабінету Міністрів України від 02.08.2024 № 881 «</w:t>
      </w:r>
      <w:r w:rsidR="00DF6FBE" w:rsidRPr="00DF6FBE">
        <w:rPr>
          <w:bCs/>
          <w:sz w:val="28"/>
          <w:szCs w:val="28"/>
          <w:shd w:val="clear" w:color="auto" w:fill="FFFFFF"/>
        </w:rPr>
        <w:t>Деякі питання забезпечення діяльності фахівців із супроводу ветеранів війни та демобілізованих осіб</w:t>
      </w:r>
      <w:r w:rsidRPr="00DF6FBE">
        <w:rPr>
          <w:rStyle w:val="a9"/>
          <w:i w:val="0"/>
          <w:color w:val="auto"/>
          <w:sz w:val="28"/>
          <w:szCs w:val="28"/>
        </w:rPr>
        <w:t>»</w:t>
      </w:r>
      <w:r w:rsidR="00DF6FBE" w:rsidRPr="00DF6FBE">
        <w:rPr>
          <w:rStyle w:val="a9"/>
          <w:i w:val="0"/>
          <w:color w:val="auto"/>
          <w:sz w:val="28"/>
          <w:szCs w:val="28"/>
        </w:rPr>
        <w:t>.</w:t>
      </w:r>
    </w:p>
    <w:p w:rsidR="005221F2" w:rsidRDefault="00496A94">
      <w:pPr>
        <w:pStyle w:val="af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результаті чого, </w:t>
      </w:r>
      <w:r>
        <w:rPr>
          <w:rStyle w:val="a9"/>
          <w:i w:val="0"/>
          <w:color w:val="auto"/>
          <w:sz w:val="28"/>
          <w:szCs w:val="28"/>
        </w:rPr>
        <w:t xml:space="preserve">виникла </w:t>
      </w:r>
      <w:r>
        <w:rPr>
          <w:sz w:val="28"/>
          <w:szCs w:val="28"/>
        </w:rPr>
        <w:t>необхідність вдосконалення роботи Міського центру підтримки ветеранів війни, а саме створення нового відділення із супроводу ветеранів та демобілізованих осіб, що буде сприяти:</w:t>
      </w:r>
    </w:p>
    <w:p w:rsidR="005221F2" w:rsidRDefault="00496A94">
      <w:pPr>
        <w:pStyle w:val="af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kern w:val="0"/>
          <w:sz w:val="28"/>
          <w:szCs w:val="28"/>
          <w:lang w:eastAsia="ru-RU"/>
        </w:rPr>
      </w:pPr>
      <w:r>
        <w:rPr>
          <w:b/>
          <w:bCs/>
          <w:kern w:val="0"/>
          <w:sz w:val="28"/>
          <w:szCs w:val="28"/>
          <w:lang w:eastAsia="ru-RU"/>
        </w:rPr>
        <w:t>Посиленню підтримки ветеранів війни та членів їхніх сімей</w:t>
      </w:r>
      <w:r>
        <w:rPr>
          <w:kern w:val="0"/>
          <w:sz w:val="28"/>
          <w:szCs w:val="28"/>
          <w:lang w:eastAsia="ru-RU"/>
        </w:rPr>
        <w:t>: Створення окремого структурного підрозділу дозволить більш ефективно організовувати надання соціальних, психологічних, правових та інших послуг ветеранам.</w:t>
      </w:r>
    </w:p>
    <w:p w:rsidR="005221F2" w:rsidRDefault="00496A94">
      <w:pPr>
        <w:pStyle w:val="af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kern w:val="0"/>
          <w:sz w:val="28"/>
          <w:szCs w:val="28"/>
          <w:lang w:eastAsia="ru-RU"/>
        </w:rPr>
      </w:pPr>
      <w:r>
        <w:rPr>
          <w:b/>
          <w:bCs/>
          <w:kern w:val="0"/>
          <w:sz w:val="28"/>
          <w:szCs w:val="28"/>
          <w:lang w:eastAsia="ru-RU"/>
        </w:rPr>
        <w:t>Оптимізації роботи центру</w:t>
      </w:r>
      <w:r>
        <w:rPr>
          <w:kern w:val="0"/>
          <w:sz w:val="28"/>
          <w:szCs w:val="28"/>
          <w:lang w:eastAsia="ru-RU"/>
        </w:rPr>
        <w:t>: Зміни до структури спрямовані на підвищення ефективності роботи, спрощення процесів управління, забезпечення належного розподілу функцій між співробітниками.</w:t>
      </w:r>
    </w:p>
    <w:p w:rsidR="005221F2" w:rsidRDefault="00496A94">
      <w:pPr>
        <w:pStyle w:val="af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kern w:val="0"/>
          <w:sz w:val="28"/>
          <w:szCs w:val="28"/>
          <w:lang w:eastAsia="ru-RU"/>
        </w:rPr>
      </w:pPr>
      <w:r>
        <w:rPr>
          <w:b/>
          <w:bCs/>
          <w:kern w:val="0"/>
          <w:sz w:val="28"/>
          <w:szCs w:val="28"/>
          <w:lang w:eastAsia="ru-RU"/>
        </w:rPr>
        <w:t>Адаптації до актуальних потреб</w:t>
      </w:r>
      <w:r>
        <w:rPr>
          <w:kern w:val="0"/>
          <w:sz w:val="28"/>
          <w:szCs w:val="28"/>
          <w:lang w:eastAsia="ru-RU"/>
        </w:rPr>
        <w:t>: Враховуючи зміну ситуації у сфері соціальної підтримки ветеранів, зокрема в умовах війни, виникає необхідність у створенні нового підрозділу, який відповідатиме сучасним викликам.</w:t>
      </w:r>
    </w:p>
    <w:p w:rsidR="005221F2" w:rsidRDefault="00496A94">
      <w:pPr>
        <w:pStyle w:val="af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kern w:val="0"/>
          <w:sz w:val="28"/>
          <w:szCs w:val="28"/>
          <w:lang w:eastAsia="ru-RU"/>
        </w:rPr>
      </w:pPr>
      <w:proofErr w:type="spellStart"/>
      <w:r>
        <w:rPr>
          <w:b/>
          <w:bCs/>
          <w:kern w:val="0"/>
          <w:sz w:val="28"/>
          <w:szCs w:val="28"/>
          <w:lang w:val="ru-RU" w:eastAsia="ru-RU"/>
        </w:rPr>
        <w:t>Забезпечення</w:t>
      </w:r>
      <w:proofErr w:type="spellEnd"/>
      <w:r>
        <w:rPr>
          <w:b/>
          <w:bCs/>
          <w:kern w:val="0"/>
          <w:sz w:val="28"/>
          <w:szCs w:val="28"/>
          <w:lang w:val="ru-RU" w:eastAsia="ru-RU"/>
        </w:rPr>
        <w:t xml:space="preserve"> </w:t>
      </w:r>
      <w:proofErr w:type="spellStart"/>
      <w:r>
        <w:rPr>
          <w:b/>
          <w:bCs/>
          <w:kern w:val="0"/>
          <w:sz w:val="28"/>
          <w:szCs w:val="28"/>
          <w:lang w:val="ru-RU" w:eastAsia="ru-RU"/>
        </w:rPr>
        <w:t>більшої</w:t>
      </w:r>
      <w:proofErr w:type="spellEnd"/>
      <w:r>
        <w:rPr>
          <w:b/>
          <w:bCs/>
          <w:kern w:val="0"/>
          <w:sz w:val="28"/>
          <w:szCs w:val="28"/>
          <w:lang w:val="ru-RU" w:eastAsia="ru-RU"/>
        </w:rPr>
        <w:t xml:space="preserve"> </w:t>
      </w:r>
      <w:proofErr w:type="spellStart"/>
      <w:r>
        <w:rPr>
          <w:b/>
          <w:bCs/>
          <w:kern w:val="0"/>
          <w:sz w:val="28"/>
          <w:szCs w:val="28"/>
          <w:lang w:val="ru-RU" w:eastAsia="ru-RU"/>
        </w:rPr>
        <w:t>доступності</w:t>
      </w:r>
      <w:proofErr w:type="spellEnd"/>
      <w:r>
        <w:rPr>
          <w:b/>
          <w:bCs/>
          <w:kern w:val="0"/>
          <w:sz w:val="28"/>
          <w:szCs w:val="28"/>
          <w:lang w:val="ru-RU" w:eastAsia="ru-RU"/>
        </w:rPr>
        <w:t xml:space="preserve"> </w:t>
      </w:r>
      <w:proofErr w:type="spellStart"/>
      <w:r>
        <w:rPr>
          <w:b/>
          <w:bCs/>
          <w:kern w:val="0"/>
          <w:sz w:val="28"/>
          <w:szCs w:val="28"/>
          <w:lang w:val="ru-RU" w:eastAsia="ru-RU"/>
        </w:rPr>
        <w:t>послуг</w:t>
      </w:r>
      <w:proofErr w:type="spellEnd"/>
      <w:r>
        <w:rPr>
          <w:kern w:val="0"/>
          <w:sz w:val="28"/>
          <w:szCs w:val="28"/>
          <w:lang w:val="ru-RU" w:eastAsia="ru-RU"/>
        </w:rPr>
        <w:t xml:space="preserve">: </w:t>
      </w:r>
      <w:proofErr w:type="spellStart"/>
      <w:r>
        <w:rPr>
          <w:kern w:val="0"/>
          <w:sz w:val="28"/>
          <w:szCs w:val="28"/>
          <w:lang w:val="ru-RU" w:eastAsia="ru-RU"/>
        </w:rPr>
        <w:t>Завдяки</w:t>
      </w:r>
      <w:proofErr w:type="spellEnd"/>
      <w:r>
        <w:rPr>
          <w:kern w:val="0"/>
          <w:sz w:val="28"/>
          <w:szCs w:val="28"/>
          <w:lang w:val="ru-RU" w:eastAsia="ru-RU"/>
        </w:rPr>
        <w:t xml:space="preserve"> </w:t>
      </w:r>
      <w:proofErr w:type="spellStart"/>
      <w:r>
        <w:rPr>
          <w:kern w:val="0"/>
          <w:sz w:val="28"/>
          <w:szCs w:val="28"/>
          <w:lang w:val="ru-RU" w:eastAsia="ru-RU"/>
        </w:rPr>
        <w:t>новій</w:t>
      </w:r>
      <w:proofErr w:type="spellEnd"/>
      <w:r>
        <w:rPr>
          <w:kern w:val="0"/>
          <w:sz w:val="28"/>
          <w:szCs w:val="28"/>
          <w:lang w:val="ru-RU" w:eastAsia="ru-RU"/>
        </w:rPr>
        <w:t xml:space="preserve"> </w:t>
      </w:r>
      <w:proofErr w:type="spellStart"/>
      <w:r>
        <w:rPr>
          <w:kern w:val="0"/>
          <w:sz w:val="28"/>
          <w:szCs w:val="28"/>
          <w:lang w:val="ru-RU" w:eastAsia="ru-RU"/>
        </w:rPr>
        <w:t>структурі</w:t>
      </w:r>
      <w:proofErr w:type="spellEnd"/>
      <w:r>
        <w:rPr>
          <w:kern w:val="0"/>
          <w:sz w:val="28"/>
          <w:szCs w:val="28"/>
          <w:lang w:val="ru-RU" w:eastAsia="ru-RU"/>
        </w:rPr>
        <w:t xml:space="preserve"> центр </w:t>
      </w:r>
      <w:proofErr w:type="spellStart"/>
      <w:r>
        <w:rPr>
          <w:kern w:val="0"/>
          <w:sz w:val="28"/>
          <w:szCs w:val="28"/>
          <w:lang w:val="ru-RU" w:eastAsia="ru-RU"/>
        </w:rPr>
        <w:t>зможе</w:t>
      </w:r>
      <w:proofErr w:type="spellEnd"/>
      <w:r>
        <w:rPr>
          <w:kern w:val="0"/>
          <w:sz w:val="28"/>
          <w:szCs w:val="28"/>
          <w:lang w:val="ru-RU" w:eastAsia="ru-RU"/>
        </w:rPr>
        <w:t xml:space="preserve"> </w:t>
      </w:r>
      <w:proofErr w:type="spellStart"/>
      <w:r>
        <w:rPr>
          <w:kern w:val="0"/>
          <w:sz w:val="28"/>
          <w:szCs w:val="28"/>
          <w:lang w:val="ru-RU" w:eastAsia="ru-RU"/>
        </w:rPr>
        <w:t>оперативніше</w:t>
      </w:r>
      <w:proofErr w:type="spellEnd"/>
      <w:r>
        <w:rPr>
          <w:kern w:val="0"/>
          <w:sz w:val="28"/>
          <w:szCs w:val="28"/>
          <w:lang w:val="ru-RU" w:eastAsia="ru-RU"/>
        </w:rPr>
        <w:t xml:space="preserve"> </w:t>
      </w:r>
      <w:proofErr w:type="spellStart"/>
      <w:r>
        <w:rPr>
          <w:kern w:val="0"/>
          <w:sz w:val="28"/>
          <w:szCs w:val="28"/>
          <w:lang w:val="ru-RU" w:eastAsia="ru-RU"/>
        </w:rPr>
        <w:t>реагувати</w:t>
      </w:r>
      <w:proofErr w:type="spellEnd"/>
      <w:r>
        <w:rPr>
          <w:kern w:val="0"/>
          <w:sz w:val="28"/>
          <w:szCs w:val="28"/>
          <w:lang w:val="ru-RU" w:eastAsia="ru-RU"/>
        </w:rPr>
        <w:t xml:space="preserve"> на </w:t>
      </w:r>
      <w:proofErr w:type="spellStart"/>
      <w:r>
        <w:rPr>
          <w:kern w:val="0"/>
          <w:sz w:val="28"/>
          <w:szCs w:val="28"/>
          <w:lang w:val="ru-RU" w:eastAsia="ru-RU"/>
        </w:rPr>
        <w:t>запити</w:t>
      </w:r>
      <w:proofErr w:type="spellEnd"/>
      <w:r>
        <w:rPr>
          <w:kern w:val="0"/>
          <w:sz w:val="28"/>
          <w:szCs w:val="28"/>
          <w:lang w:val="ru-RU" w:eastAsia="ru-RU"/>
        </w:rPr>
        <w:t xml:space="preserve"> </w:t>
      </w:r>
      <w:proofErr w:type="spellStart"/>
      <w:r>
        <w:rPr>
          <w:kern w:val="0"/>
          <w:sz w:val="28"/>
          <w:szCs w:val="28"/>
          <w:lang w:val="ru-RU" w:eastAsia="ru-RU"/>
        </w:rPr>
        <w:t>ветеранів</w:t>
      </w:r>
      <w:proofErr w:type="spellEnd"/>
      <w:r>
        <w:rPr>
          <w:kern w:val="0"/>
          <w:sz w:val="28"/>
          <w:szCs w:val="28"/>
          <w:lang w:val="ru-RU" w:eastAsia="ru-RU"/>
        </w:rPr>
        <w:t xml:space="preserve"> та </w:t>
      </w:r>
      <w:proofErr w:type="spellStart"/>
      <w:r>
        <w:rPr>
          <w:kern w:val="0"/>
          <w:sz w:val="28"/>
          <w:szCs w:val="28"/>
          <w:lang w:val="ru-RU" w:eastAsia="ru-RU"/>
        </w:rPr>
        <w:t>їхніх</w:t>
      </w:r>
      <w:proofErr w:type="spellEnd"/>
      <w:r>
        <w:rPr>
          <w:kern w:val="0"/>
          <w:sz w:val="28"/>
          <w:szCs w:val="28"/>
          <w:lang w:val="ru-RU" w:eastAsia="ru-RU"/>
        </w:rPr>
        <w:t xml:space="preserve"> </w:t>
      </w:r>
      <w:proofErr w:type="spellStart"/>
      <w:r>
        <w:rPr>
          <w:kern w:val="0"/>
          <w:sz w:val="28"/>
          <w:szCs w:val="28"/>
          <w:lang w:val="ru-RU" w:eastAsia="ru-RU"/>
        </w:rPr>
        <w:t>сімей</w:t>
      </w:r>
      <w:proofErr w:type="spellEnd"/>
      <w:r>
        <w:rPr>
          <w:kern w:val="0"/>
          <w:sz w:val="28"/>
          <w:szCs w:val="28"/>
          <w:lang w:val="ru-RU" w:eastAsia="ru-RU"/>
        </w:rPr>
        <w:t xml:space="preserve">, </w:t>
      </w:r>
      <w:proofErr w:type="spellStart"/>
      <w:r>
        <w:rPr>
          <w:kern w:val="0"/>
          <w:sz w:val="28"/>
          <w:szCs w:val="28"/>
          <w:lang w:val="ru-RU" w:eastAsia="ru-RU"/>
        </w:rPr>
        <w:t>пропонуючи</w:t>
      </w:r>
      <w:proofErr w:type="spellEnd"/>
      <w:r>
        <w:rPr>
          <w:kern w:val="0"/>
          <w:sz w:val="28"/>
          <w:szCs w:val="28"/>
          <w:lang w:val="ru-RU" w:eastAsia="ru-RU"/>
        </w:rPr>
        <w:t xml:space="preserve"> широкий спектр </w:t>
      </w:r>
      <w:proofErr w:type="spellStart"/>
      <w:r>
        <w:rPr>
          <w:kern w:val="0"/>
          <w:sz w:val="28"/>
          <w:szCs w:val="28"/>
          <w:lang w:val="ru-RU" w:eastAsia="ru-RU"/>
        </w:rPr>
        <w:t>програм</w:t>
      </w:r>
      <w:proofErr w:type="spellEnd"/>
      <w:r>
        <w:rPr>
          <w:kern w:val="0"/>
          <w:sz w:val="28"/>
          <w:szCs w:val="28"/>
          <w:lang w:val="ru-RU" w:eastAsia="ru-RU"/>
        </w:rPr>
        <w:t xml:space="preserve"> і </w:t>
      </w:r>
      <w:proofErr w:type="spellStart"/>
      <w:r>
        <w:rPr>
          <w:kern w:val="0"/>
          <w:sz w:val="28"/>
          <w:szCs w:val="28"/>
          <w:lang w:val="ru-RU" w:eastAsia="ru-RU"/>
        </w:rPr>
        <w:t>заходів</w:t>
      </w:r>
      <w:proofErr w:type="spellEnd"/>
      <w:r>
        <w:rPr>
          <w:kern w:val="0"/>
          <w:sz w:val="28"/>
          <w:szCs w:val="28"/>
          <w:lang w:val="ru-RU" w:eastAsia="ru-RU"/>
        </w:rPr>
        <w:t>.</w:t>
      </w:r>
    </w:p>
    <w:p w:rsidR="005221F2" w:rsidRDefault="00496A94">
      <w:pPr>
        <w:pStyle w:val="af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kern w:val="0"/>
          <w:sz w:val="28"/>
          <w:szCs w:val="28"/>
          <w:lang w:eastAsia="ru-RU"/>
        </w:rPr>
      </w:pPr>
      <w:r>
        <w:rPr>
          <w:b/>
          <w:bCs/>
          <w:kern w:val="0"/>
          <w:sz w:val="28"/>
          <w:szCs w:val="28"/>
          <w:lang w:eastAsia="ru-RU"/>
        </w:rPr>
        <w:t>Покращенню координації між різними установами</w:t>
      </w:r>
      <w:r>
        <w:rPr>
          <w:kern w:val="0"/>
          <w:sz w:val="28"/>
          <w:szCs w:val="28"/>
          <w:lang w:eastAsia="ru-RU"/>
        </w:rPr>
        <w:t>: Новий підрозділ сприятиме більш ефективній взаємодії з іншими державними та громадськими організаціями, які працюють у сфері підтримки ветеранів.</w:t>
      </w:r>
    </w:p>
    <w:p w:rsidR="005221F2" w:rsidRDefault="00496A94">
      <w:pPr>
        <w:widowControl/>
        <w:suppressAutoHyphens w:val="0"/>
        <w:ind w:firstLine="630"/>
        <w:jc w:val="both"/>
        <w:textAlignment w:val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lastRenderedPageBreak/>
        <w:t xml:space="preserve">Реалізація цього </w:t>
      </w:r>
      <w:proofErr w:type="spellStart"/>
      <w:r>
        <w:rPr>
          <w:kern w:val="0"/>
          <w:sz w:val="28"/>
          <w:szCs w:val="28"/>
          <w:lang w:eastAsia="ru-RU"/>
        </w:rPr>
        <w:t>проєкту</w:t>
      </w:r>
      <w:proofErr w:type="spellEnd"/>
      <w:r>
        <w:rPr>
          <w:kern w:val="0"/>
          <w:sz w:val="28"/>
          <w:szCs w:val="28"/>
          <w:lang w:eastAsia="ru-RU"/>
        </w:rPr>
        <w:t xml:space="preserve"> не лише відповідатиме потребам ветеранів, а й стане важливим кроком у розвитку соціальної політики міста, підвищуючи рівень довіри до міської влади.</w:t>
      </w:r>
    </w:p>
    <w:p w:rsidR="005221F2" w:rsidRDefault="00496A94">
      <w:pPr>
        <w:pStyle w:val="Standard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Фінансування здійснюватиметься за рахунок Державного бюджету України.</w:t>
      </w:r>
    </w:p>
    <w:p w:rsidR="005221F2" w:rsidRDefault="00496A94">
      <w:pPr>
        <w:pStyle w:val="Standard"/>
        <w:ind w:firstLine="708"/>
        <w:jc w:val="both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Контроль за виконанням даного рішення покласти на постійні комісії міської ради: з питань прав людини, дітей, сім'ї, законності, гласності, антикорупційної політики, місцевого самоврядування, депутатської діяльності та етики (</w:t>
      </w:r>
      <w:proofErr w:type="spellStart"/>
      <w:r>
        <w:rPr>
          <w:sz w:val="28"/>
          <w:szCs w:val="28"/>
          <w:shd w:val="clear" w:color="auto" w:fill="FFFFFF"/>
          <w:lang w:val="uk-UA"/>
        </w:rPr>
        <w:t>Кісельову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), з питань охорони здоров’я, соціального захисту населення, освіти, культури, туризму, молоді та спорту (Норд), першого заступника міського голови </w:t>
      </w:r>
      <w:proofErr w:type="spellStart"/>
      <w:r>
        <w:rPr>
          <w:sz w:val="28"/>
          <w:szCs w:val="28"/>
          <w:shd w:val="clear" w:color="auto" w:fill="FFFFFF"/>
          <w:lang w:val="uk-UA"/>
        </w:rPr>
        <w:t>Лукова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В.Д.</w:t>
      </w:r>
    </w:p>
    <w:p w:rsidR="005221F2" w:rsidRDefault="00496A94">
      <w:pPr>
        <w:pStyle w:val="Standard"/>
        <w:ind w:firstLine="708"/>
        <w:jc w:val="both"/>
        <w:rPr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та текст пояснювальної записки до нього надсилається на електронну адресу відповідальної особи управління апарату ради з метою його оприлюднення на офіційному сайті Миколаївської міської ради.</w:t>
      </w:r>
    </w:p>
    <w:p w:rsidR="005221F2" w:rsidRDefault="00496A94">
      <w:pPr>
        <w:pStyle w:val="Standard"/>
        <w:ind w:right="-5" w:firstLine="567"/>
        <w:jc w:val="both"/>
        <w:rPr>
          <w:sz w:val="23"/>
          <w:szCs w:val="23"/>
          <w:lang w:val="uk-UA"/>
        </w:rPr>
      </w:pPr>
      <w:r>
        <w:rPr>
          <w:sz w:val="28"/>
          <w:szCs w:val="28"/>
          <w:lang w:val="uk-UA"/>
        </w:rPr>
        <w:t xml:space="preserve">Відповідно до вимог Закону України «Про доступ до публічної інформації» та Регламенту Миколаївської міської ради VIII скликання, затвердженого рішенням Миколаївської міської ради від 24.12.2020 №2/35 (зі змінами та доповненнями), розроблений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міської ради підлягає оприлюдненню на офіційному сайті Миколаївської міської ради не пізніше як за 10 робочих днів до дати його розгляду на черговій сесії міської ради.</w:t>
      </w:r>
    </w:p>
    <w:p w:rsidR="005221F2" w:rsidRDefault="00496A94">
      <w:pPr>
        <w:pStyle w:val="Standard"/>
        <w:ind w:left="142" w:right="-143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</w:p>
    <w:p w:rsidR="005221F2" w:rsidRDefault="005221F2">
      <w:pPr>
        <w:pStyle w:val="Standard"/>
        <w:ind w:right="-5"/>
        <w:jc w:val="both"/>
        <w:rPr>
          <w:sz w:val="28"/>
          <w:szCs w:val="28"/>
          <w:lang w:val="uk-UA"/>
        </w:rPr>
      </w:pPr>
    </w:p>
    <w:p w:rsidR="005221F2" w:rsidRDefault="005221F2">
      <w:pPr>
        <w:pStyle w:val="newsp"/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</w:p>
    <w:p w:rsidR="005221F2" w:rsidRDefault="00496A94">
      <w:pPr>
        <w:pStyle w:val="newsp"/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</w:t>
      </w:r>
    </w:p>
    <w:p w:rsidR="005221F2" w:rsidRDefault="00496A94">
      <w:pPr>
        <w:pStyle w:val="newsp"/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Віталій ЛУКОВ</w:t>
      </w:r>
    </w:p>
    <w:p w:rsidR="005221F2" w:rsidRDefault="005221F2">
      <w:pPr>
        <w:pStyle w:val="newsp"/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</w:p>
    <w:p w:rsidR="005221F2" w:rsidRDefault="005221F2">
      <w:pPr>
        <w:pStyle w:val="newsp"/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</w:p>
    <w:p w:rsidR="005221F2" w:rsidRDefault="005221F2">
      <w:pPr>
        <w:pStyle w:val="newsp"/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</w:p>
    <w:p w:rsidR="005221F2" w:rsidRDefault="005221F2">
      <w:pPr>
        <w:pStyle w:val="newsp"/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</w:p>
    <w:p w:rsidR="005221F2" w:rsidRDefault="005221F2">
      <w:pPr>
        <w:pStyle w:val="newsp"/>
        <w:shd w:val="clear" w:color="auto" w:fill="FFFFFF"/>
        <w:spacing w:before="0" w:after="0"/>
        <w:jc w:val="both"/>
        <w:rPr>
          <w:sz w:val="16"/>
          <w:szCs w:val="16"/>
          <w:lang w:val="uk-UA"/>
        </w:rPr>
      </w:pPr>
    </w:p>
    <w:p w:rsidR="005221F2" w:rsidRDefault="00496A94">
      <w:pPr>
        <w:pStyle w:val="newsp"/>
        <w:shd w:val="clear" w:color="auto" w:fill="FFFFFF"/>
        <w:spacing w:before="0" w:after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Віктор Мойсеєв</w:t>
      </w:r>
    </w:p>
    <w:p w:rsidR="005221F2" w:rsidRDefault="00496A94">
      <w:pPr>
        <w:pStyle w:val="newsp"/>
        <w:shd w:val="clear" w:color="auto" w:fill="FFFFFF"/>
        <w:spacing w:before="0" w:after="0"/>
        <w:jc w:val="both"/>
      </w:pPr>
      <w:r>
        <w:rPr>
          <w:sz w:val="16"/>
          <w:szCs w:val="16"/>
          <w:lang w:val="uk-UA"/>
        </w:rPr>
        <w:t>(0512)77-64-50</w:t>
      </w:r>
    </w:p>
    <w:p w:rsidR="005221F2" w:rsidRDefault="005221F2">
      <w:pPr>
        <w:pStyle w:val="Standard"/>
        <w:rPr>
          <w:sz w:val="16"/>
          <w:szCs w:val="16"/>
          <w:lang w:val="uk-UA"/>
        </w:rPr>
      </w:pPr>
    </w:p>
    <w:p w:rsidR="005221F2" w:rsidRDefault="005221F2">
      <w:pPr>
        <w:pStyle w:val="newsp"/>
        <w:shd w:val="clear" w:color="auto" w:fill="FFFFFF"/>
        <w:spacing w:before="0" w:after="0"/>
        <w:jc w:val="both"/>
      </w:pPr>
    </w:p>
    <w:sectPr w:rsidR="005221F2">
      <w:pgSz w:w="11906" w:h="16838"/>
      <w:pgMar w:top="568" w:right="567" w:bottom="907" w:left="170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67E9"/>
    <w:multiLevelType w:val="multilevel"/>
    <w:tmpl w:val="6102F5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0583143"/>
    <w:multiLevelType w:val="multilevel"/>
    <w:tmpl w:val="41827732"/>
    <w:lvl w:ilvl="0">
      <w:start w:val="1"/>
      <w:numFmt w:val="decimal"/>
      <w:lvlText w:val="%1."/>
      <w:lvlJc w:val="left"/>
      <w:pPr>
        <w:ind w:left="1119" w:hanging="552"/>
      </w:pPr>
      <w:rPr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5221F2"/>
    <w:rsid w:val="00496A94"/>
    <w:rsid w:val="005221F2"/>
    <w:rsid w:val="00D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EAFC"/>
  <w15:docId w15:val="{22FA9B43-C441-4197-84A5-2BC4C764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lang w:val="uk-UA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</w:style>
  <w:style w:type="paragraph" w:styleId="1">
    <w:name w:val="heading 1"/>
    <w:next w:val="Textbody"/>
    <w:qFormat/>
    <w:pPr>
      <w:keepNext/>
      <w:widowControl w:val="0"/>
      <w:jc w:val="center"/>
      <w:textAlignment w:val="baseline"/>
      <w:outlineLvl w:val="0"/>
    </w:pPr>
    <w:rPr>
      <w:b/>
      <w:bCs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rsid w:val="003003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b/>
      <w:sz w:val="24"/>
      <w:u w:val="single"/>
      <w:lang w:val="uk-UA" w:eastAsia="ru-RU"/>
    </w:rPr>
  </w:style>
  <w:style w:type="character" w:customStyle="1" w:styleId="4">
    <w:name w:val="Основной текст (4)_"/>
    <w:qFormat/>
    <w:rPr>
      <w:sz w:val="27"/>
    </w:rPr>
  </w:style>
  <w:style w:type="character" w:customStyle="1" w:styleId="a3">
    <w:name w:val="Верхний колонтитул Знак"/>
    <w:qFormat/>
    <w:rPr>
      <w:sz w:val="24"/>
      <w:lang w:val="ru-RU" w:eastAsia="ru-RU"/>
    </w:rPr>
  </w:style>
  <w:style w:type="character" w:customStyle="1" w:styleId="a4">
    <w:name w:val="Основной текст Знак"/>
    <w:qFormat/>
    <w:rPr>
      <w:sz w:val="27"/>
    </w:rPr>
  </w:style>
  <w:style w:type="character" w:customStyle="1" w:styleId="BodyTextChar1">
    <w:name w:val="Body Text Char1"/>
    <w:qFormat/>
    <w:rPr>
      <w:sz w:val="24"/>
      <w:szCs w:val="24"/>
    </w:rPr>
  </w:style>
  <w:style w:type="character" w:customStyle="1" w:styleId="3">
    <w:name w:val="Основной текст 3 Знак"/>
    <w:qFormat/>
    <w:rPr>
      <w:sz w:val="16"/>
      <w:szCs w:val="16"/>
    </w:rPr>
  </w:style>
  <w:style w:type="character" w:customStyle="1" w:styleId="a5">
    <w:name w:val="Текст выноски Знак"/>
    <w:qFormat/>
    <w:rPr>
      <w:rFonts w:ascii="Tahoma" w:hAnsi="Tahoma"/>
      <w:sz w:val="16"/>
      <w:lang w:val="ru-RU" w:eastAsia="ru-RU"/>
    </w:rPr>
  </w:style>
  <w:style w:type="character" w:customStyle="1" w:styleId="a6">
    <w:name w:val="Обычный (Интернет) Знак"/>
    <w:qFormat/>
    <w:rPr>
      <w:sz w:val="24"/>
      <w:lang w:val="ru-RU" w:eastAsia="ru-RU"/>
    </w:rPr>
  </w:style>
  <w:style w:type="character" w:customStyle="1" w:styleId="Internetlink">
    <w:name w:val="Internet link"/>
    <w:qFormat/>
    <w:rPr>
      <w:rFonts w:cs="Times New Roman"/>
      <w:color w:val="0000FF"/>
      <w:u w:val="single"/>
    </w:rPr>
  </w:style>
  <w:style w:type="character" w:customStyle="1" w:styleId="rvts23">
    <w:name w:val="rvts23"/>
    <w:qFormat/>
  </w:style>
  <w:style w:type="character" w:customStyle="1" w:styleId="a7">
    <w:name w:val="Основной текст с отступом Знак"/>
    <w:qFormat/>
    <w:rPr>
      <w:sz w:val="24"/>
    </w:rPr>
  </w:style>
  <w:style w:type="character" w:customStyle="1" w:styleId="ListParagraphChar1">
    <w:name w:val="List Paragraph Char1"/>
    <w:qFormat/>
    <w:rPr>
      <w:rFonts w:eastAsia="Times New Roman"/>
      <w:sz w:val="24"/>
    </w:rPr>
  </w:style>
  <w:style w:type="character" w:customStyle="1" w:styleId="a8">
    <w:name w:val="Текст Знак"/>
    <w:qFormat/>
    <w:rPr>
      <w:rFonts w:ascii="Courier New" w:hAnsi="Courier New"/>
    </w:rPr>
  </w:style>
  <w:style w:type="character" w:customStyle="1" w:styleId="20">
    <w:name w:val="Основной текст 2 Знак"/>
    <w:link w:val="21"/>
    <w:qFormat/>
    <w:rPr>
      <w:rFonts w:cs="Times New Roman"/>
      <w:sz w:val="24"/>
      <w:szCs w:val="24"/>
      <w:lang w:val="ru-RU"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vertAlign w:val="subscript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</w:rPr>
  </w:style>
  <w:style w:type="character" w:customStyle="1" w:styleId="ListLabel5">
    <w:name w:val="ListLabel 5"/>
    <w:qFormat/>
    <w:rPr>
      <w:rFonts w:eastAsia="Times New Roman"/>
      <w:color w:val="FF0000"/>
      <w:sz w:val="28"/>
    </w:rPr>
  </w:style>
  <w:style w:type="character" w:customStyle="1" w:styleId="ListLabel6">
    <w:name w:val="ListLabel 6"/>
    <w:qFormat/>
    <w:rPr>
      <w:b/>
      <w:i w:val="0"/>
    </w:rPr>
  </w:style>
  <w:style w:type="character" w:customStyle="1" w:styleId="ListLabel7">
    <w:name w:val="ListLabel 7"/>
    <w:qFormat/>
    <w:rPr>
      <w:rFonts w:eastAsia="Times New Roman"/>
      <w:color w:val="00000A"/>
      <w:sz w:val="24"/>
    </w:rPr>
  </w:style>
  <w:style w:type="character" w:customStyle="1" w:styleId="ListLabel8">
    <w:name w:val="ListLabel 8"/>
    <w:qFormat/>
    <w:rPr>
      <w:rFonts w:eastAsia="Times New Roman"/>
      <w:b/>
      <w:color w:val="FF0000"/>
      <w:sz w:val="24"/>
    </w:rPr>
  </w:style>
  <w:style w:type="character" w:customStyle="1" w:styleId="ListLabel9">
    <w:name w:val="ListLabel 9"/>
    <w:qFormat/>
    <w:rPr>
      <w:rFonts w:cs="Times New Roman"/>
      <w:b w:val="0"/>
      <w:color w:val="00000A"/>
      <w:sz w:val="28"/>
    </w:rPr>
  </w:style>
  <w:style w:type="character" w:customStyle="1" w:styleId="ListLabel10">
    <w:name w:val="ListLabel 10"/>
    <w:qFormat/>
    <w:rPr>
      <w:rFonts w:eastAsia="Times New Roman"/>
      <w:b/>
    </w:rPr>
  </w:style>
  <w:style w:type="character" w:styleId="a9">
    <w:name w:val="Subtle Emphasis"/>
    <w:basedOn w:val="a0"/>
    <w:uiPriority w:val="19"/>
    <w:qFormat/>
    <w:rsid w:val="007030C5"/>
    <w:rPr>
      <w:i/>
      <w:iCs/>
      <w:color w:val="808080" w:themeColor="text1" w:themeTint="7F"/>
    </w:rPr>
  </w:style>
  <w:style w:type="character" w:customStyle="1" w:styleId="muxgbd">
    <w:name w:val="muxgbd"/>
    <w:basedOn w:val="a0"/>
    <w:qFormat/>
    <w:rsid w:val="007030C5"/>
  </w:style>
  <w:style w:type="character" w:styleId="aa">
    <w:name w:val="Emphasis"/>
    <w:basedOn w:val="a0"/>
    <w:uiPriority w:val="20"/>
    <w:qFormat/>
    <w:rsid w:val="007030C5"/>
    <w:rPr>
      <w:i/>
      <w:iCs/>
    </w:rPr>
  </w:style>
  <w:style w:type="character" w:customStyle="1" w:styleId="21">
    <w:name w:val="Заголовок 2 Знак"/>
    <w:basedOn w:val="a0"/>
    <w:link w:val="20"/>
    <w:uiPriority w:val="9"/>
    <w:semiHidden/>
    <w:qFormat/>
    <w:rsid w:val="003003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Strong"/>
    <w:basedOn w:val="a0"/>
    <w:uiPriority w:val="22"/>
    <w:qFormat/>
    <w:rsid w:val="00EA482A"/>
    <w:rPr>
      <w:b/>
      <w:bCs/>
    </w:rPr>
  </w:style>
  <w:style w:type="character" w:customStyle="1" w:styleId="InternetLink0">
    <w:name w:val="Internet Link"/>
    <w:basedOn w:val="a0"/>
    <w:uiPriority w:val="99"/>
    <w:semiHidden/>
    <w:unhideWhenUsed/>
    <w:rsid w:val="00EA482A"/>
    <w:rPr>
      <w:color w:val="0000FF"/>
      <w:u w:val="single"/>
    </w:rPr>
  </w:style>
  <w:style w:type="character" w:customStyle="1" w:styleId="ListLabel11">
    <w:name w:val="ListLabel 11"/>
    <w:qFormat/>
    <w:rPr>
      <w:sz w:val="28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Textbody"/>
    <w:rPr>
      <w:rFonts w:cs="Arial"/>
    </w:rPr>
  </w:style>
  <w:style w:type="paragraph" w:styleId="ae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5E408C"/>
    <w:pPr>
      <w:suppressAutoHyphens/>
    </w:pPr>
    <w:rPr>
      <w:sz w:val="24"/>
      <w:szCs w:val="24"/>
      <w:lang w:val="ru-RU"/>
    </w:rPr>
  </w:style>
  <w:style w:type="paragraph" w:customStyle="1" w:styleId="Textbody">
    <w:name w:val="Text body"/>
    <w:basedOn w:val="Standard"/>
    <w:qFormat/>
    <w:pPr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40">
    <w:name w:val="Основной текст (4)"/>
    <w:basedOn w:val="Standard"/>
    <w:qFormat/>
    <w:pPr>
      <w:shd w:val="clear" w:color="auto" w:fill="FFFFFF"/>
      <w:spacing w:after="300" w:line="317" w:lineRule="exact"/>
    </w:pPr>
    <w:rPr>
      <w:sz w:val="27"/>
      <w:szCs w:val="27"/>
    </w:rPr>
  </w:style>
  <w:style w:type="paragraph" w:styleId="af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30">
    <w:name w:val="Body Text 3"/>
    <w:basedOn w:val="Standard"/>
    <w:qFormat/>
    <w:pPr>
      <w:spacing w:after="120"/>
    </w:pPr>
    <w:rPr>
      <w:sz w:val="16"/>
      <w:szCs w:val="16"/>
    </w:rPr>
  </w:style>
  <w:style w:type="paragraph" w:styleId="af0">
    <w:name w:val="Normal (Web)"/>
    <w:basedOn w:val="Standard"/>
    <w:uiPriority w:val="99"/>
    <w:qFormat/>
    <w:pPr>
      <w:spacing w:before="100" w:after="100"/>
    </w:pPr>
  </w:style>
  <w:style w:type="paragraph" w:customStyle="1" w:styleId="af1">
    <w:name w:val="Знак"/>
    <w:basedOn w:val="Standard"/>
    <w:qFormat/>
    <w:rPr>
      <w:rFonts w:ascii="Verdana" w:eastAsia="MS Mincho" w:hAnsi="Verdana"/>
      <w:sz w:val="20"/>
      <w:szCs w:val="20"/>
      <w:lang w:val="en-US" w:eastAsia="en-US"/>
    </w:rPr>
  </w:style>
  <w:style w:type="paragraph" w:styleId="af2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Standard"/>
    <w:qFormat/>
    <w:pPr>
      <w:ind w:left="720"/>
    </w:pPr>
  </w:style>
  <w:style w:type="paragraph" w:customStyle="1" w:styleId="Default">
    <w:name w:val="Default"/>
    <w:qFormat/>
    <w:pPr>
      <w:suppressAutoHyphens/>
      <w:textAlignment w:val="baseline"/>
    </w:pPr>
    <w:rPr>
      <w:color w:val="000000"/>
      <w:sz w:val="24"/>
      <w:szCs w:val="24"/>
      <w:lang w:val="ru-RU" w:eastAsia="en-US"/>
    </w:rPr>
  </w:style>
  <w:style w:type="paragraph" w:customStyle="1" w:styleId="af3">
    <w:name w:val="Знак Знак Знак Знак"/>
    <w:basedOn w:val="Standard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Textbodyindent">
    <w:name w:val="Text body indent"/>
    <w:basedOn w:val="Standard"/>
    <w:qFormat/>
    <w:pPr>
      <w:spacing w:after="120"/>
      <w:ind w:left="283"/>
    </w:pPr>
  </w:style>
  <w:style w:type="paragraph" w:styleId="af4">
    <w:name w:val="Plain Text"/>
    <w:basedOn w:val="Standard"/>
    <w:qFormat/>
    <w:rPr>
      <w:rFonts w:ascii="Courier New" w:hAnsi="Courier New"/>
      <w:sz w:val="20"/>
      <w:szCs w:val="20"/>
    </w:rPr>
  </w:style>
  <w:style w:type="paragraph" w:customStyle="1" w:styleId="12">
    <w:name w:val="Основной текст1"/>
    <w:basedOn w:val="Standard"/>
    <w:qFormat/>
    <w:pPr>
      <w:keepNext/>
      <w:shd w:val="clear" w:color="auto" w:fill="FFFFFF"/>
      <w:spacing w:before="360" w:line="274" w:lineRule="exact"/>
      <w:jc w:val="both"/>
    </w:pPr>
    <w:rPr>
      <w:color w:val="000000"/>
      <w:sz w:val="22"/>
      <w:szCs w:val="22"/>
      <w:lang w:bidi="hi-IN"/>
    </w:rPr>
  </w:style>
  <w:style w:type="paragraph" w:customStyle="1" w:styleId="docdata">
    <w:name w:val="docdata"/>
    <w:basedOn w:val="Standard"/>
    <w:qFormat/>
    <w:pPr>
      <w:spacing w:before="100" w:after="100"/>
    </w:pPr>
  </w:style>
  <w:style w:type="paragraph" w:styleId="22">
    <w:name w:val="Body Text 2"/>
    <w:basedOn w:val="Standard"/>
    <w:qFormat/>
    <w:pPr>
      <w:spacing w:after="120" w:line="480" w:lineRule="auto"/>
    </w:pPr>
  </w:style>
  <w:style w:type="paragraph" w:customStyle="1" w:styleId="newsp">
    <w:name w:val="news_p"/>
    <w:basedOn w:val="Standard"/>
    <w:qFormat/>
    <w:pPr>
      <w:spacing w:before="100" w:after="100"/>
    </w:pPr>
  </w:style>
  <w:style w:type="paragraph" w:styleId="af5">
    <w:name w:val="No Spacing"/>
    <w:uiPriority w:val="1"/>
    <w:qFormat/>
    <w:rsid w:val="007030C5"/>
    <w:pPr>
      <w:widowControl w:val="0"/>
      <w:suppressAutoHyphen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Microsoft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econom</dc:creator>
  <dc:description/>
  <cp:lastModifiedBy>Навидомий Користувач</cp:lastModifiedBy>
  <cp:revision>40</cp:revision>
  <cp:lastPrinted>2024-12-16T10:15:00Z</cp:lastPrinted>
  <dcterms:created xsi:type="dcterms:W3CDTF">2023-03-14T20:14:00Z</dcterms:created>
  <dcterms:modified xsi:type="dcterms:W3CDTF">2024-12-16T10:15:00Z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