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2B65F" w14:textId="57A30AED" w:rsidR="00EB4703" w:rsidRDefault="002F3F0E" w:rsidP="00EB4703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EB4703">
        <w:rPr>
          <w:rFonts w:ascii="Times New Roman" w:hAnsi="Times New Roman" w:cs="Times New Roman"/>
          <w:sz w:val="28"/>
          <w:szCs w:val="28"/>
          <w:lang w:val="ru-RU"/>
        </w:rPr>
        <w:t>83</w:t>
      </w:r>
      <w:proofErr w:type="gramEnd"/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594CA2">
        <w:rPr>
          <w:rFonts w:ascii="Times New Roman" w:hAnsi="Times New Roman" w:cs="Times New Roman"/>
          <w:sz w:val="28"/>
          <w:szCs w:val="28"/>
        </w:rPr>
        <w:t>22.04.2025</w:t>
      </w:r>
    </w:p>
    <w:p w14:paraId="24E6FDC4" w14:textId="276497A0" w:rsidR="00594CA2" w:rsidRPr="00151AAA" w:rsidRDefault="00594CA2" w:rsidP="00594CA2">
      <w:pPr>
        <w:spacing w:line="0" w:lineRule="atLeast"/>
        <w:ind w:left="666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13342513" w14:textId="5AC0F60C" w:rsidR="00920B8C" w:rsidRPr="00151AAA" w:rsidRDefault="00920B8C" w:rsidP="00761C88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3770C1E5" w:rsidR="005019E3" w:rsidRPr="00721A88" w:rsidRDefault="00D61A8A" w:rsidP="00EB470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1" w:name="_Hlk181957291"/>
      <w:bookmarkStart w:id="2" w:name="_Hlk188602451"/>
      <w:bookmarkStart w:id="3" w:name="_Hlk182217060"/>
      <w:r w:rsidR="00EB4703" w:rsidRPr="00EB47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="00EB4703" w:rsidRPr="00EB4703">
        <w:rPr>
          <w:rFonts w:ascii="Times New Roman" w:eastAsia="Times New Roman" w:hAnsi="Times New Roman" w:cs="Times New Roman"/>
          <w:sz w:val="28"/>
          <w:szCs w:val="20"/>
          <w:lang w:eastAsia="ru-RU"/>
        </w:rPr>
        <w:t>Шатковській</w:t>
      </w:r>
      <w:proofErr w:type="spellEnd"/>
      <w:r w:rsidR="00EB4703" w:rsidRPr="00EB47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Тетяні Григорівні земельної ділянки </w:t>
      </w:r>
      <w:bookmarkStart w:id="4" w:name="_Hlk181775710"/>
      <w:r w:rsidR="00EB4703" w:rsidRPr="00EB4703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4810137200:03:031:0011)</w:t>
      </w:r>
      <w:bookmarkEnd w:id="4"/>
      <w:r w:rsidR="00EB4703" w:rsidRPr="00EB47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EB4703" w:rsidRPr="00EB4703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EB4703" w:rsidRPr="00EB470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1"/>
      <w:r w:rsidR="00EB4703" w:rsidRPr="00EB47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 Сотий квартал, 26 в Центральному районі м. Миколаєва (забудована земельна ділянка)</w:t>
      </w:r>
      <w:bookmarkEnd w:id="2"/>
      <w:bookmarkEnd w:id="3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27085888" w:rsidR="00476B19" w:rsidRPr="003B0685" w:rsidRDefault="00EB4703" w:rsidP="003B068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7AA8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5" w:name="_Hlk159858383"/>
      <w:bookmarkStart w:id="6" w:name="_Hlk169620717"/>
      <w:bookmarkStart w:id="7" w:name="_Hlk187069625"/>
      <w:r w:rsidRPr="00AB7AA8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5"/>
      <w:bookmarkEnd w:id="6"/>
      <w:r w:rsidRPr="00AB7AA8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Шатковської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Тетяни Григорівни, дозвільну справу</w:t>
      </w:r>
      <w:r w:rsidRPr="00AB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7AA8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AB7A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AB7A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AB7AA8">
        <w:rPr>
          <w:rFonts w:ascii="Times New Roman" w:hAnsi="Times New Roman" w:cs="Times New Roman"/>
          <w:sz w:val="28"/>
          <w:szCs w:val="28"/>
        </w:rPr>
        <w:t xml:space="preserve"> №19.04-06/</w:t>
      </w:r>
      <w:r>
        <w:rPr>
          <w:rFonts w:ascii="Times New Roman" w:hAnsi="Times New Roman" w:cs="Times New Roman"/>
          <w:sz w:val="28"/>
          <w:szCs w:val="28"/>
        </w:rPr>
        <w:t>10952</w:t>
      </w:r>
      <w:r w:rsidRPr="00AB7AA8">
        <w:rPr>
          <w:rFonts w:ascii="Times New Roman" w:hAnsi="Times New Roman" w:cs="Times New Roman"/>
          <w:sz w:val="28"/>
          <w:szCs w:val="28"/>
        </w:rPr>
        <w:t>/</w:t>
      </w:r>
      <w:bookmarkEnd w:id="7"/>
      <w:r>
        <w:rPr>
          <w:rFonts w:ascii="Times New Roman" w:hAnsi="Times New Roman" w:cs="Times New Roman"/>
          <w:sz w:val="28"/>
          <w:szCs w:val="28"/>
        </w:rPr>
        <w:t>2025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проєкт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EB47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Pr="00EB4703">
        <w:rPr>
          <w:rFonts w:ascii="Times New Roman" w:eastAsia="Times New Roman" w:hAnsi="Times New Roman" w:cs="Times New Roman"/>
          <w:sz w:val="28"/>
          <w:szCs w:val="20"/>
          <w:lang w:eastAsia="ru-RU"/>
        </w:rPr>
        <w:t>Шатковській</w:t>
      </w:r>
      <w:proofErr w:type="spellEnd"/>
      <w:r w:rsidRPr="00EB47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Тетяні Григорівні земельної ділянки (кадастровий номер 4810137200:03:031:0011)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EB4703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EB4703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Сотий квартал, 26 в Центральному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227D00CB" w14:textId="77777777" w:rsidR="00EB4703" w:rsidRDefault="00D7034B" w:rsidP="00EB470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8" w:name="_Hlk192577978"/>
      <w:bookmarkStart w:id="9" w:name="_Hlk188602499"/>
      <w:r w:rsidR="00EB47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420 </w:t>
      </w:r>
      <w:proofErr w:type="spellStart"/>
      <w:r w:rsidR="00EB4703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B47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EB4703" w:rsidRPr="00756DA0">
        <w:rPr>
          <w:rFonts w:ascii="Times New Roman" w:hAnsi="Times New Roman" w:cs="Times New Roman"/>
          <w:sz w:val="28"/>
          <w:szCs w:val="28"/>
        </w:rPr>
        <w:t>4810137200:03:031:0011</w:t>
      </w:r>
      <w:r w:rsidR="00EB47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10" w:name="_Hlk181776830"/>
      <w:r w:rsidR="00EB47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EB470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</w:t>
      </w:r>
      <w:bookmarkEnd w:id="10"/>
      <w:r w:rsidR="00EB47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EB4703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EB47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EB4703" w:rsidRPr="00DE35CA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 Сотий квартал, 26</w:t>
      </w:r>
      <w:r w:rsidR="00EB47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Центральному</w:t>
      </w:r>
      <w:r w:rsidR="00EB4703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 w:rsidR="00EB470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EB4703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EB47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B4703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EB4703">
        <w:rPr>
          <w:rFonts w:ascii="Times New Roman" w:hAnsi="Times New Roman" w:cs="Times New Roman"/>
          <w:sz w:val="28"/>
          <w:szCs w:val="28"/>
        </w:rPr>
        <w:t>.</w:t>
      </w:r>
    </w:p>
    <w:p w14:paraId="30942811" w14:textId="77777777" w:rsidR="00EB4703" w:rsidRDefault="00EB4703" w:rsidP="00EB470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11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8"/>
      <w:bookmarkEnd w:id="11"/>
    </w:p>
    <w:p w14:paraId="3ED1D01E" w14:textId="77777777" w:rsidR="00EB4703" w:rsidRDefault="00EB4703" w:rsidP="00EB470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2" w:name="_Hlk181777128"/>
      <w:bookmarkEnd w:id="9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3" w:name="_Hlk188602513"/>
      <w:bookmarkStart w:id="14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у власність громадянці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Шатковській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Григорівні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земельну ділянку (кадастровий номер </w:t>
      </w:r>
      <w:r w:rsidRPr="00756DA0">
        <w:rPr>
          <w:rFonts w:ascii="Times New Roman" w:hAnsi="Times New Roman" w:cs="Times New Roman"/>
          <w:sz w:val="28"/>
          <w:szCs w:val="28"/>
        </w:rPr>
        <w:t>4810137200:03:031:0011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 площею 420 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 </w:t>
      </w:r>
      <w:r w:rsidRPr="00DE35CA">
        <w:rPr>
          <w:rFonts w:ascii="Times New Roman" w:eastAsia="Times New Roman" w:hAnsi="Times New Roman" w:cs="Times New Roman"/>
          <w:sz w:val="28"/>
          <w:szCs w:val="20"/>
          <w:lang w:eastAsia="ru-RU"/>
        </w:rPr>
        <w:t>Сотий квартал, 26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Центральному</w:t>
      </w:r>
      <w:r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об'єкта нерухомого майна: </w:t>
      </w:r>
      <w:r w:rsidRPr="00DE35CA">
        <w:rPr>
          <w:rFonts w:ascii="Times New Roman" w:eastAsia="Times New Roman" w:hAnsi="Times New Roman" w:cs="Times New Roman"/>
          <w:sz w:val="28"/>
          <w:szCs w:val="20"/>
          <w:lang w:eastAsia="ru-RU"/>
        </w:rPr>
        <w:t>2949594148060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н</w:t>
      </w:r>
      <w:r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Pr="00DE35CA">
        <w:rPr>
          <w:rFonts w:ascii="Times New Roman" w:eastAsia="Times New Roman" w:hAnsi="Times New Roman" w:cs="Times New Roman"/>
          <w:sz w:val="28"/>
          <w:szCs w:val="20"/>
          <w:lang w:eastAsia="ru-RU"/>
        </w:rPr>
        <w:t>55340936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</w:t>
      </w:r>
      <w:r w:rsidRPr="00DE35CA">
        <w:rPr>
          <w:rFonts w:ascii="Times New Roman" w:eastAsia="Times New Roman" w:hAnsi="Times New Roman" w:cs="Times New Roman"/>
          <w:sz w:val="28"/>
          <w:szCs w:val="20"/>
          <w:lang w:eastAsia="ru-RU"/>
        </w:rPr>
        <w:t>04.06.2024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зареєстровано на підставі </w:t>
      </w:r>
      <w:r w:rsidRPr="00B17346">
        <w:rPr>
          <w:rFonts w:ascii="Times New Roman" w:eastAsia="Times New Roman" w:hAnsi="Times New Roman" w:cs="Times New Roman"/>
          <w:sz w:val="28"/>
          <w:szCs w:val="20"/>
          <w:lang w:eastAsia="ru-RU"/>
        </w:rPr>
        <w:t>Рішення про державну реєстрацію прав та їх обтяжень, індексний номер: 73518447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17346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 06.06.2024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відповідно до висновку департаменту архітектури та містобудування Миколаївської міської ради </w:t>
      </w:r>
      <w:r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Pr="00B17346">
        <w:rPr>
          <w:rFonts w:ascii="Times New Roman" w:eastAsia="Times New Roman" w:hAnsi="Times New Roman" w:cs="Times New Roman"/>
          <w:sz w:val="28"/>
          <w:szCs w:val="20"/>
          <w:lang w:eastAsia="ru-RU"/>
        </w:rPr>
        <w:t>10.03.2025 №13425/12.02.18/25-2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3"/>
    </w:p>
    <w:p w14:paraId="0CDDB4B7" w14:textId="4B9500C6" w:rsidR="00761C88" w:rsidRPr="00EB4703" w:rsidRDefault="00EB4703" w:rsidP="00EB4703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lk192578006"/>
      <w:bookmarkEnd w:id="12"/>
      <w:bookmarkEnd w:id="14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 xml:space="preserve">Договір оренди землі від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11753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 xml:space="preserve">, наданий на підставі рішення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101</w:t>
      </w:r>
      <w:r w:rsidRPr="00AE0BDB">
        <w:rPr>
          <w:rFonts w:ascii="Times New Roman" w:eastAsia="Times New Roman" w:hAnsi="Times New Roman" w:cs="Times New Roman"/>
          <w:sz w:val="28"/>
          <w:szCs w:val="28"/>
        </w:rPr>
        <w:t>, вважати припиненим.</w:t>
      </w:r>
      <w:bookmarkEnd w:id="15"/>
      <w:r w:rsidRPr="00EB4703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78EAB8B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594CA2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88"/>
    <w:rsid w:val="00026DCD"/>
    <w:rsid w:val="00027936"/>
    <w:rsid w:val="00036ADA"/>
    <w:rsid w:val="00043561"/>
    <w:rsid w:val="000A5C58"/>
    <w:rsid w:val="00130902"/>
    <w:rsid w:val="00151AAA"/>
    <w:rsid w:val="001736F3"/>
    <w:rsid w:val="00174A94"/>
    <w:rsid w:val="00203E39"/>
    <w:rsid w:val="0025018E"/>
    <w:rsid w:val="002A345C"/>
    <w:rsid w:val="002B4409"/>
    <w:rsid w:val="002F3F0E"/>
    <w:rsid w:val="00395118"/>
    <w:rsid w:val="003B0685"/>
    <w:rsid w:val="003B1A1F"/>
    <w:rsid w:val="003D79E0"/>
    <w:rsid w:val="00470CA0"/>
    <w:rsid w:val="00476B19"/>
    <w:rsid w:val="004A7F79"/>
    <w:rsid w:val="004E78BB"/>
    <w:rsid w:val="005019E3"/>
    <w:rsid w:val="005465CA"/>
    <w:rsid w:val="0058392C"/>
    <w:rsid w:val="00594CA2"/>
    <w:rsid w:val="00606430"/>
    <w:rsid w:val="00606A3A"/>
    <w:rsid w:val="00621BFF"/>
    <w:rsid w:val="00632851"/>
    <w:rsid w:val="00657366"/>
    <w:rsid w:val="00672CD7"/>
    <w:rsid w:val="006A5099"/>
    <w:rsid w:val="006C38F6"/>
    <w:rsid w:val="006D2BDF"/>
    <w:rsid w:val="006E257B"/>
    <w:rsid w:val="00706BF7"/>
    <w:rsid w:val="00721A88"/>
    <w:rsid w:val="00750446"/>
    <w:rsid w:val="00761C88"/>
    <w:rsid w:val="00782A5F"/>
    <w:rsid w:val="007A4E5C"/>
    <w:rsid w:val="007D5539"/>
    <w:rsid w:val="007F1593"/>
    <w:rsid w:val="00833CF6"/>
    <w:rsid w:val="00837A94"/>
    <w:rsid w:val="00840128"/>
    <w:rsid w:val="008847B6"/>
    <w:rsid w:val="008B787F"/>
    <w:rsid w:val="008C7547"/>
    <w:rsid w:val="008F0E88"/>
    <w:rsid w:val="00920B8C"/>
    <w:rsid w:val="009469AC"/>
    <w:rsid w:val="00A86269"/>
    <w:rsid w:val="00AE6ABA"/>
    <w:rsid w:val="00B32835"/>
    <w:rsid w:val="00B362B5"/>
    <w:rsid w:val="00B742D3"/>
    <w:rsid w:val="00BC0D36"/>
    <w:rsid w:val="00BC31E6"/>
    <w:rsid w:val="00BE5EB5"/>
    <w:rsid w:val="00C6304A"/>
    <w:rsid w:val="00C763CD"/>
    <w:rsid w:val="00C86335"/>
    <w:rsid w:val="00CB7AC2"/>
    <w:rsid w:val="00D616A5"/>
    <w:rsid w:val="00D61A8A"/>
    <w:rsid w:val="00D7034B"/>
    <w:rsid w:val="00DE5286"/>
    <w:rsid w:val="00E03DD7"/>
    <w:rsid w:val="00E81654"/>
    <w:rsid w:val="00EB4703"/>
    <w:rsid w:val="00F1547C"/>
    <w:rsid w:val="00F64B85"/>
    <w:rsid w:val="00FE5793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3290</Words>
  <Characters>1876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Олена</cp:lastModifiedBy>
  <cp:revision>26</cp:revision>
  <cp:lastPrinted>2025-03-06T07:25:00Z</cp:lastPrinted>
  <dcterms:created xsi:type="dcterms:W3CDTF">2025-01-24T07:13:00Z</dcterms:created>
  <dcterms:modified xsi:type="dcterms:W3CDTF">2025-05-05T09:44:00Z</dcterms:modified>
</cp:coreProperties>
</file>