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35FA2527" w:rsidR="00AF27BD" w:rsidRDefault="002F3F0E" w:rsidP="0084310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D1C9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73B6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C120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1C98">
        <w:rPr>
          <w:rFonts w:ascii="Times New Roman" w:hAnsi="Times New Roman" w:cs="Times New Roman"/>
          <w:sz w:val="28"/>
          <w:szCs w:val="28"/>
        </w:rPr>
        <w:t>17</w:t>
      </w:r>
      <w:r w:rsidR="00C1207F">
        <w:rPr>
          <w:rFonts w:ascii="Times New Roman" w:hAnsi="Times New Roman" w:cs="Times New Roman"/>
          <w:sz w:val="28"/>
          <w:szCs w:val="28"/>
        </w:rPr>
        <w:t>.04.2025</w:t>
      </w:r>
    </w:p>
    <w:p w14:paraId="74F30E6C" w14:textId="1AF92C9B" w:rsidR="00843100" w:rsidRPr="005C7A9E" w:rsidRDefault="00C1207F" w:rsidP="00C1207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716D971D" w:rsidR="005019E3" w:rsidRPr="00721A88" w:rsidRDefault="00D61A8A" w:rsidP="0084310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D1C98" w:rsidRPr="00FD1C9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передачу в оренду громадянину Опалку Віктору Тимофійовичу земельної ділянки для будівництва та обслуговування будівель торгівлі за адресою: вул. Озерна, 1В, 1В/1 в Заводському районі м.</w:t>
      </w:r>
      <w:r w:rsidR="00FD1C98" w:rsidRPr="00FD1C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D1C98" w:rsidRPr="00FD1C98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 (забудована земельна 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678DAB6A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проєкту рішення на пленарному засіданні міської ради є </w:t>
      </w:r>
      <w:r w:rsidR="00843100" w:rsidRPr="00843100">
        <w:rPr>
          <w:rFonts w:ascii="Times New Roman" w:hAnsi="Times New Roman" w:cs="Times New Roman"/>
          <w:sz w:val="28"/>
          <w:szCs w:val="28"/>
        </w:rPr>
        <w:t>Єрентюк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 (м. Миколаїв, вул. Адміральська, 20, тел. 37-02-71).</w:t>
      </w:r>
    </w:p>
    <w:p w14:paraId="525D09D7" w14:textId="4A62DC29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5CB1DD4B" w:rsidR="00476B19" w:rsidRPr="00843100" w:rsidRDefault="00FD1C98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>громадянина Опалка Віктора Тимофійовича,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>
        <w:rPr>
          <w:rFonts w:ascii="Times New Roman" w:eastAsia="Times New Roman" w:hAnsi="Times New Roman" w:cs="Times New Roman"/>
          <w:sz w:val="28"/>
          <w:szCs w:val="28"/>
        </w:rPr>
        <w:t>02.06.2023</w:t>
      </w:r>
      <w:r w:rsidRPr="00CA3F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2A55A8">
        <w:rPr>
          <w:rFonts w:ascii="Times New Roman" w:eastAsia="Times New Roman" w:hAnsi="Times New Roman" w:cs="Times New Roman"/>
          <w:sz w:val="28"/>
          <w:szCs w:val="28"/>
        </w:rPr>
        <w:t>23020-000616879-0</w:t>
      </w:r>
      <w:r w:rsidR="000B569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A55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0B569B">
        <w:rPr>
          <w:rFonts w:ascii="Times New Roman" w:eastAsia="Times New Roman" w:hAnsi="Times New Roman" w:cs="Times New Roman"/>
          <w:sz w:val="28"/>
          <w:szCs w:val="28"/>
        </w:rPr>
        <w:t>-10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FD1C9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передачу в оренду громадянину Опалку Віктору Тимофійовичу земельної ділянки для будівництва та обслуговування будівель торгівлі за адресою: вул. Озерна, 1В, 1В/1 в Заводському районі м.</w:t>
      </w:r>
      <w:r w:rsidRPr="00FD1C9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FD1C98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 земельна 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DC5A549" w14:textId="77777777" w:rsidR="00B04AEF" w:rsidRDefault="00D7034B" w:rsidP="00FD1C9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1C98" w:rsidRPr="00FD1C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Передати громадянину Опалку Віктору Тимофійовичу в оренду на 10 років земельну ділянку (кадастровий номер 4810136300:12:009:0018) площею 421 кв.м, з цільовим призначенням згідно з класифікатором видів цільового призначення земельних ділянок: 03.07 – для будівництва та обслуговування будівель торгівлі, за адресою: вул. Озерна, 1В, 1В/1 в Заводському районі м. Миколаєва (забудована земельна </w:t>
      </w:r>
      <w:r w:rsidR="00FD1C98" w:rsidRPr="00FD1C9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ділянка; право власності на нерухоме майно згідно із відомостями з державного реєстру речових прав на нерухоме майно, реєстраційний номер об’єкта нерухомого майна: 2009326548101, номер відомостей про речове право: 35074191 від 15.01.2020, зареєстровано на підставі договору купівлі-продажу, серія та номер: 2058, виданого 16.12.2019, реєстраційний номер об’єкта нерухомого майна: 660584448101, номер відомостей про речове право: 35193430 від 21.01.2020, зареєстровано на підставі акта приймання-передачі нерухомого майна, серія та номер: 100,101 від  21.01.2020), відповідно до висновку департаменту архітектури та містобудування Миколаївської міської ради від 03.03.2025 №12114/12.02.18/25-2 (забудована земельна ділянка)</w:t>
      </w:r>
      <w:r w:rsidR="00B04AE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2629CEF" w14:textId="77777777" w:rsidR="00B04AEF" w:rsidRPr="002032B7" w:rsidRDefault="00B04AEF" w:rsidP="00B04AEF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4C2B7E99" w14:textId="57AE6651" w:rsidR="00B04AEF" w:rsidRPr="002032B7" w:rsidRDefault="00B04AEF" w:rsidP="00B04AEF">
      <w:pPr>
        <w:tabs>
          <w:tab w:val="left" w:pos="3878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укласти договір оренди землі;</w:t>
      </w:r>
    </w:p>
    <w:p w14:paraId="3BA4A480" w14:textId="0318562B" w:rsidR="00B04AEF" w:rsidRPr="002032B7" w:rsidRDefault="00B04AEF" w:rsidP="00B04AEF">
      <w:pPr>
        <w:tabs>
          <w:tab w:val="left" w:pos="3878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2032B7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36479213" w:rsidR="00036ADA" w:rsidRDefault="00B04AEF" w:rsidP="00B04AE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  <w:r w:rsidR="00FD1C9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545D68C0" w:rsidR="00CB7AC2" w:rsidRDefault="00CB7AC2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FB517A" w14:textId="77777777" w:rsidR="00843100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4C440B" w14:textId="2F2491D4" w:rsidR="00843100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43100">
        <w:rPr>
          <w:rFonts w:ascii="Times New Roman" w:hAnsi="Times New Roman" w:cs="Times New Roman"/>
          <w:sz w:val="28"/>
          <w:szCs w:val="28"/>
        </w:rPr>
        <w:t xml:space="preserve">аступник директора департаменту – </w:t>
      </w:r>
    </w:p>
    <w:p w14:paraId="50A23778" w14:textId="7CE4BEA3" w:rsidR="00CB7AC2" w:rsidRPr="00CB7AC2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100">
        <w:rPr>
          <w:rFonts w:ascii="Times New Roman" w:hAnsi="Times New Roman" w:cs="Times New Roman"/>
          <w:sz w:val="28"/>
          <w:szCs w:val="28"/>
        </w:rPr>
        <w:t>начальник управління містобудування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43100">
        <w:rPr>
          <w:rFonts w:ascii="Times New Roman" w:hAnsi="Times New Roman" w:cs="Times New Roman"/>
          <w:sz w:val="28"/>
          <w:szCs w:val="28"/>
        </w:rPr>
        <w:t>І.ЄРЕНТЮК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0B569B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76B19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73B69"/>
    <w:rsid w:val="006C1610"/>
    <w:rsid w:val="006D2BDF"/>
    <w:rsid w:val="006F6088"/>
    <w:rsid w:val="00706BF7"/>
    <w:rsid w:val="00721A88"/>
    <w:rsid w:val="007F1593"/>
    <w:rsid w:val="00833CF6"/>
    <w:rsid w:val="00837A94"/>
    <w:rsid w:val="00840128"/>
    <w:rsid w:val="00843100"/>
    <w:rsid w:val="008B787F"/>
    <w:rsid w:val="008F0E88"/>
    <w:rsid w:val="009469AC"/>
    <w:rsid w:val="00AE6ABA"/>
    <w:rsid w:val="00AF27BD"/>
    <w:rsid w:val="00B04AEF"/>
    <w:rsid w:val="00B362B5"/>
    <w:rsid w:val="00B60D20"/>
    <w:rsid w:val="00B9491C"/>
    <w:rsid w:val="00BC0D36"/>
    <w:rsid w:val="00BC31E6"/>
    <w:rsid w:val="00BE5EB5"/>
    <w:rsid w:val="00C1207F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2974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2025-02-05T08:45:00Z</cp:lastPrinted>
  <dcterms:created xsi:type="dcterms:W3CDTF">2025-01-24T07:07:00Z</dcterms:created>
  <dcterms:modified xsi:type="dcterms:W3CDTF">2025-04-24T11:44:00Z</dcterms:modified>
</cp:coreProperties>
</file>