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033" w:rsidRPr="00E9378F" w:rsidRDefault="00841033" w:rsidP="00841033">
      <w:pPr>
        <w:pStyle w:val="2"/>
        <w:tabs>
          <w:tab w:val="left" w:pos="180"/>
          <w:tab w:val="right" w:pos="9638"/>
        </w:tabs>
        <w:rPr>
          <w:rFonts w:ascii="Times New Roman" w:hAnsi="Times New Roman" w:cs="Times New Roman"/>
          <w:sz w:val="20"/>
          <w:szCs w:val="26"/>
          <w:lang w:val="ru-RU"/>
        </w:rPr>
      </w:pPr>
      <w:proofErr w:type="gramStart"/>
      <w:r w:rsidRPr="0065778E">
        <w:rPr>
          <w:rFonts w:ascii="Times New Roman" w:hAnsi="Times New Roman" w:cs="Times New Roman"/>
          <w:sz w:val="20"/>
          <w:szCs w:val="26"/>
          <w:lang w:val="en-US"/>
        </w:rPr>
        <w:t>s</w:t>
      </w:r>
      <w:r w:rsidRPr="00994DB7">
        <w:rPr>
          <w:rFonts w:ascii="Times New Roman" w:hAnsi="Times New Roman" w:cs="Times New Roman"/>
          <w:sz w:val="20"/>
          <w:szCs w:val="26"/>
          <w:lang w:val="ru-RU"/>
        </w:rPr>
        <w:t>-</w:t>
      </w:r>
      <w:proofErr w:type="spellStart"/>
      <w:r w:rsidRPr="0065778E">
        <w:rPr>
          <w:rFonts w:ascii="Times New Roman" w:hAnsi="Times New Roman" w:cs="Times New Roman"/>
          <w:sz w:val="20"/>
          <w:szCs w:val="26"/>
          <w:lang w:val="en-US"/>
        </w:rPr>
        <w:t>fk</w:t>
      </w:r>
      <w:proofErr w:type="spellEnd"/>
      <w:r>
        <w:rPr>
          <w:rFonts w:ascii="Times New Roman" w:hAnsi="Times New Roman" w:cs="Times New Roman"/>
          <w:sz w:val="20"/>
          <w:szCs w:val="26"/>
          <w:lang w:val="ru-RU"/>
        </w:rPr>
        <w:t>-014</w:t>
      </w:r>
      <w:proofErr w:type="gramEnd"/>
      <w:r>
        <w:rPr>
          <w:rFonts w:ascii="Times New Roman" w:hAnsi="Times New Roman" w:cs="Times New Roman"/>
          <w:sz w:val="20"/>
          <w:szCs w:val="26"/>
          <w:lang w:val="ru-RU"/>
        </w:rPr>
        <w:t xml:space="preserve">                                                                                                                                                               30.05.2025</w:t>
      </w:r>
    </w:p>
    <w:p w:rsidR="00841033" w:rsidRPr="00770533" w:rsidRDefault="00841033" w:rsidP="00841033">
      <w:pPr>
        <w:pStyle w:val="2"/>
        <w:spacing w:line="240" w:lineRule="auto"/>
        <w:ind w:firstLine="709"/>
        <w:jc w:val="center"/>
        <w:rPr>
          <w:rFonts w:ascii="Times New Roman" w:hAnsi="Times New Roman" w:cs="Times New Roman"/>
          <w:sz w:val="28"/>
          <w:szCs w:val="24"/>
        </w:rPr>
      </w:pPr>
      <w:r w:rsidRPr="00770533">
        <w:rPr>
          <w:rFonts w:ascii="Times New Roman" w:hAnsi="Times New Roman" w:cs="Times New Roman"/>
          <w:b/>
          <w:sz w:val="28"/>
          <w:szCs w:val="24"/>
        </w:rPr>
        <w:t>Пояснювальна записка</w:t>
      </w:r>
    </w:p>
    <w:p w:rsidR="00841033" w:rsidRPr="00770533" w:rsidRDefault="00841033" w:rsidP="00841033">
      <w:pPr>
        <w:pStyle w:val="2"/>
        <w:spacing w:line="240" w:lineRule="auto"/>
        <w:ind w:firstLine="709"/>
        <w:jc w:val="center"/>
        <w:rPr>
          <w:rFonts w:ascii="Times New Roman" w:hAnsi="Times New Roman" w:cs="Times New Roman"/>
          <w:sz w:val="28"/>
          <w:szCs w:val="24"/>
        </w:rPr>
      </w:pPr>
      <w:r w:rsidRPr="00770533">
        <w:rPr>
          <w:rFonts w:ascii="Times New Roman" w:hAnsi="Times New Roman" w:cs="Times New Roman"/>
          <w:sz w:val="28"/>
          <w:szCs w:val="24"/>
        </w:rPr>
        <w:t xml:space="preserve">до </w:t>
      </w:r>
      <w:proofErr w:type="spellStart"/>
      <w:r w:rsidRPr="00770533">
        <w:rPr>
          <w:rFonts w:ascii="Times New Roman" w:hAnsi="Times New Roman" w:cs="Times New Roman"/>
          <w:sz w:val="28"/>
          <w:szCs w:val="24"/>
        </w:rPr>
        <w:t>проєкту</w:t>
      </w:r>
      <w:proofErr w:type="spellEnd"/>
      <w:r w:rsidRPr="00770533">
        <w:rPr>
          <w:rFonts w:ascii="Times New Roman" w:hAnsi="Times New Roman" w:cs="Times New Roman"/>
          <w:sz w:val="28"/>
          <w:szCs w:val="24"/>
        </w:rPr>
        <w:t xml:space="preserve"> рішення Миколаївської міської ради</w:t>
      </w:r>
    </w:p>
    <w:p w:rsidR="00841033" w:rsidRPr="00841033" w:rsidRDefault="00841033" w:rsidP="00841033">
      <w:pPr>
        <w:contextualSpacing/>
        <w:jc w:val="center"/>
        <w:rPr>
          <w:sz w:val="28"/>
          <w:szCs w:val="28"/>
        </w:rPr>
      </w:pPr>
      <w:r w:rsidRPr="00841033">
        <w:rPr>
          <w:sz w:val="28"/>
          <w:szCs w:val="28"/>
        </w:rPr>
        <w:t xml:space="preserve">«Про надання згоди на прийняття до комунальної </w:t>
      </w:r>
      <w:proofErr w:type="spellStart"/>
      <w:r w:rsidRPr="00841033">
        <w:rPr>
          <w:sz w:val="28"/>
          <w:szCs w:val="28"/>
        </w:rPr>
        <w:t>влacнocтi</w:t>
      </w:r>
      <w:proofErr w:type="spellEnd"/>
      <w:r w:rsidRPr="00841033">
        <w:rPr>
          <w:sz w:val="28"/>
          <w:szCs w:val="28"/>
        </w:rPr>
        <w:t xml:space="preserve"> об’єктів права іншої власності»</w:t>
      </w:r>
    </w:p>
    <w:p w:rsidR="00841033" w:rsidRPr="00770533" w:rsidRDefault="00841033" w:rsidP="00841033">
      <w:pPr>
        <w:pStyle w:val="2"/>
        <w:spacing w:line="240" w:lineRule="auto"/>
        <w:ind w:right="-366"/>
        <w:jc w:val="center"/>
        <w:rPr>
          <w:rFonts w:ascii="Times New Roman" w:hAnsi="Times New Roman" w:cs="Times New Roman"/>
          <w:sz w:val="28"/>
          <w:szCs w:val="24"/>
        </w:rPr>
      </w:pPr>
    </w:p>
    <w:p w:rsidR="00841033" w:rsidRPr="00770533" w:rsidRDefault="00841033" w:rsidP="00841033">
      <w:pPr>
        <w:ind w:firstLine="709"/>
        <w:jc w:val="both"/>
        <w:rPr>
          <w:sz w:val="28"/>
          <w:szCs w:val="24"/>
        </w:rPr>
      </w:pPr>
      <w:r w:rsidRPr="00770533">
        <w:rPr>
          <w:sz w:val="28"/>
          <w:szCs w:val="24"/>
        </w:rPr>
        <w:t xml:space="preserve">Суб’єктом подання </w:t>
      </w:r>
      <w:proofErr w:type="spellStart"/>
      <w:r w:rsidRPr="00770533">
        <w:rPr>
          <w:sz w:val="28"/>
          <w:szCs w:val="24"/>
        </w:rPr>
        <w:t>проєкту</w:t>
      </w:r>
      <w:proofErr w:type="spellEnd"/>
      <w:r w:rsidRPr="00770533">
        <w:rPr>
          <w:sz w:val="28"/>
          <w:szCs w:val="24"/>
        </w:rPr>
        <w:t xml:space="preserve"> рішення на пленарне засідання міської ради є управління комунального майна Миколаївської міської ради </w:t>
      </w:r>
      <w:r w:rsidRPr="00770533">
        <w:rPr>
          <w:color w:val="000000"/>
          <w:sz w:val="28"/>
          <w:szCs w:val="24"/>
          <w:lang w:eastAsia="uk-UA"/>
        </w:rPr>
        <w:t xml:space="preserve">в особі заступника начальника </w:t>
      </w:r>
      <w:r w:rsidRPr="00770533">
        <w:rPr>
          <w:sz w:val="28"/>
          <w:szCs w:val="24"/>
        </w:rPr>
        <w:t>управління комунального майна Миколаївської міської ради – Дмитрової Тетяни Олександрівни</w:t>
      </w:r>
      <w:r w:rsidRPr="007C2F69">
        <w:rPr>
          <w:sz w:val="28"/>
          <w:szCs w:val="24"/>
        </w:rPr>
        <w:t xml:space="preserve"> (</w:t>
      </w:r>
      <w:proofErr w:type="spellStart"/>
      <w:r w:rsidRPr="005277E1">
        <w:rPr>
          <w:sz w:val="28"/>
          <w:szCs w:val="28"/>
        </w:rPr>
        <w:t>м.Миколаїв</w:t>
      </w:r>
      <w:proofErr w:type="spellEnd"/>
      <w:r w:rsidRPr="005277E1">
        <w:rPr>
          <w:sz w:val="28"/>
          <w:szCs w:val="28"/>
        </w:rPr>
        <w:t xml:space="preserve">, </w:t>
      </w:r>
      <w:proofErr w:type="spellStart"/>
      <w:r w:rsidRPr="005277E1">
        <w:rPr>
          <w:sz w:val="28"/>
          <w:szCs w:val="28"/>
        </w:rPr>
        <w:t>вул.Адміральська</w:t>
      </w:r>
      <w:proofErr w:type="spellEnd"/>
      <w:r w:rsidRPr="005277E1">
        <w:rPr>
          <w:sz w:val="28"/>
          <w:szCs w:val="28"/>
        </w:rPr>
        <w:t>, 20;</w:t>
      </w:r>
      <w:r>
        <w:rPr>
          <w:sz w:val="28"/>
          <w:szCs w:val="28"/>
        </w:rPr>
        <w:t xml:space="preserve"> </w:t>
      </w:r>
      <w:proofErr w:type="spellStart"/>
      <w:r>
        <w:rPr>
          <w:sz w:val="28"/>
          <w:szCs w:val="24"/>
        </w:rPr>
        <w:t>тел</w:t>
      </w:r>
      <w:proofErr w:type="spellEnd"/>
      <w:r>
        <w:rPr>
          <w:sz w:val="28"/>
          <w:szCs w:val="24"/>
        </w:rPr>
        <w:t>.</w:t>
      </w:r>
      <w:r>
        <w:t> </w:t>
      </w:r>
      <w:r w:rsidRPr="007C2F69">
        <w:rPr>
          <w:sz w:val="28"/>
          <w:szCs w:val="24"/>
        </w:rPr>
        <w:t xml:space="preserve">0512374070, </w:t>
      </w:r>
      <w:r w:rsidRPr="007C2F69">
        <w:rPr>
          <w:sz w:val="28"/>
          <w:szCs w:val="24"/>
          <w:lang w:val="ru-RU"/>
        </w:rPr>
        <w:t>t</w:t>
      </w:r>
      <w:r w:rsidRPr="007C2F69">
        <w:rPr>
          <w:sz w:val="28"/>
          <w:szCs w:val="24"/>
        </w:rPr>
        <w:t>.</w:t>
      </w:r>
      <w:proofErr w:type="spellStart"/>
      <w:r w:rsidRPr="007C2F69">
        <w:rPr>
          <w:sz w:val="28"/>
          <w:szCs w:val="24"/>
          <w:lang w:val="ru-RU"/>
        </w:rPr>
        <w:t>dmytrova</w:t>
      </w:r>
      <w:proofErr w:type="spellEnd"/>
      <w:r w:rsidRPr="007C2F69">
        <w:rPr>
          <w:sz w:val="28"/>
          <w:szCs w:val="24"/>
        </w:rPr>
        <w:t>@</w:t>
      </w:r>
      <w:proofErr w:type="spellStart"/>
      <w:r w:rsidRPr="007C2F69">
        <w:rPr>
          <w:sz w:val="28"/>
          <w:szCs w:val="24"/>
          <w:lang w:val="ru-RU"/>
        </w:rPr>
        <w:t>mkrada</w:t>
      </w:r>
      <w:proofErr w:type="spellEnd"/>
      <w:r w:rsidRPr="007C2F69">
        <w:rPr>
          <w:sz w:val="28"/>
          <w:szCs w:val="24"/>
        </w:rPr>
        <w:t>.</w:t>
      </w:r>
      <w:proofErr w:type="spellStart"/>
      <w:r w:rsidRPr="007C2F69">
        <w:rPr>
          <w:sz w:val="28"/>
          <w:szCs w:val="24"/>
          <w:lang w:val="ru-RU"/>
        </w:rPr>
        <w:t>gov</w:t>
      </w:r>
      <w:proofErr w:type="spellEnd"/>
      <w:r w:rsidRPr="007C2F69">
        <w:rPr>
          <w:sz w:val="28"/>
          <w:szCs w:val="24"/>
        </w:rPr>
        <w:t>.</w:t>
      </w:r>
      <w:proofErr w:type="spellStart"/>
      <w:r w:rsidRPr="007C2F69">
        <w:rPr>
          <w:sz w:val="28"/>
          <w:szCs w:val="24"/>
          <w:lang w:val="ru-RU"/>
        </w:rPr>
        <w:t>ua</w:t>
      </w:r>
      <w:proofErr w:type="spellEnd"/>
      <w:r w:rsidRPr="007C2F69">
        <w:rPr>
          <w:sz w:val="28"/>
          <w:szCs w:val="24"/>
        </w:rPr>
        <w:t>)</w:t>
      </w:r>
      <w:r w:rsidRPr="00770533">
        <w:rPr>
          <w:sz w:val="28"/>
          <w:szCs w:val="24"/>
        </w:rPr>
        <w:t>.</w:t>
      </w:r>
    </w:p>
    <w:p w:rsidR="00841033" w:rsidRPr="0000093F" w:rsidRDefault="00841033" w:rsidP="00841033">
      <w:pPr>
        <w:spacing w:line="249" w:lineRule="auto"/>
        <w:ind w:left="-15" w:firstLine="699"/>
        <w:jc w:val="both"/>
      </w:pPr>
      <w:r w:rsidRPr="0000093F">
        <w:rPr>
          <w:sz w:val="28"/>
        </w:rPr>
        <w:t xml:space="preserve">Розробником </w:t>
      </w:r>
      <w:proofErr w:type="spellStart"/>
      <w:r w:rsidRPr="0000093F">
        <w:rPr>
          <w:sz w:val="28"/>
        </w:rPr>
        <w:t>проєкту</w:t>
      </w:r>
      <w:proofErr w:type="spellEnd"/>
      <w:r w:rsidRPr="0000093F">
        <w:rPr>
          <w:sz w:val="28"/>
        </w:rPr>
        <w:t xml:space="preserve"> рішення є управління комунального майна Миколаївської міської ради в особі головного спеціаліста відділу обліку комунального майна – </w:t>
      </w:r>
      <w:proofErr w:type="spellStart"/>
      <w:r w:rsidRPr="0000093F">
        <w:rPr>
          <w:sz w:val="28"/>
        </w:rPr>
        <w:t>Патлаченко</w:t>
      </w:r>
      <w:proofErr w:type="spellEnd"/>
      <w:r w:rsidRPr="0000093F">
        <w:rPr>
          <w:sz w:val="28"/>
        </w:rPr>
        <w:t xml:space="preserve"> Елли Анатоліївни (</w:t>
      </w:r>
      <w:proofErr w:type="spellStart"/>
      <w:r w:rsidRPr="00211A2C">
        <w:rPr>
          <w:sz w:val="28"/>
        </w:rPr>
        <w:t>м.Миколаїв</w:t>
      </w:r>
      <w:proofErr w:type="spellEnd"/>
      <w:r w:rsidRPr="00211A2C">
        <w:rPr>
          <w:sz w:val="28"/>
        </w:rPr>
        <w:t xml:space="preserve">, </w:t>
      </w:r>
      <w:proofErr w:type="spellStart"/>
      <w:r w:rsidRPr="00211A2C">
        <w:rPr>
          <w:sz w:val="28"/>
        </w:rPr>
        <w:t>вул.Адміральська</w:t>
      </w:r>
      <w:proofErr w:type="spellEnd"/>
      <w:r w:rsidRPr="00211A2C">
        <w:rPr>
          <w:sz w:val="28"/>
        </w:rPr>
        <w:t>, 20;</w:t>
      </w:r>
      <w:r>
        <w:rPr>
          <w:sz w:val="28"/>
        </w:rPr>
        <w:t xml:space="preserve"> </w:t>
      </w:r>
      <w:proofErr w:type="spellStart"/>
      <w:r w:rsidRPr="0000093F">
        <w:rPr>
          <w:sz w:val="28"/>
        </w:rPr>
        <w:t>тел</w:t>
      </w:r>
      <w:proofErr w:type="spellEnd"/>
      <w:r w:rsidRPr="0000093F">
        <w:rPr>
          <w:sz w:val="28"/>
        </w:rPr>
        <w:t>. 0930067234, p.ella.anatol@gmail.com), яка відповідальна за його супровід.</w:t>
      </w:r>
    </w:p>
    <w:p w:rsidR="00841033" w:rsidRPr="00770533" w:rsidRDefault="00841033" w:rsidP="00841033">
      <w:pPr>
        <w:ind w:firstLine="709"/>
        <w:jc w:val="both"/>
        <w:rPr>
          <w:sz w:val="28"/>
          <w:szCs w:val="24"/>
        </w:rPr>
      </w:pPr>
      <w:r w:rsidRPr="00770533">
        <w:rPr>
          <w:sz w:val="28"/>
          <w:szCs w:val="24"/>
        </w:rPr>
        <w:t xml:space="preserve">Доповідачем </w:t>
      </w:r>
      <w:proofErr w:type="spellStart"/>
      <w:r w:rsidRPr="00770533">
        <w:rPr>
          <w:sz w:val="28"/>
          <w:szCs w:val="24"/>
        </w:rPr>
        <w:t>проєкту</w:t>
      </w:r>
      <w:proofErr w:type="spellEnd"/>
      <w:r w:rsidRPr="00770533">
        <w:rPr>
          <w:sz w:val="28"/>
          <w:szCs w:val="24"/>
        </w:rPr>
        <w:t xml:space="preserve"> рішення є Дмитрова Тетяна Олександрівна</w:t>
      </w:r>
      <w:r w:rsidRPr="00FC58D4">
        <w:rPr>
          <w:sz w:val="28"/>
          <w:szCs w:val="24"/>
        </w:rPr>
        <w:t xml:space="preserve"> </w:t>
      </w:r>
      <w:r w:rsidRPr="007C2F69">
        <w:rPr>
          <w:sz w:val="28"/>
          <w:szCs w:val="24"/>
        </w:rPr>
        <w:t>(</w:t>
      </w:r>
      <w:proofErr w:type="spellStart"/>
      <w:r w:rsidRPr="005277E1">
        <w:rPr>
          <w:sz w:val="28"/>
          <w:szCs w:val="28"/>
        </w:rPr>
        <w:t>м.Миколаїв</w:t>
      </w:r>
      <w:proofErr w:type="spellEnd"/>
      <w:r w:rsidRPr="005277E1">
        <w:rPr>
          <w:sz w:val="28"/>
          <w:szCs w:val="28"/>
        </w:rPr>
        <w:t xml:space="preserve">, </w:t>
      </w:r>
      <w:proofErr w:type="spellStart"/>
      <w:r w:rsidRPr="005277E1">
        <w:rPr>
          <w:sz w:val="28"/>
          <w:szCs w:val="28"/>
        </w:rPr>
        <w:t>вул.Адміральська</w:t>
      </w:r>
      <w:proofErr w:type="spellEnd"/>
      <w:r w:rsidRPr="005277E1">
        <w:rPr>
          <w:sz w:val="28"/>
          <w:szCs w:val="28"/>
        </w:rPr>
        <w:t>, 20;</w:t>
      </w:r>
      <w:r>
        <w:rPr>
          <w:sz w:val="28"/>
          <w:szCs w:val="28"/>
        </w:rPr>
        <w:t xml:space="preserve"> </w:t>
      </w:r>
      <w:proofErr w:type="spellStart"/>
      <w:r>
        <w:rPr>
          <w:sz w:val="28"/>
          <w:szCs w:val="24"/>
        </w:rPr>
        <w:t>тел</w:t>
      </w:r>
      <w:proofErr w:type="spellEnd"/>
      <w:r>
        <w:rPr>
          <w:sz w:val="28"/>
          <w:szCs w:val="24"/>
        </w:rPr>
        <w:t>.</w:t>
      </w:r>
      <w:r>
        <w:rPr>
          <w:sz w:val="28"/>
          <w:szCs w:val="24"/>
          <w:lang w:val="ru-RU"/>
        </w:rPr>
        <w:t> </w:t>
      </w:r>
      <w:r w:rsidRPr="007C2F69">
        <w:rPr>
          <w:sz w:val="28"/>
          <w:szCs w:val="24"/>
        </w:rPr>
        <w:t xml:space="preserve">0512374070, </w:t>
      </w:r>
      <w:r w:rsidRPr="007C2F69">
        <w:rPr>
          <w:sz w:val="28"/>
          <w:szCs w:val="24"/>
          <w:lang w:val="ru-RU"/>
        </w:rPr>
        <w:t>t</w:t>
      </w:r>
      <w:r w:rsidRPr="007C2F69">
        <w:rPr>
          <w:sz w:val="28"/>
          <w:szCs w:val="24"/>
        </w:rPr>
        <w:t>.</w:t>
      </w:r>
      <w:proofErr w:type="spellStart"/>
      <w:r w:rsidRPr="007C2F69">
        <w:rPr>
          <w:sz w:val="28"/>
          <w:szCs w:val="24"/>
          <w:lang w:val="ru-RU"/>
        </w:rPr>
        <w:t>dmytrova</w:t>
      </w:r>
      <w:proofErr w:type="spellEnd"/>
      <w:r w:rsidRPr="007C2F69">
        <w:rPr>
          <w:sz w:val="28"/>
          <w:szCs w:val="24"/>
        </w:rPr>
        <w:t>@</w:t>
      </w:r>
      <w:proofErr w:type="spellStart"/>
      <w:r w:rsidRPr="007C2F69">
        <w:rPr>
          <w:sz w:val="28"/>
          <w:szCs w:val="24"/>
          <w:lang w:val="ru-RU"/>
        </w:rPr>
        <w:t>mkrada</w:t>
      </w:r>
      <w:proofErr w:type="spellEnd"/>
      <w:r w:rsidRPr="007C2F69">
        <w:rPr>
          <w:sz w:val="28"/>
          <w:szCs w:val="24"/>
        </w:rPr>
        <w:t>.</w:t>
      </w:r>
      <w:proofErr w:type="spellStart"/>
      <w:r w:rsidRPr="007C2F69">
        <w:rPr>
          <w:sz w:val="28"/>
          <w:szCs w:val="24"/>
          <w:lang w:val="ru-RU"/>
        </w:rPr>
        <w:t>gov</w:t>
      </w:r>
      <w:proofErr w:type="spellEnd"/>
      <w:r w:rsidRPr="007C2F69">
        <w:rPr>
          <w:sz w:val="28"/>
          <w:szCs w:val="24"/>
        </w:rPr>
        <w:t>.</w:t>
      </w:r>
      <w:proofErr w:type="spellStart"/>
      <w:r w:rsidRPr="007C2F69">
        <w:rPr>
          <w:sz w:val="28"/>
          <w:szCs w:val="24"/>
          <w:lang w:val="ru-RU"/>
        </w:rPr>
        <w:t>ua</w:t>
      </w:r>
      <w:proofErr w:type="spellEnd"/>
      <w:r w:rsidRPr="007C2F69">
        <w:rPr>
          <w:sz w:val="28"/>
          <w:szCs w:val="24"/>
        </w:rPr>
        <w:t>)</w:t>
      </w:r>
      <w:r w:rsidRPr="00770533">
        <w:rPr>
          <w:sz w:val="28"/>
          <w:szCs w:val="24"/>
        </w:rPr>
        <w:t xml:space="preserve"> – заступник начальника управління комунального майна Миколаївської міської ради.</w:t>
      </w:r>
    </w:p>
    <w:p w:rsidR="00841033" w:rsidRPr="00770533" w:rsidRDefault="00841033" w:rsidP="00841033">
      <w:pPr>
        <w:ind w:firstLine="709"/>
        <w:jc w:val="both"/>
        <w:rPr>
          <w:sz w:val="28"/>
          <w:szCs w:val="24"/>
        </w:rPr>
      </w:pPr>
      <w:r w:rsidRPr="00770533">
        <w:rPr>
          <w:sz w:val="28"/>
          <w:szCs w:val="24"/>
        </w:rPr>
        <w:t xml:space="preserve">Контроль за виконанням рішення покладається на постійну комісію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770533">
        <w:rPr>
          <w:sz w:val="28"/>
          <w:szCs w:val="24"/>
        </w:rPr>
        <w:t>діджиталізації</w:t>
      </w:r>
      <w:proofErr w:type="spellEnd"/>
      <w:r w:rsidRPr="00770533">
        <w:rPr>
          <w:sz w:val="28"/>
          <w:szCs w:val="24"/>
        </w:rPr>
        <w:t xml:space="preserve"> (Іванова),  першого заступника міського голови  </w:t>
      </w:r>
      <w:proofErr w:type="spellStart"/>
      <w:r w:rsidRPr="00770533">
        <w:rPr>
          <w:sz w:val="28"/>
          <w:szCs w:val="24"/>
        </w:rPr>
        <w:t>Лукова</w:t>
      </w:r>
      <w:proofErr w:type="spellEnd"/>
      <w:r w:rsidRPr="00770533">
        <w:rPr>
          <w:sz w:val="28"/>
          <w:szCs w:val="24"/>
        </w:rPr>
        <w:t xml:space="preserve"> В.Д.</w:t>
      </w:r>
    </w:p>
    <w:p w:rsidR="00841033" w:rsidRPr="00770533" w:rsidRDefault="00841033" w:rsidP="00841033">
      <w:pPr>
        <w:pStyle w:val="2"/>
        <w:spacing w:line="240" w:lineRule="auto"/>
        <w:ind w:firstLine="709"/>
        <w:jc w:val="both"/>
        <w:rPr>
          <w:rFonts w:ascii="Times New Roman" w:hAnsi="Times New Roman" w:cs="Times New Roman"/>
          <w:sz w:val="28"/>
          <w:szCs w:val="24"/>
        </w:rPr>
      </w:pPr>
    </w:p>
    <w:p w:rsidR="00841033" w:rsidRPr="00770533" w:rsidRDefault="00841033" w:rsidP="00841033">
      <w:pPr>
        <w:pStyle w:val="2"/>
        <w:spacing w:line="240" w:lineRule="auto"/>
        <w:jc w:val="center"/>
        <w:rPr>
          <w:rFonts w:ascii="Times New Roman" w:hAnsi="Times New Roman" w:cs="Times New Roman"/>
          <w:b/>
          <w:sz w:val="28"/>
          <w:szCs w:val="24"/>
        </w:rPr>
      </w:pPr>
      <w:r w:rsidRPr="00770533">
        <w:rPr>
          <w:rFonts w:ascii="Times New Roman" w:hAnsi="Times New Roman" w:cs="Times New Roman"/>
          <w:b/>
          <w:sz w:val="28"/>
          <w:szCs w:val="24"/>
        </w:rPr>
        <w:t xml:space="preserve">Мета і завдання прийняття </w:t>
      </w:r>
      <w:proofErr w:type="spellStart"/>
      <w:r w:rsidRPr="00770533">
        <w:rPr>
          <w:rFonts w:ascii="Times New Roman" w:hAnsi="Times New Roman" w:cs="Times New Roman"/>
          <w:b/>
          <w:sz w:val="28"/>
          <w:szCs w:val="24"/>
        </w:rPr>
        <w:t>проєкту</w:t>
      </w:r>
      <w:proofErr w:type="spellEnd"/>
      <w:r w:rsidRPr="00770533">
        <w:rPr>
          <w:rFonts w:ascii="Times New Roman" w:hAnsi="Times New Roman" w:cs="Times New Roman"/>
          <w:b/>
          <w:sz w:val="28"/>
          <w:szCs w:val="24"/>
        </w:rPr>
        <w:t xml:space="preserve"> рішення</w:t>
      </w:r>
    </w:p>
    <w:p w:rsidR="000F56CB" w:rsidRDefault="00841033" w:rsidP="000F56CB">
      <w:pPr>
        <w:ind w:right="-4" w:firstLine="504"/>
        <w:rPr>
          <w:sz w:val="28"/>
          <w:szCs w:val="28"/>
        </w:rPr>
      </w:pPr>
      <w:proofErr w:type="spellStart"/>
      <w:r w:rsidRPr="000F56CB">
        <w:rPr>
          <w:sz w:val="28"/>
          <w:szCs w:val="28"/>
        </w:rPr>
        <w:t>Проєкт</w:t>
      </w:r>
      <w:proofErr w:type="spellEnd"/>
      <w:r w:rsidRPr="000F56CB">
        <w:rPr>
          <w:sz w:val="28"/>
          <w:szCs w:val="28"/>
        </w:rPr>
        <w:t xml:space="preserve"> рішення розроблено з метою прийняття до комунальної власності Миколаївської міської територіальної громади мереж водопостачання</w:t>
      </w:r>
      <w:r w:rsidR="000F56CB">
        <w:rPr>
          <w:sz w:val="28"/>
          <w:szCs w:val="28"/>
        </w:rPr>
        <w:t>:</w:t>
      </w:r>
    </w:p>
    <w:p w:rsidR="000F56CB" w:rsidRPr="000F56CB" w:rsidRDefault="000F56CB" w:rsidP="000F56CB">
      <w:pPr>
        <w:ind w:right="-4" w:firstLine="504"/>
        <w:rPr>
          <w:sz w:val="28"/>
          <w:szCs w:val="28"/>
        </w:rPr>
      </w:pPr>
      <w:r>
        <w:rPr>
          <w:sz w:val="28"/>
          <w:szCs w:val="28"/>
        </w:rPr>
        <w:t>-</w:t>
      </w:r>
      <w:r w:rsidRPr="000F56CB">
        <w:rPr>
          <w:sz w:val="28"/>
          <w:szCs w:val="28"/>
        </w:rPr>
        <w:t xml:space="preserve"> по вул.12 Поздовжня від </w:t>
      </w:r>
      <w:proofErr w:type="spellStart"/>
      <w:r w:rsidRPr="000F56CB">
        <w:rPr>
          <w:sz w:val="28"/>
          <w:szCs w:val="28"/>
        </w:rPr>
        <w:t>вул.Космонавтів</w:t>
      </w:r>
      <w:proofErr w:type="spellEnd"/>
      <w:r w:rsidRPr="000F56CB">
        <w:rPr>
          <w:sz w:val="28"/>
          <w:szCs w:val="28"/>
        </w:rPr>
        <w:t xml:space="preserve"> до </w:t>
      </w:r>
      <w:proofErr w:type="spellStart"/>
      <w:r w:rsidRPr="000F56CB">
        <w:rPr>
          <w:sz w:val="28"/>
          <w:szCs w:val="28"/>
        </w:rPr>
        <w:t>вул.Новозаводська</w:t>
      </w:r>
      <w:proofErr w:type="spellEnd"/>
      <w:r w:rsidRPr="000F56CB">
        <w:rPr>
          <w:sz w:val="28"/>
          <w:szCs w:val="28"/>
        </w:rPr>
        <w:t>,</w:t>
      </w:r>
    </w:p>
    <w:p w:rsidR="00841033" w:rsidRPr="000F56CB" w:rsidRDefault="000F56CB" w:rsidP="000F56CB">
      <w:pPr>
        <w:pStyle w:val="1"/>
        <w:spacing w:line="240" w:lineRule="auto"/>
        <w:ind w:left="0" w:right="0" w:firstLine="504"/>
        <w:rPr>
          <w:szCs w:val="28"/>
          <w:lang w:val="uk-UA"/>
        </w:rPr>
      </w:pPr>
      <w:r w:rsidRPr="000F56CB">
        <w:rPr>
          <w:szCs w:val="28"/>
          <w:lang w:val="uk-UA"/>
        </w:rPr>
        <w:t xml:space="preserve">- по </w:t>
      </w:r>
      <w:proofErr w:type="spellStart"/>
      <w:r w:rsidRPr="000F56CB">
        <w:rPr>
          <w:szCs w:val="28"/>
          <w:lang w:val="uk-UA"/>
        </w:rPr>
        <w:t>вул.Тепла</w:t>
      </w:r>
      <w:proofErr w:type="spellEnd"/>
      <w:r w:rsidRPr="000F56CB">
        <w:rPr>
          <w:szCs w:val="28"/>
          <w:lang w:val="uk-UA"/>
        </w:rPr>
        <w:t xml:space="preserve"> та </w:t>
      </w:r>
      <w:proofErr w:type="spellStart"/>
      <w:r w:rsidRPr="000F56CB">
        <w:rPr>
          <w:szCs w:val="28"/>
          <w:lang w:val="uk-UA"/>
        </w:rPr>
        <w:t>вул.Машинобудівників</w:t>
      </w:r>
      <w:proofErr w:type="spellEnd"/>
      <w:r w:rsidRPr="000F56CB">
        <w:rPr>
          <w:szCs w:val="28"/>
          <w:lang w:val="uk-UA"/>
        </w:rPr>
        <w:t>,</w:t>
      </w:r>
      <w:r w:rsidR="00841033" w:rsidRPr="000F56CB">
        <w:rPr>
          <w:szCs w:val="28"/>
          <w:lang w:val="uk-UA"/>
        </w:rPr>
        <w:t xml:space="preserve"> від власників</w:t>
      </w:r>
      <w:r w:rsidR="00CE3425">
        <w:rPr>
          <w:szCs w:val="28"/>
          <w:lang w:val="uk-UA"/>
        </w:rPr>
        <w:t>,</w:t>
      </w:r>
      <w:r w:rsidR="00841033" w:rsidRPr="000F56CB">
        <w:rPr>
          <w:szCs w:val="28"/>
          <w:lang w:val="uk-UA"/>
        </w:rPr>
        <w:t xml:space="preserve"> які відмовилися від права власності на ці мережі, </w:t>
      </w:r>
      <w:r w:rsidR="00841033" w:rsidRPr="000F56CB">
        <w:rPr>
          <w:rStyle w:val="FontStyle12"/>
          <w:sz w:val="28"/>
          <w:szCs w:val="28"/>
          <w:lang w:val="uk-UA" w:eastAsia="uk-UA"/>
        </w:rPr>
        <w:t>для належного їх обслуговування МКП  «</w:t>
      </w:r>
      <w:proofErr w:type="spellStart"/>
      <w:r w:rsidR="00841033" w:rsidRPr="000F56CB">
        <w:rPr>
          <w:rStyle w:val="FontStyle12"/>
          <w:sz w:val="28"/>
          <w:szCs w:val="28"/>
          <w:lang w:val="uk-UA" w:eastAsia="uk-UA"/>
        </w:rPr>
        <w:t>Миколаївводоканал</w:t>
      </w:r>
      <w:proofErr w:type="spellEnd"/>
      <w:r w:rsidR="00841033" w:rsidRPr="000F56CB">
        <w:rPr>
          <w:rStyle w:val="FontStyle12"/>
          <w:sz w:val="28"/>
          <w:szCs w:val="28"/>
          <w:lang w:val="uk-UA" w:eastAsia="uk-UA"/>
        </w:rPr>
        <w:t>».</w:t>
      </w:r>
      <w:r w:rsidR="00841033" w:rsidRPr="000F56CB">
        <w:rPr>
          <w:szCs w:val="28"/>
          <w:lang w:val="uk-UA"/>
        </w:rPr>
        <w:t xml:space="preserve"> </w:t>
      </w:r>
    </w:p>
    <w:p w:rsidR="00841033" w:rsidRPr="00DF11BA" w:rsidRDefault="00841033" w:rsidP="00841033">
      <w:pPr>
        <w:pStyle w:val="1"/>
        <w:spacing w:line="240" w:lineRule="auto"/>
        <w:ind w:left="0" w:right="0" w:firstLine="709"/>
        <w:rPr>
          <w:lang w:val="uk-UA"/>
        </w:rPr>
      </w:pPr>
    </w:p>
    <w:p w:rsidR="00841033" w:rsidRPr="00770533" w:rsidRDefault="00841033" w:rsidP="00841033">
      <w:pPr>
        <w:pStyle w:val="2"/>
        <w:spacing w:line="240" w:lineRule="auto"/>
        <w:ind w:firstLine="709"/>
        <w:jc w:val="center"/>
        <w:rPr>
          <w:rFonts w:ascii="Times New Roman" w:hAnsi="Times New Roman" w:cs="Times New Roman"/>
          <w:b/>
          <w:sz w:val="28"/>
          <w:szCs w:val="24"/>
        </w:rPr>
      </w:pPr>
      <w:r w:rsidRPr="00770533">
        <w:rPr>
          <w:rFonts w:ascii="Times New Roman" w:hAnsi="Times New Roman" w:cs="Times New Roman"/>
          <w:b/>
          <w:sz w:val="28"/>
          <w:szCs w:val="24"/>
        </w:rPr>
        <w:t xml:space="preserve">Правове обґрунтування прийняття </w:t>
      </w:r>
      <w:proofErr w:type="spellStart"/>
      <w:r w:rsidRPr="00770533">
        <w:rPr>
          <w:rFonts w:ascii="Times New Roman" w:hAnsi="Times New Roman" w:cs="Times New Roman"/>
          <w:b/>
          <w:sz w:val="28"/>
          <w:szCs w:val="24"/>
        </w:rPr>
        <w:t>проєкту</w:t>
      </w:r>
      <w:proofErr w:type="spellEnd"/>
      <w:r w:rsidRPr="00770533">
        <w:rPr>
          <w:rFonts w:ascii="Times New Roman" w:hAnsi="Times New Roman" w:cs="Times New Roman"/>
          <w:b/>
          <w:sz w:val="28"/>
          <w:szCs w:val="24"/>
        </w:rPr>
        <w:t xml:space="preserve"> рішення</w:t>
      </w:r>
    </w:p>
    <w:p w:rsidR="00841033" w:rsidRDefault="00841033" w:rsidP="00841033">
      <w:pPr>
        <w:ind w:firstLine="709"/>
        <w:jc w:val="both"/>
        <w:rPr>
          <w:sz w:val="27"/>
          <w:szCs w:val="27"/>
        </w:rPr>
      </w:pPr>
      <w:r w:rsidRPr="00AE1E5B">
        <w:rPr>
          <w:sz w:val="28"/>
          <w:szCs w:val="28"/>
        </w:rPr>
        <w:t>Керуючись п.3.2.8 Порядку передачі (прийняття) у комунальну власність розподільчих мереж водопостачання та/або водовідведення, а також передачі розподільчих мереж водопостачання та/або водовідведення на баланс МКП «</w:t>
      </w:r>
      <w:proofErr w:type="spellStart"/>
      <w:r w:rsidRPr="00AE1E5B">
        <w:rPr>
          <w:sz w:val="28"/>
          <w:szCs w:val="28"/>
        </w:rPr>
        <w:t>Миколаївводоканал</w:t>
      </w:r>
      <w:proofErr w:type="spellEnd"/>
      <w:r w:rsidRPr="00AE1E5B">
        <w:rPr>
          <w:sz w:val="28"/>
          <w:szCs w:val="28"/>
        </w:rPr>
        <w:t>», затвердженого рішенням виконавчого комітету Миколаївської міської ради від 19.12.2023 № 1783</w:t>
      </w:r>
      <w:r>
        <w:rPr>
          <w:sz w:val="28"/>
          <w:szCs w:val="28"/>
        </w:rPr>
        <w:t xml:space="preserve">, </w:t>
      </w:r>
      <w:r w:rsidRPr="00AE1E5B">
        <w:rPr>
          <w:rStyle w:val="FontStyle12"/>
          <w:sz w:val="28"/>
          <w:szCs w:val="28"/>
          <w:lang w:eastAsia="uk-UA"/>
        </w:rPr>
        <w:t xml:space="preserve">Законом України «Про передачу об'єктів права державної та комунальної власності», ст. 25, </w:t>
      </w:r>
      <w:r w:rsidR="00C02FA0">
        <w:rPr>
          <w:rStyle w:val="FontStyle12"/>
          <w:sz w:val="28"/>
          <w:szCs w:val="28"/>
          <w:lang w:eastAsia="uk-UA"/>
        </w:rPr>
        <w:t>ст.</w:t>
      </w:r>
      <w:bookmarkStart w:id="0" w:name="_GoBack"/>
      <w:bookmarkEnd w:id="0"/>
      <w:r w:rsidRPr="00AE1E5B">
        <w:rPr>
          <w:rStyle w:val="FontStyle12"/>
          <w:sz w:val="28"/>
          <w:szCs w:val="28"/>
          <w:lang w:eastAsia="uk-UA"/>
        </w:rPr>
        <w:t>60 Закону України «Про</w:t>
      </w:r>
      <w:r w:rsidRPr="00527667">
        <w:rPr>
          <w:rStyle w:val="FontStyle12"/>
          <w:sz w:val="28"/>
          <w:szCs w:val="28"/>
          <w:lang w:eastAsia="uk-UA"/>
        </w:rPr>
        <w:t xml:space="preserve"> місцеве самоврядування в Україні», </w:t>
      </w:r>
      <w:r>
        <w:rPr>
          <w:sz w:val="27"/>
          <w:szCs w:val="27"/>
        </w:rPr>
        <w:t xml:space="preserve">ч. 2 ст. 59 </w:t>
      </w:r>
      <w:r w:rsidRPr="00EF025A">
        <w:rPr>
          <w:sz w:val="27"/>
          <w:szCs w:val="27"/>
          <w:lang w:eastAsia="uk-UA"/>
        </w:rPr>
        <w:t>Закону України «Про місцеве самоврядування в Україні»</w:t>
      </w:r>
      <w:r>
        <w:rPr>
          <w:sz w:val="27"/>
          <w:szCs w:val="27"/>
          <w:lang w:eastAsia="uk-UA"/>
        </w:rPr>
        <w:t xml:space="preserve">, </w:t>
      </w:r>
      <w:r>
        <w:rPr>
          <w:sz w:val="27"/>
          <w:szCs w:val="27"/>
        </w:rPr>
        <w:t>р</w:t>
      </w:r>
      <w:r w:rsidRPr="002D633C">
        <w:rPr>
          <w:sz w:val="27"/>
          <w:szCs w:val="27"/>
        </w:rPr>
        <w:t>ішення ради приймається на її пленарному засіданні після обговорення більшістю депутатів від загального складу ради</w:t>
      </w:r>
      <w:r>
        <w:rPr>
          <w:sz w:val="27"/>
          <w:szCs w:val="27"/>
        </w:rPr>
        <w:t xml:space="preserve">. </w:t>
      </w:r>
    </w:p>
    <w:p w:rsidR="00841033" w:rsidRDefault="00841033" w:rsidP="00841033">
      <w:pPr>
        <w:ind w:firstLine="709"/>
        <w:jc w:val="center"/>
        <w:rPr>
          <w:b/>
          <w:sz w:val="28"/>
          <w:szCs w:val="24"/>
        </w:rPr>
      </w:pPr>
    </w:p>
    <w:p w:rsidR="00841033" w:rsidRDefault="00841033" w:rsidP="00841033">
      <w:pPr>
        <w:ind w:firstLine="709"/>
        <w:jc w:val="center"/>
        <w:rPr>
          <w:b/>
          <w:sz w:val="28"/>
          <w:szCs w:val="24"/>
        </w:rPr>
      </w:pPr>
    </w:p>
    <w:p w:rsidR="00841033" w:rsidRDefault="00841033" w:rsidP="00841033">
      <w:pPr>
        <w:ind w:firstLine="709"/>
        <w:jc w:val="center"/>
        <w:rPr>
          <w:b/>
          <w:sz w:val="28"/>
          <w:szCs w:val="24"/>
        </w:rPr>
      </w:pPr>
    </w:p>
    <w:p w:rsidR="00841033" w:rsidRPr="00770533" w:rsidRDefault="00841033" w:rsidP="00841033">
      <w:pPr>
        <w:ind w:firstLine="709"/>
        <w:jc w:val="center"/>
        <w:rPr>
          <w:b/>
          <w:sz w:val="28"/>
          <w:szCs w:val="24"/>
        </w:rPr>
      </w:pPr>
      <w:r w:rsidRPr="00770533">
        <w:rPr>
          <w:b/>
          <w:sz w:val="28"/>
          <w:szCs w:val="24"/>
        </w:rPr>
        <w:t xml:space="preserve">Фінансово-економічне обґрунтування </w:t>
      </w:r>
      <w:proofErr w:type="spellStart"/>
      <w:r w:rsidRPr="00770533">
        <w:rPr>
          <w:b/>
          <w:sz w:val="28"/>
          <w:szCs w:val="24"/>
        </w:rPr>
        <w:t>проєкту</w:t>
      </w:r>
      <w:proofErr w:type="spellEnd"/>
      <w:r w:rsidRPr="00770533">
        <w:rPr>
          <w:b/>
          <w:sz w:val="28"/>
          <w:szCs w:val="24"/>
        </w:rPr>
        <w:t xml:space="preserve"> рішення.</w:t>
      </w:r>
    </w:p>
    <w:p w:rsidR="00841033" w:rsidRPr="00770533" w:rsidRDefault="00841033" w:rsidP="00841033">
      <w:pPr>
        <w:ind w:firstLine="709"/>
        <w:jc w:val="center"/>
        <w:rPr>
          <w:b/>
          <w:sz w:val="28"/>
          <w:szCs w:val="24"/>
        </w:rPr>
      </w:pPr>
      <w:r w:rsidRPr="00770533">
        <w:rPr>
          <w:b/>
          <w:sz w:val="28"/>
          <w:szCs w:val="24"/>
        </w:rPr>
        <w:t>Найменування головного розпорядника бюджетних коштів, бюджетної</w:t>
      </w:r>
      <w:r>
        <w:rPr>
          <w:b/>
          <w:sz w:val="28"/>
          <w:szCs w:val="24"/>
        </w:rPr>
        <w:t xml:space="preserve"> </w:t>
      </w:r>
      <w:r w:rsidRPr="00770533">
        <w:rPr>
          <w:b/>
          <w:sz w:val="28"/>
          <w:szCs w:val="24"/>
        </w:rPr>
        <w:t xml:space="preserve">програми або напряму видатків реалізації </w:t>
      </w:r>
      <w:proofErr w:type="spellStart"/>
      <w:r w:rsidRPr="00770533">
        <w:rPr>
          <w:b/>
          <w:sz w:val="28"/>
          <w:szCs w:val="24"/>
        </w:rPr>
        <w:t>проєкту</w:t>
      </w:r>
      <w:proofErr w:type="spellEnd"/>
      <w:r w:rsidRPr="00770533">
        <w:rPr>
          <w:b/>
          <w:sz w:val="28"/>
          <w:szCs w:val="24"/>
        </w:rPr>
        <w:t xml:space="preserve"> рішення</w:t>
      </w:r>
    </w:p>
    <w:p w:rsidR="00841033" w:rsidRDefault="00841033" w:rsidP="00841033">
      <w:pPr>
        <w:tabs>
          <w:tab w:val="left" w:pos="1134"/>
        </w:tabs>
        <w:ind w:firstLine="709"/>
        <w:jc w:val="both"/>
        <w:rPr>
          <w:sz w:val="28"/>
          <w:szCs w:val="24"/>
        </w:rPr>
      </w:pPr>
    </w:p>
    <w:p w:rsidR="00841033" w:rsidRDefault="00841033" w:rsidP="00841033">
      <w:pPr>
        <w:tabs>
          <w:tab w:val="left" w:pos="1134"/>
        </w:tabs>
        <w:ind w:firstLine="709"/>
        <w:jc w:val="both"/>
        <w:rPr>
          <w:sz w:val="28"/>
          <w:szCs w:val="24"/>
        </w:rPr>
      </w:pPr>
      <w:r w:rsidRPr="00770533">
        <w:rPr>
          <w:sz w:val="28"/>
          <w:szCs w:val="24"/>
        </w:rPr>
        <w:t xml:space="preserve">Реалізація </w:t>
      </w:r>
      <w:proofErr w:type="spellStart"/>
      <w:r w:rsidRPr="00770533">
        <w:rPr>
          <w:sz w:val="28"/>
          <w:szCs w:val="24"/>
        </w:rPr>
        <w:t>проєкту</w:t>
      </w:r>
      <w:proofErr w:type="spellEnd"/>
      <w:r w:rsidRPr="00770533">
        <w:rPr>
          <w:sz w:val="28"/>
          <w:szCs w:val="24"/>
        </w:rPr>
        <w:t xml:space="preserve"> рішення не потребує виділення коштів з міського бюджету.</w:t>
      </w:r>
    </w:p>
    <w:p w:rsidR="00841033" w:rsidRDefault="00841033" w:rsidP="00841033">
      <w:pPr>
        <w:tabs>
          <w:tab w:val="left" w:pos="1134"/>
        </w:tabs>
        <w:ind w:firstLine="709"/>
        <w:jc w:val="both"/>
        <w:rPr>
          <w:sz w:val="28"/>
          <w:szCs w:val="24"/>
        </w:rPr>
      </w:pPr>
    </w:p>
    <w:p w:rsidR="00841033" w:rsidRDefault="00841033" w:rsidP="00841033">
      <w:pPr>
        <w:tabs>
          <w:tab w:val="left" w:pos="851"/>
        </w:tabs>
        <w:ind w:firstLine="567"/>
        <w:jc w:val="center"/>
        <w:rPr>
          <w:b/>
          <w:sz w:val="28"/>
          <w:szCs w:val="24"/>
        </w:rPr>
      </w:pPr>
      <w:r w:rsidRPr="007A0046">
        <w:rPr>
          <w:b/>
          <w:sz w:val="28"/>
          <w:szCs w:val="24"/>
        </w:rPr>
        <w:t>Терміни та способи оприлюднення</w:t>
      </w:r>
    </w:p>
    <w:p w:rsidR="00841033" w:rsidRPr="007A0046" w:rsidRDefault="00841033" w:rsidP="00841033">
      <w:pPr>
        <w:tabs>
          <w:tab w:val="left" w:pos="851"/>
        </w:tabs>
        <w:ind w:firstLine="567"/>
        <w:jc w:val="center"/>
        <w:rPr>
          <w:b/>
          <w:sz w:val="28"/>
          <w:szCs w:val="24"/>
        </w:rPr>
      </w:pPr>
    </w:p>
    <w:p w:rsidR="00841033" w:rsidRPr="007A0046" w:rsidRDefault="00841033" w:rsidP="00841033">
      <w:pPr>
        <w:tabs>
          <w:tab w:val="left" w:pos="851"/>
          <w:tab w:val="left" w:pos="3878"/>
        </w:tabs>
        <w:ind w:firstLine="567"/>
        <w:jc w:val="both"/>
        <w:rPr>
          <w:sz w:val="27"/>
          <w:szCs w:val="27"/>
        </w:rPr>
      </w:pPr>
      <w:proofErr w:type="spellStart"/>
      <w:r w:rsidRPr="007A0046">
        <w:rPr>
          <w:sz w:val="27"/>
          <w:szCs w:val="27"/>
        </w:rPr>
        <w:t>Проєкт</w:t>
      </w:r>
      <w:proofErr w:type="spellEnd"/>
      <w:r w:rsidRPr="007A0046">
        <w:rPr>
          <w:sz w:val="27"/>
          <w:szCs w:val="27"/>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7A0046">
        <w:rPr>
          <w:sz w:val="27"/>
          <w:szCs w:val="27"/>
        </w:rPr>
        <w:tab/>
      </w:r>
    </w:p>
    <w:p w:rsidR="00841033" w:rsidRPr="007A0046" w:rsidRDefault="00841033" w:rsidP="00841033">
      <w:pPr>
        <w:ind w:firstLine="567"/>
        <w:jc w:val="both"/>
        <w:rPr>
          <w:sz w:val="27"/>
          <w:szCs w:val="27"/>
        </w:rPr>
      </w:pPr>
      <w:r w:rsidRPr="007A0046">
        <w:rPr>
          <w:sz w:val="27"/>
          <w:szCs w:val="27"/>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w:t>
      </w:r>
      <w:r>
        <w:rPr>
          <w:sz w:val="27"/>
          <w:szCs w:val="27"/>
        </w:rPr>
        <w:t xml:space="preserve"> (зі змінами і доповненнями)</w:t>
      </w:r>
      <w:r w:rsidRPr="007A0046">
        <w:rPr>
          <w:sz w:val="27"/>
          <w:szCs w:val="27"/>
        </w:rPr>
        <w:t xml:space="preserve">, розроблений </w:t>
      </w:r>
      <w:proofErr w:type="spellStart"/>
      <w:r w:rsidRPr="007A0046">
        <w:rPr>
          <w:sz w:val="27"/>
          <w:szCs w:val="27"/>
        </w:rPr>
        <w:t>проєкт</w:t>
      </w:r>
      <w:proofErr w:type="spellEnd"/>
      <w:r w:rsidRPr="007A0046">
        <w:rPr>
          <w:sz w:val="27"/>
          <w:szCs w:val="27"/>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7A0046">
        <w:rPr>
          <w:sz w:val="27"/>
          <w:szCs w:val="27"/>
        </w:rPr>
        <w:t>проєкти</w:t>
      </w:r>
      <w:proofErr w:type="spellEnd"/>
      <w:r w:rsidRPr="007A0046">
        <w:rPr>
          <w:sz w:val="27"/>
          <w:szCs w:val="27"/>
        </w:rPr>
        <w:t xml:space="preserve"> оприлюднюються негайно після їх підготовки.</w:t>
      </w:r>
    </w:p>
    <w:p w:rsidR="00841033" w:rsidRDefault="00841033" w:rsidP="00841033">
      <w:pPr>
        <w:tabs>
          <w:tab w:val="left" w:pos="1134"/>
        </w:tabs>
        <w:ind w:firstLine="709"/>
        <w:jc w:val="both"/>
        <w:rPr>
          <w:sz w:val="28"/>
          <w:szCs w:val="24"/>
        </w:rPr>
      </w:pPr>
    </w:p>
    <w:p w:rsidR="00841033" w:rsidRPr="00785B79" w:rsidRDefault="00841033" w:rsidP="00841033">
      <w:pPr>
        <w:tabs>
          <w:tab w:val="left" w:pos="1134"/>
        </w:tabs>
        <w:ind w:firstLine="709"/>
        <w:jc w:val="both"/>
        <w:rPr>
          <w:sz w:val="28"/>
          <w:szCs w:val="24"/>
        </w:rPr>
      </w:pPr>
    </w:p>
    <w:p w:rsidR="00841033" w:rsidRPr="00770533" w:rsidRDefault="00841033" w:rsidP="00841033">
      <w:pPr>
        <w:rPr>
          <w:sz w:val="28"/>
          <w:szCs w:val="26"/>
        </w:rPr>
      </w:pPr>
      <w:r>
        <w:rPr>
          <w:sz w:val="28"/>
          <w:szCs w:val="26"/>
        </w:rPr>
        <w:t xml:space="preserve">Заступник </w:t>
      </w:r>
      <w:r w:rsidRPr="00770533">
        <w:rPr>
          <w:sz w:val="28"/>
          <w:szCs w:val="26"/>
        </w:rPr>
        <w:t>начальника управління</w:t>
      </w:r>
    </w:p>
    <w:p w:rsidR="00841033" w:rsidRPr="00770533" w:rsidRDefault="00841033" w:rsidP="00841033">
      <w:pPr>
        <w:rPr>
          <w:sz w:val="28"/>
          <w:szCs w:val="26"/>
        </w:rPr>
      </w:pPr>
      <w:r w:rsidRPr="00770533">
        <w:rPr>
          <w:sz w:val="28"/>
          <w:szCs w:val="26"/>
        </w:rPr>
        <w:t>комунального майна</w:t>
      </w:r>
    </w:p>
    <w:p w:rsidR="00841033" w:rsidRPr="00770533" w:rsidRDefault="00841033" w:rsidP="00841033">
      <w:pPr>
        <w:rPr>
          <w:sz w:val="28"/>
          <w:szCs w:val="26"/>
        </w:rPr>
      </w:pPr>
      <w:r w:rsidRPr="00770533">
        <w:rPr>
          <w:sz w:val="28"/>
          <w:szCs w:val="26"/>
        </w:rPr>
        <w:t xml:space="preserve">Миколаївської міської ради                                         </w:t>
      </w:r>
      <w:r>
        <w:rPr>
          <w:sz w:val="28"/>
          <w:szCs w:val="26"/>
        </w:rPr>
        <w:t xml:space="preserve">             Тетяна ДМИТРОВА</w:t>
      </w:r>
    </w:p>
    <w:p w:rsidR="00841033" w:rsidRPr="00181ABA" w:rsidRDefault="00841033" w:rsidP="00841033">
      <w:pPr>
        <w:rPr>
          <w:sz w:val="26"/>
          <w:szCs w:val="26"/>
          <w:lang w:val="ru-RU"/>
        </w:rPr>
      </w:pPr>
    </w:p>
    <w:p w:rsidR="00841033" w:rsidRDefault="00841033" w:rsidP="00841033">
      <w:pPr>
        <w:rPr>
          <w:sz w:val="26"/>
          <w:szCs w:val="26"/>
        </w:rPr>
      </w:pPr>
    </w:p>
    <w:p w:rsidR="00841033" w:rsidRPr="002508F9" w:rsidRDefault="00841033" w:rsidP="00841033">
      <w:pPr>
        <w:rPr>
          <w:sz w:val="26"/>
          <w:szCs w:val="26"/>
        </w:rPr>
      </w:pPr>
    </w:p>
    <w:p w:rsidR="00841033" w:rsidRPr="00F321BB" w:rsidRDefault="00841033" w:rsidP="00841033">
      <w:pPr>
        <w:rPr>
          <w:sz w:val="18"/>
          <w:szCs w:val="18"/>
        </w:rPr>
      </w:pPr>
      <w:r w:rsidRPr="00F321BB">
        <w:rPr>
          <w:sz w:val="18"/>
          <w:szCs w:val="18"/>
        </w:rPr>
        <w:t xml:space="preserve">Елла </w:t>
      </w:r>
      <w:proofErr w:type="spellStart"/>
      <w:r w:rsidRPr="00F321BB">
        <w:rPr>
          <w:sz w:val="18"/>
          <w:szCs w:val="18"/>
        </w:rPr>
        <w:t>Патлаченко</w:t>
      </w:r>
      <w:proofErr w:type="spellEnd"/>
      <w:r>
        <w:rPr>
          <w:sz w:val="18"/>
          <w:szCs w:val="18"/>
        </w:rPr>
        <w:t xml:space="preserve"> 093-00-67-234</w:t>
      </w:r>
    </w:p>
    <w:p w:rsidR="00841033" w:rsidRDefault="00841033" w:rsidP="00841033"/>
    <w:p w:rsidR="00841033" w:rsidRDefault="00841033" w:rsidP="00841033"/>
    <w:p w:rsidR="00841033" w:rsidRDefault="00841033" w:rsidP="00841033"/>
    <w:p w:rsidR="00841033" w:rsidRDefault="00841033" w:rsidP="00841033"/>
    <w:p w:rsidR="00841033" w:rsidRDefault="00841033" w:rsidP="00841033"/>
    <w:p w:rsidR="00841033" w:rsidRDefault="00841033" w:rsidP="00841033"/>
    <w:p w:rsidR="00841033" w:rsidRDefault="00841033" w:rsidP="00841033"/>
    <w:p w:rsidR="00062262" w:rsidRDefault="00062262"/>
    <w:sectPr w:rsidR="00062262" w:rsidSect="00343B14">
      <w:headerReference w:type="even" r:id="rId6"/>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E1D" w:rsidRDefault="00CC7E1D">
      <w:r>
        <w:separator/>
      </w:r>
    </w:p>
  </w:endnote>
  <w:endnote w:type="continuationSeparator" w:id="0">
    <w:p w:rsidR="00CC7E1D" w:rsidRDefault="00CC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E1D" w:rsidRDefault="00CC7E1D">
      <w:r>
        <w:separator/>
      </w:r>
    </w:p>
  </w:footnote>
  <w:footnote w:type="continuationSeparator" w:id="0">
    <w:p w:rsidR="00CC7E1D" w:rsidRDefault="00CC7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1B7" w:rsidRDefault="000F56CB" w:rsidP="00AE1E5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F71B7" w:rsidRDefault="00CC7E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1B7" w:rsidRDefault="000F56CB" w:rsidP="00AE1E5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02FA0">
      <w:rPr>
        <w:rStyle w:val="a5"/>
        <w:noProof/>
      </w:rPr>
      <w:t>2</w:t>
    </w:r>
    <w:r>
      <w:rPr>
        <w:rStyle w:val="a5"/>
      </w:rPr>
      <w:fldChar w:fldCharType="end"/>
    </w:r>
  </w:p>
  <w:p w:rsidR="00DF71B7" w:rsidRDefault="00CC7E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033"/>
    <w:rsid w:val="00062262"/>
    <w:rsid w:val="000F56CB"/>
    <w:rsid w:val="00841033"/>
    <w:rsid w:val="009C791A"/>
    <w:rsid w:val="00B1154E"/>
    <w:rsid w:val="00C02FA0"/>
    <w:rsid w:val="00CC7E1D"/>
    <w:rsid w:val="00CE3425"/>
    <w:rsid w:val="00F571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CD4A0-C36B-460B-81C7-23DA3B00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033"/>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841033"/>
    <w:pPr>
      <w:spacing w:after="0" w:line="276" w:lineRule="auto"/>
    </w:pPr>
    <w:rPr>
      <w:rFonts w:ascii="Arial" w:eastAsia="Times New Roman" w:hAnsi="Arial" w:cs="Arial"/>
      <w:lang w:eastAsia="uk-UA"/>
    </w:rPr>
  </w:style>
  <w:style w:type="paragraph" w:customStyle="1" w:styleId="Style2">
    <w:name w:val="Style2"/>
    <w:basedOn w:val="a"/>
    <w:rsid w:val="00841033"/>
    <w:pPr>
      <w:widowControl w:val="0"/>
      <w:autoSpaceDE w:val="0"/>
      <w:autoSpaceDN w:val="0"/>
      <w:adjustRightInd w:val="0"/>
      <w:spacing w:line="319" w:lineRule="exact"/>
    </w:pPr>
    <w:rPr>
      <w:sz w:val="24"/>
      <w:szCs w:val="24"/>
      <w:lang w:val="ru-RU"/>
    </w:rPr>
  </w:style>
  <w:style w:type="paragraph" w:styleId="a3">
    <w:name w:val="header"/>
    <w:basedOn w:val="a"/>
    <w:link w:val="a4"/>
    <w:rsid w:val="00841033"/>
    <w:pPr>
      <w:tabs>
        <w:tab w:val="center" w:pos="4819"/>
        <w:tab w:val="right" w:pos="9639"/>
      </w:tabs>
    </w:pPr>
  </w:style>
  <w:style w:type="character" w:customStyle="1" w:styleId="a4">
    <w:name w:val="Верхній колонтитул Знак"/>
    <w:basedOn w:val="a0"/>
    <w:link w:val="a3"/>
    <w:rsid w:val="00841033"/>
    <w:rPr>
      <w:rFonts w:ascii="Times New Roman" w:eastAsia="Calibri" w:hAnsi="Times New Roman" w:cs="Times New Roman"/>
      <w:sz w:val="20"/>
      <w:szCs w:val="20"/>
      <w:lang w:eastAsia="ru-RU"/>
    </w:rPr>
  </w:style>
  <w:style w:type="character" w:styleId="a5">
    <w:name w:val="page number"/>
    <w:basedOn w:val="a0"/>
    <w:rsid w:val="00841033"/>
    <w:rPr>
      <w:rFonts w:cs="Times New Roman"/>
    </w:rPr>
  </w:style>
  <w:style w:type="character" w:customStyle="1" w:styleId="FontStyle12">
    <w:name w:val="Font Style12"/>
    <w:basedOn w:val="a0"/>
    <w:rsid w:val="00841033"/>
    <w:rPr>
      <w:rFonts w:ascii="Times New Roman" w:hAnsi="Times New Roman" w:cs="Times New Roman"/>
      <w:sz w:val="26"/>
      <w:szCs w:val="26"/>
    </w:rPr>
  </w:style>
  <w:style w:type="paragraph" w:customStyle="1" w:styleId="1">
    <w:name w:val="Абзац списку1"/>
    <w:basedOn w:val="a"/>
    <w:rsid w:val="00841033"/>
    <w:pPr>
      <w:spacing w:line="257" w:lineRule="auto"/>
      <w:ind w:left="720" w:right="4748" w:hanging="10"/>
      <w:contextualSpacing/>
      <w:jc w:val="both"/>
    </w:pPr>
    <w:rPr>
      <w:color w:val="000000"/>
      <w:sz w:val="28"/>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2463</Words>
  <Characters>1405</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user115a</dc:creator>
  <cp:keywords/>
  <dc:description/>
  <cp:lastModifiedBy>user115a</cp:lastModifiedBy>
  <cp:revision>4</cp:revision>
  <dcterms:created xsi:type="dcterms:W3CDTF">2025-05-30T08:56:00Z</dcterms:created>
  <dcterms:modified xsi:type="dcterms:W3CDTF">2025-06-04T06:22:00Z</dcterms:modified>
</cp:coreProperties>
</file>