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3EB2E88E" w:rsidR="00FB381F" w:rsidRPr="00DE1BCA" w:rsidRDefault="002F3F0E" w:rsidP="00FB381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B381F">
        <w:rPr>
          <w:rFonts w:ascii="Times New Roman" w:hAnsi="Times New Roman" w:cs="Times New Roman"/>
          <w:sz w:val="28"/>
          <w:szCs w:val="28"/>
          <w:lang w:val="ru-RU"/>
        </w:rPr>
        <w:t>170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</w:t>
      </w:r>
      <w:r w:rsidR="00D751BF">
        <w:rPr>
          <w:rFonts w:ascii="Times New Roman" w:hAnsi="Times New Roman" w:cs="Times New Roman"/>
          <w:sz w:val="28"/>
          <w:szCs w:val="28"/>
        </w:rPr>
        <w:t>05</w:t>
      </w:r>
      <w:r w:rsidR="00DE1BCA">
        <w:rPr>
          <w:rFonts w:ascii="Times New Roman" w:hAnsi="Times New Roman" w:cs="Times New Roman"/>
          <w:sz w:val="28"/>
          <w:szCs w:val="28"/>
        </w:rPr>
        <w:t>.12.2025</w:t>
      </w:r>
    </w:p>
    <w:p w14:paraId="50561956" w14:textId="02560867" w:rsidR="001C307C" w:rsidRDefault="00DE1BCA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3FA4A85E" w:rsidR="005019E3" w:rsidRPr="00721A88" w:rsidRDefault="00D61A8A" w:rsidP="00FB381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B381F"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відмову у затвердженні технічної документації із землеустрою щодо встановлення (відновлення) меж земельної ділянки  в натурі (на місцевості) з метою передачі у власність громадянці Скворцовій Олені Юріївні </w:t>
      </w:r>
      <w:bookmarkEnd w:id="0"/>
      <w:r w:rsidR="00FB381F"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 (кадастровий номер 4810137200:04:093:0046) для будівництва та обслуговування житлового будинку, господарських будівель і споруд (присадибної ділянки) за адресою: вул. 2 Набережна, 263 в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127EED2" w:rsidR="00476B19" w:rsidRPr="003B0685" w:rsidRDefault="00FB381F" w:rsidP="00FB381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Скворцової Олени Юріївни, дозвільну справу від 22.10.2025 № 19.04-06/61576/2025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відмову у затвердженні технічної документації із землеустрою щодо встановлення (відновлення) меж земельної ділянки  в натурі (на місцевості) з метою передачі у власність громадянці Скворцовій Олені Юріївні земельної ділянки (кадастровий номер 4810137200:04:093:0046) для будівництва та обслуговування житлового будинку, господарських будівель і споруд (присадибної ділянки) за адресою: </w:t>
      </w:r>
      <w:r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вул. 2 Набережна, 263 в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B47140B" w14:textId="74ADC69B" w:rsidR="00FB381F" w:rsidRPr="00FB381F" w:rsidRDefault="00D7034B" w:rsidP="00FB381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FB381F"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4" w:name="_Hlk188602499"/>
      <w:r w:rsidR="00FB381F"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Відмовити у затвердженні технічної документації із землеустрою щодо встановлення (відновлення) меж земельної ділянки в натурі (на місцевості) площею 336 кв.м (кадастровий номер 4810137200:04:093:0046) для будівництва та обслуговування житлового будинку, господарських будівель і споруд (присадибної ділянки) за адресою: вул. 2 Набережна, 263 в Центральному районі </w:t>
      </w:r>
      <w:r w:rsidR="00FB381F" w:rsidRPr="00FB381F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м. Миколаєва</w:t>
      </w:r>
      <w:r w:rsidR="00FB381F"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(забудована земельна ділянка).</w:t>
      </w:r>
    </w:p>
    <w:p w14:paraId="00D8D5F9" w14:textId="7AE3ABA3" w:rsidR="00FB381F" w:rsidRPr="00FB381F" w:rsidRDefault="00FB381F" w:rsidP="00FB381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181777151"/>
      <w:bookmarkEnd w:id="4"/>
      <w:r w:rsidRPr="00FB381F">
        <w:rPr>
          <w:rFonts w:ascii="Times New Roman" w:eastAsia="Times New Roman" w:hAnsi="Times New Roman" w:cs="Times New Roman"/>
          <w:sz w:val="28"/>
          <w:szCs w:val="20"/>
          <w:lang w:eastAsia="ru-RU"/>
        </w:rPr>
        <w:t>1.1. Відмовити громадянці Скворцовій Олені Юріївні у наданні у власність земельної ділянки (кадастровий номер 4810137200:04:093:0046) площею 336 кв.м, з цільовим призначенням згідно з класифікатором видів цільового призначення земельних ділянок: 02.01 – для будівництва та обслуговування житлового будинку, господарських будівель і споруд (присадибної ділянки) за адресою: вул. 2 Набережна, 263 в Центральному районі м. Миколаєва (забудована земельна ділянка), висновок департаменту архітектури та містобудування Миколаївської міської ради від 27.10.2025 № 60879/12.01-17/25-2.</w:t>
      </w:r>
    </w:p>
    <w:bookmarkEnd w:id="5"/>
    <w:p w14:paraId="2498C9E3" w14:textId="77777777" w:rsidR="00781281" w:rsidRPr="00781281" w:rsidRDefault="00781281" w:rsidP="0078128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12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Підстава: невідповідність положень технічної документації із землеустрою щодо встановлення (відновлення) меж земельної ділянки в натурі (на місцевості) вимогам законів та прийнятих відповідно до них нормативно-правових актів (частина 8 статті 186 Земельного кодексу України), а саме: </w:t>
      </w:r>
    </w:p>
    <w:p w14:paraId="0CDDB4B7" w14:textId="5AA7DE5D" w:rsidR="00761C88" w:rsidRPr="00781281" w:rsidRDefault="00781281" w:rsidP="0078128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1281">
        <w:rPr>
          <w:rFonts w:ascii="Times New Roman" w:eastAsia="Times New Roman" w:hAnsi="Times New Roman" w:cs="Times New Roman"/>
          <w:sz w:val="28"/>
          <w:szCs w:val="20"/>
          <w:lang w:eastAsia="ru-RU"/>
        </w:rPr>
        <w:t>- п. б ч. 2 ст. 198 Земельного кодексу України в частині відсутності погодження меж земельної ділянки (кадастровий номер 4810137200:04:093:0046) площею 336 кв.м з суміжними землевласниками та землекористувачами.</w:t>
      </w:r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624A4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1281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751BF"/>
    <w:rsid w:val="00DE1BCA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B381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64</cp:revision>
  <cp:lastPrinted>2025-09-15T12:57:00Z</cp:lastPrinted>
  <dcterms:created xsi:type="dcterms:W3CDTF">2025-01-24T07:13:00Z</dcterms:created>
  <dcterms:modified xsi:type="dcterms:W3CDTF">2025-12-19T11:50:00Z</dcterms:modified>
</cp:coreProperties>
</file>