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7E7A8" w14:textId="009B26E5" w:rsidR="00EE7E65" w:rsidRDefault="002F3F0E" w:rsidP="00EE7E65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022FC3">
        <w:rPr>
          <w:rFonts w:ascii="Times New Roman" w:hAnsi="Times New Roman" w:cs="Times New Roman"/>
          <w:sz w:val="28"/>
          <w:szCs w:val="28"/>
          <w:lang w:val="ru-RU"/>
        </w:rPr>
        <w:t>152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2B5FFB">
        <w:rPr>
          <w:rFonts w:ascii="Times New Roman" w:hAnsi="Times New Roman" w:cs="Times New Roman"/>
          <w:sz w:val="28"/>
          <w:szCs w:val="28"/>
        </w:rPr>
        <w:t>01.10.2025</w:t>
      </w:r>
    </w:p>
    <w:p w14:paraId="1B1D55D6" w14:textId="636DA1D0" w:rsidR="00F35BB7" w:rsidRDefault="002B5FFB" w:rsidP="00F35BB7">
      <w:pPr>
        <w:spacing w:line="0" w:lineRule="atLeast"/>
        <w:ind w:left="7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оновлена редакція</w:t>
      </w:r>
    </w:p>
    <w:p w14:paraId="627971FD" w14:textId="77777777" w:rsidR="00281212" w:rsidRPr="00151AAA" w:rsidRDefault="00281212" w:rsidP="00281212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DAE50A7" w14:textId="77777777" w:rsidR="00151AAA" w:rsidRDefault="00151AAA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 проєкту рішення Миколаївської міської ради</w:t>
      </w:r>
    </w:p>
    <w:p w14:paraId="089B3D9E" w14:textId="70F70CA5" w:rsidR="005019E3" w:rsidRPr="00721A88" w:rsidRDefault="00D61A8A" w:rsidP="00022FC3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Hlk181957291"/>
      <w:bookmarkStart w:id="1" w:name="_Hlk188602451"/>
      <w:bookmarkStart w:id="2" w:name="_Hlk182217060"/>
      <w:r w:rsidR="00022FC3" w:rsidRPr="00022F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спільну сумісну власність громадянам Асютіній Ользі Миколаївні та Асютіну Руслану Івановичу земельної ділянки </w:t>
      </w:r>
      <w:bookmarkStart w:id="3" w:name="_Hlk181775710"/>
      <w:r w:rsidR="00022FC3" w:rsidRPr="00022FC3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 4810136900:02:028:0020)</w:t>
      </w:r>
      <w:bookmarkEnd w:id="3"/>
      <w:r w:rsidR="00022FC3" w:rsidRPr="00022F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(присадибної ділянки) за адресою:</w:t>
      </w:r>
      <w:bookmarkEnd w:id="0"/>
      <w:r w:rsidR="00022FC3" w:rsidRPr="00022F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вул. 9 Поздовжня, 71 в Інгульському районі м. Миколаєва (забудована земельна ділянка)</w:t>
      </w:r>
      <w:bookmarkEnd w:id="1"/>
      <w:bookmarkEnd w:id="2"/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43D8AE3" w14:textId="46977B90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6228484" w14:textId="51E31B72" w:rsidR="00D61A8A" w:rsidRDefault="00D61A8A" w:rsidP="0012683F">
      <w:pPr>
        <w:spacing w:after="0" w:line="30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Суб'єктом подання, доповідачем проєкту рішення на пленарному засіданні міської ради є </w:t>
      </w:r>
      <w:r w:rsidR="00A824B0" w:rsidRPr="00A824B0">
        <w:rPr>
          <w:rFonts w:ascii="Times New Roman" w:hAnsi="Times New Roman" w:cs="Times New Roman"/>
          <w:sz w:val="28"/>
          <w:szCs w:val="28"/>
        </w:rPr>
        <w:t>Єрентюк Інна Вікторівна, заступник директора департаменту – начальник управління містобудування департаменту архітектури та містобудування Миколаївської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Миколаїв, вул. Адміральська, 20, тел. 37-32-35).</w:t>
      </w:r>
    </w:p>
    <w:p w14:paraId="525D09D7" w14:textId="4A62DC29" w:rsidR="00D61A8A" w:rsidRDefault="00D61A8A" w:rsidP="0012683F">
      <w:pPr>
        <w:spacing w:after="0" w:line="30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27E56D71" w14:textId="52BCD497" w:rsidR="00D61A8A" w:rsidRDefault="00D61A8A" w:rsidP="0012683F">
      <w:pPr>
        <w:spacing w:after="0" w:line="30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Виконавцем проєкту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3134770E" w14:textId="7E915B20" w:rsidR="00476B19" w:rsidRPr="00281212" w:rsidRDefault="00022FC3" w:rsidP="00022FC3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bookmarkStart w:id="5" w:name="_Hlk205301877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Розглянувши звернення громадян Асютіної Ольги Миколаївни та Асютіна Руслана Івановича, дозвільну справу </w:t>
      </w:r>
      <w:r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bookmarkStart w:id="6" w:name="_Hlk205302076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23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09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bookmarkEnd w:id="6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bookmarkEnd w:id="4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54552</w:t>
      </w:r>
      <w:r w:rsidRP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>/2025</w:t>
      </w:r>
      <w:bookmarkEnd w:id="5"/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>, містобудівну документацію м. Миколаєва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Управлінням земельних відносин Департаменту архітектури та містобудування Миколаївської міської ради підготовлено проєкт рішення: "</w:t>
      </w:r>
      <w:r w:rsidRPr="00022FC3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 надання у спільну сумісну власність громадянам Асютіній Ользі Миколаївні та Асютіну Руслану Івановичу земельної ділянки (кадастровий номер 4810136900:02:028:0020) для будівництва та обслуговування житлового будинку, господарських будівель і споруд (присадибної ділянки) за адресою: вул. 9 Поздовжня, 71 в Інгульському районі м. Миколаєва (забудована земельна ділянка)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0F7004E9" w14:textId="77777777" w:rsidR="00022FC3" w:rsidRPr="00022FC3" w:rsidRDefault="00D7034B" w:rsidP="00022FC3">
      <w:pPr>
        <w:widowControl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Відповідно до проєкту рішення передбачено: "</w:t>
      </w:r>
      <w:bookmarkStart w:id="7" w:name="_Hlk205301924"/>
      <w:r w:rsidR="00022FC3" w:rsidRPr="00022FC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1.</w:t>
      </w:r>
      <w:bookmarkStart w:id="8" w:name="_Hlk188602499"/>
      <w:bookmarkStart w:id="9" w:name="_Hlk198046771"/>
      <w:r w:rsidR="00022FC3" w:rsidRPr="00022FC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 Затвердити технічну документацію із землеустрою щодо встановлення (відновлення) меж земельної ділянки в натурі (на місцевості) площею 719 кв.м (кадастровий номер </w:t>
      </w:r>
      <w:r w:rsidR="00022FC3" w:rsidRPr="00022FC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lastRenderedPageBreak/>
        <w:t xml:space="preserve">4810136900:02:028:0020), з метою передачі у спільну сумісну власність з цільовим призначенням згідно з класифікатором видів цільового призначення земельних ділянок: 02.01 </w:t>
      </w:r>
      <w:bookmarkStart w:id="10" w:name="_Hlk181776830"/>
      <w:r w:rsidR="00022FC3" w:rsidRPr="00022FC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– для будівництва і обслуговування житлового будинку, господарських будівель і споруд (присадибної ділянки) </w:t>
      </w:r>
      <w:bookmarkEnd w:id="10"/>
      <w:r w:rsidR="00022FC3" w:rsidRPr="00022FC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за адресою: вул. 9 Поздовжня, 71 в Інгульському районі м. Миколаєва (забудована земельна ділянка).</w:t>
      </w:r>
    </w:p>
    <w:p w14:paraId="5779260D" w14:textId="77777777" w:rsidR="00022FC3" w:rsidRPr="00022FC3" w:rsidRDefault="00022FC3" w:rsidP="00022FC3">
      <w:pPr>
        <w:widowControl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bookmarkStart w:id="11" w:name="_Hlk181777128"/>
      <w:bookmarkEnd w:id="8"/>
      <w:r w:rsidRPr="00022FC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Обмеження на </w:t>
      </w:r>
      <w:bookmarkStart w:id="12" w:name="_Hlk181777048"/>
      <w:r w:rsidRPr="00022FC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12"/>
    </w:p>
    <w:p w14:paraId="1B8FB122" w14:textId="778F1447" w:rsidR="00022FC3" w:rsidRPr="00022FC3" w:rsidRDefault="00022FC3" w:rsidP="00022FC3">
      <w:pPr>
        <w:widowControl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022FC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1.1.</w:t>
      </w:r>
      <w:bookmarkStart w:id="13" w:name="_Hlk188602513"/>
      <w:bookmarkStart w:id="14" w:name="_Hlk181957707"/>
      <w:r w:rsidRPr="00022FC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 Надати у спільну сумісну власність громадянам Асютіній Ользі Миколаївні та Асютіну Руслану Івановичу  земельну ділянку (кадастровий номер 4810136900:02:028:0020) площею 719 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 9 Поздовжня, 71 в Інгульському районі м. Миколаєва (забудована земельна ділянка; право власності на нерухоме майно зареєстровано за Асютіною Ольгою Миколаївною у розмірі 1/2 частки житлового будинку на підставі договору купівлі-продажу, серія та номер: 67, виданого 29.01.2009, за Асютіним Русланом Івановичем у розмірі 1/2 частки житлового будинку на підставі договору купівлі-продажу, серія та номер: 67, виданого 29.01.2009), відповідно до висновку департаменту архітектури та містобудування Миколаївської міської ради від 26.09.2025                           № 54115/12.01-17/25-2.</w:t>
      </w:r>
      <w:bookmarkEnd w:id="11"/>
      <w:bookmarkEnd w:id="13"/>
      <w:bookmarkEnd w:id="14"/>
    </w:p>
    <w:p w14:paraId="728B2424" w14:textId="77777777" w:rsidR="00022FC3" w:rsidRPr="00022FC3" w:rsidRDefault="00022FC3" w:rsidP="00022FC3">
      <w:pPr>
        <w:widowControl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022FC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2. Замовникам:</w:t>
      </w:r>
    </w:p>
    <w:p w14:paraId="5EF65B28" w14:textId="77777777" w:rsidR="00022FC3" w:rsidRPr="00022FC3" w:rsidRDefault="00022FC3" w:rsidP="00022FC3">
      <w:pPr>
        <w:widowControl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022FC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  одержати документи, які посвідчують право на землю, в органах державної реєстрації речових прав на нерухоме майно;</w:t>
      </w:r>
    </w:p>
    <w:p w14:paraId="2C1404E5" w14:textId="77777777" w:rsidR="00022FC3" w:rsidRPr="00022FC3" w:rsidRDefault="00022FC3" w:rsidP="00022FC3">
      <w:pPr>
        <w:widowControl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022FC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 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FE6206F" w14:textId="170C863B" w:rsidR="00CB7AC2" w:rsidRDefault="00022FC3" w:rsidP="00022FC3">
      <w:pPr>
        <w:widowControl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22FC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 виконувати обов'язки землевласника відповідно до вимог Земельного кодексу України.</w:t>
      </w:r>
      <w:bookmarkEnd w:id="7"/>
      <w:bookmarkEnd w:id="9"/>
      <w:r w:rsidR="00E81654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CB7AC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12B79484" w14:textId="6BB7198C" w:rsidR="00CB7AC2" w:rsidRDefault="00CB7AC2" w:rsidP="0012683F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1D2A3BB6" w14:textId="7E2C212C" w:rsidR="00FA1093" w:rsidRDefault="00CB7AC2" w:rsidP="0012683F">
      <w:pPr>
        <w:spacing w:after="0" w:line="30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6A0A0337" w:rsidR="00CB7AC2" w:rsidRDefault="00CB7AC2" w:rsidP="0012683F">
      <w:pPr>
        <w:spacing w:after="0" w:line="30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проєкт 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3D5D0A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019FF979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1325897" w14:textId="77777777" w:rsidR="00A824B0" w:rsidRDefault="00A824B0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9C13C21" w14:textId="77777777" w:rsidR="00A824B0" w:rsidRDefault="00A824B0" w:rsidP="00A824B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843100">
        <w:rPr>
          <w:rFonts w:ascii="Times New Roman" w:hAnsi="Times New Roman" w:cs="Times New Roman"/>
          <w:sz w:val="28"/>
          <w:szCs w:val="28"/>
        </w:rPr>
        <w:t xml:space="preserve">аступник директора департаменту – </w:t>
      </w:r>
    </w:p>
    <w:p w14:paraId="50A23778" w14:textId="1B6EB845" w:rsidR="00CB7AC2" w:rsidRPr="00CB7AC2" w:rsidRDefault="00A824B0" w:rsidP="00A824B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43100">
        <w:rPr>
          <w:rFonts w:ascii="Times New Roman" w:hAnsi="Times New Roman" w:cs="Times New Roman"/>
          <w:sz w:val="28"/>
          <w:szCs w:val="28"/>
        </w:rPr>
        <w:t>начальник управління містобудування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843100">
        <w:rPr>
          <w:rFonts w:ascii="Times New Roman" w:hAnsi="Times New Roman" w:cs="Times New Roman"/>
          <w:sz w:val="28"/>
          <w:szCs w:val="28"/>
        </w:rPr>
        <w:t>І.ЄРЕНТЮК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800D9" w14:textId="77777777" w:rsidR="00455D5C" w:rsidRDefault="00455D5C" w:rsidP="002841FD">
      <w:pPr>
        <w:spacing w:after="0" w:line="240" w:lineRule="auto"/>
      </w:pPr>
      <w:r>
        <w:separator/>
      </w:r>
    </w:p>
  </w:endnote>
  <w:endnote w:type="continuationSeparator" w:id="0">
    <w:p w14:paraId="4167F403" w14:textId="77777777" w:rsidR="00455D5C" w:rsidRDefault="00455D5C" w:rsidP="00284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D39CF" w14:textId="77777777" w:rsidR="00455D5C" w:rsidRDefault="00455D5C" w:rsidP="002841FD">
      <w:pPr>
        <w:spacing w:after="0" w:line="240" w:lineRule="auto"/>
      </w:pPr>
      <w:r>
        <w:separator/>
      </w:r>
    </w:p>
  </w:footnote>
  <w:footnote w:type="continuationSeparator" w:id="0">
    <w:p w14:paraId="2583A03A" w14:textId="77777777" w:rsidR="00455D5C" w:rsidRDefault="00455D5C" w:rsidP="00284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22FC3"/>
    <w:rsid w:val="00026DCD"/>
    <w:rsid w:val="00027936"/>
    <w:rsid w:val="00030627"/>
    <w:rsid w:val="0005185E"/>
    <w:rsid w:val="000A5C58"/>
    <w:rsid w:val="000A6694"/>
    <w:rsid w:val="000C3D22"/>
    <w:rsid w:val="001070CB"/>
    <w:rsid w:val="0012483B"/>
    <w:rsid w:val="00125FF0"/>
    <w:rsid w:val="0012683F"/>
    <w:rsid w:val="00151AAA"/>
    <w:rsid w:val="001736F3"/>
    <w:rsid w:val="00174A94"/>
    <w:rsid w:val="001862EC"/>
    <w:rsid w:val="00203E39"/>
    <w:rsid w:val="0023680A"/>
    <w:rsid w:val="002469D1"/>
    <w:rsid w:val="0025018E"/>
    <w:rsid w:val="00261AB1"/>
    <w:rsid w:val="00276684"/>
    <w:rsid w:val="00281212"/>
    <w:rsid w:val="002841FD"/>
    <w:rsid w:val="002B27BC"/>
    <w:rsid w:val="002B4409"/>
    <w:rsid w:val="002B5FFB"/>
    <w:rsid w:val="002C4C39"/>
    <w:rsid w:val="002F3F0E"/>
    <w:rsid w:val="00314B98"/>
    <w:rsid w:val="003B1A1F"/>
    <w:rsid w:val="003C1AA4"/>
    <w:rsid w:val="003D5D0A"/>
    <w:rsid w:val="003E43D5"/>
    <w:rsid w:val="00405194"/>
    <w:rsid w:val="00443701"/>
    <w:rsid w:val="00455D5C"/>
    <w:rsid w:val="00476B19"/>
    <w:rsid w:val="00481380"/>
    <w:rsid w:val="00496BD0"/>
    <w:rsid w:val="004A1331"/>
    <w:rsid w:val="004A7F79"/>
    <w:rsid w:val="005019E3"/>
    <w:rsid w:val="0054119F"/>
    <w:rsid w:val="00551A27"/>
    <w:rsid w:val="0058392C"/>
    <w:rsid w:val="005A2EB8"/>
    <w:rsid w:val="005C5F96"/>
    <w:rsid w:val="005E3860"/>
    <w:rsid w:val="00606430"/>
    <w:rsid w:val="00607625"/>
    <w:rsid w:val="00614123"/>
    <w:rsid w:val="00621BFF"/>
    <w:rsid w:val="00632851"/>
    <w:rsid w:val="0063363F"/>
    <w:rsid w:val="00652916"/>
    <w:rsid w:val="00657366"/>
    <w:rsid w:val="00672CD7"/>
    <w:rsid w:val="00680146"/>
    <w:rsid w:val="00706BF7"/>
    <w:rsid w:val="00721A88"/>
    <w:rsid w:val="00744364"/>
    <w:rsid w:val="007C7146"/>
    <w:rsid w:val="007F1593"/>
    <w:rsid w:val="00822D0C"/>
    <w:rsid w:val="00824501"/>
    <w:rsid w:val="00837A94"/>
    <w:rsid w:val="00840128"/>
    <w:rsid w:val="008B3F36"/>
    <w:rsid w:val="008B787F"/>
    <w:rsid w:val="008F0444"/>
    <w:rsid w:val="008F0E88"/>
    <w:rsid w:val="00934761"/>
    <w:rsid w:val="009469AC"/>
    <w:rsid w:val="00967A19"/>
    <w:rsid w:val="009901FC"/>
    <w:rsid w:val="009E2AED"/>
    <w:rsid w:val="009F0AA1"/>
    <w:rsid w:val="00A824B0"/>
    <w:rsid w:val="00AE6ABA"/>
    <w:rsid w:val="00AF0B0F"/>
    <w:rsid w:val="00BB392B"/>
    <w:rsid w:val="00BC0D36"/>
    <w:rsid w:val="00BC31E6"/>
    <w:rsid w:val="00BE5EB5"/>
    <w:rsid w:val="00C176E3"/>
    <w:rsid w:val="00C53CF2"/>
    <w:rsid w:val="00C6304A"/>
    <w:rsid w:val="00C7567B"/>
    <w:rsid w:val="00C763CD"/>
    <w:rsid w:val="00C86335"/>
    <w:rsid w:val="00CB4D03"/>
    <w:rsid w:val="00CB74AF"/>
    <w:rsid w:val="00CB7AC2"/>
    <w:rsid w:val="00CC2D5B"/>
    <w:rsid w:val="00D616A5"/>
    <w:rsid w:val="00D61A8A"/>
    <w:rsid w:val="00D7034B"/>
    <w:rsid w:val="00DE5286"/>
    <w:rsid w:val="00DE7123"/>
    <w:rsid w:val="00E03DD7"/>
    <w:rsid w:val="00E81654"/>
    <w:rsid w:val="00E9687D"/>
    <w:rsid w:val="00EB22E7"/>
    <w:rsid w:val="00EE7E65"/>
    <w:rsid w:val="00F0739F"/>
    <w:rsid w:val="00F1547C"/>
    <w:rsid w:val="00F35BB7"/>
    <w:rsid w:val="00F60187"/>
    <w:rsid w:val="00F64B85"/>
    <w:rsid w:val="00FA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1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41FD"/>
  </w:style>
  <w:style w:type="paragraph" w:styleId="a5">
    <w:name w:val="footer"/>
    <w:basedOn w:val="a"/>
    <w:link w:val="a6"/>
    <w:uiPriority w:val="99"/>
    <w:unhideWhenUsed/>
    <w:rsid w:val="002841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4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3598</Words>
  <Characters>2052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43</cp:revision>
  <cp:lastPrinted>2025-04-07T06:26:00Z</cp:lastPrinted>
  <dcterms:created xsi:type="dcterms:W3CDTF">2025-01-16T10:32:00Z</dcterms:created>
  <dcterms:modified xsi:type="dcterms:W3CDTF">2025-10-08T13:53:00Z</dcterms:modified>
</cp:coreProperties>
</file>