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FC1C" w14:textId="24176794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S-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zr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290</w:t>
      </w:r>
      <w:r w:rsidR="0085546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/2</w:t>
      </w:r>
      <w:r w:rsidR="003F5C4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7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     </w:t>
      </w:r>
      <w:r w:rsidR="003F5C4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04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3F5C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.2024</w:t>
      </w:r>
    </w:p>
    <w:p w14:paraId="77A99CA7" w14:textId="77777777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40EBB4BE" w14:textId="77777777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                    </w:t>
      </w: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</w:p>
    <w:p w14:paraId="2D81C374" w14:textId="77777777" w:rsidR="009F0AD1" w:rsidRPr="009F0AD1" w:rsidRDefault="009F0AD1" w:rsidP="009F0AD1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ПОЯСНЮВАЛЬНА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ЗАПИСКА</w:t>
      </w:r>
    </w:p>
    <w:p w14:paraId="6633F83A" w14:textId="77777777" w:rsidR="009F0AD1" w:rsidRPr="009F0AD1" w:rsidRDefault="009F0AD1" w:rsidP="009F0AD1">
      <w:pPr>
        <w:spacing w:after="0" w:line="320" w:lineRule="exact"/>
        <w:ind w:right="-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 </w:t>
      </w:r>
      <w:proofErr w:type="spellStart"/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рішення Миколаївської міської ради</w:t>
      </w:r>
    </w:p>
    <w:p w14:paraId="72C6C706" w14:textId="4888FD0B" w:rsidR="009F0AD1" w:rsidRPr="009F0AD1" w:rsidRDefault="009F0AD1" w:rsidP="009F0AD1">
      <w:pPr>
        <w:spacing w:after="0" w:line="32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AF6C20" w:rsidRPr="00AF6C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передачу громадянину Савченку Григорію Івановичу в оренду земельної ділянки для обслуговування адміністративної будівлі по вул. </w:t>
      </w:r>
      <w:proofErr w:type="spellStart"/>
      <w:r w:rsidR="00AF6C20" w:rsidRPr="00AF6C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Новозаводській</w:t>
      </w:r>
      <w:proofErr w:type="spellEnd"/>
      <w:r w:rsidR="00AF6C20" w:rsidRPr="00AF6C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7Б/1 в </w:t>
      </w:r>
      <w:proofErr w:type="spellStart"/>
      <w:r w:rsidR="00AF6C20" w:rsidRPr="00AF6C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Інгульському</w:t>
      </w:r>
      <w:proofErr w:type="spellEnd"/>
      <w:r w:rsidR="00AF6C20" w:rsidRPr="00AF6C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районі м. Миколаєва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4ECE17FB" w14:textId="77777777" w:rsidR="009F0AD1" w:rsidRPr="009F0AD1" w:rsidRDefault="009F0AD1" w:rsidP="009F0AD1">
      <w:pPr>
        <w:spacing w:after="0" w:line="320" w:lineRule="exact"/>
        <w:ind w:right="535"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7ADA1D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Суб’єктом подання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 пленарному засіданні міської ради є Платонов Юрій Михайлович,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2B0E73E3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Розробником, доповідачем та відповідальною за супровід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земельних ресурсів Миколаївської міської ради в особі Платонова Юрія Михайловича, голови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64808DC6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Виконавцем 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 земельних ресурсів Миколаївської  міської ради в особі Гусєва Іллі Вадимовича,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2CBDB9E" w14:textId="29D3DE3D" w:rsidR="009F0AD1" w:rsidRPr="009F0AD1" w:rsidRDefault="00AF6C20" w:rsidP="009F0AD1">
      <w:pPr>
        <w:tabs>
          <w:tab w:val="left" w:pos="142"/>
        </w:tabs>
        <w:spacing w:after="0" w:line="320" w:lineRule="exact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Pr="0058167B">
        <w:rPr>
          <w:rFonts w:ascii="Times New Roman" w:eastAsia="Times New Roman" w:hAnsi="Times New Roman" w:cs="Times New Roman"/>
          <w:sz w:val="28"/>
          <w:szCs w:val="28"/>
        </w:rPr>
        <w:t>Савченка Григорія Івановича</w:t>
      </w:r>
      <w:r w:rsidRPr="00617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58167B">
        <w:rPr>
          <w:rFonts w:ascii="Times New Roman" w:eastAsia="Times New Roman" w:hAnsi="Times New Roman" w:cs="Times New Roman"/>
          <w:sz w:val="28"/>
          <w:szCs w:val="28"/>
        </w:rPr>
        <w:t>31.05.2024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167B">
        <w:rPr>
          <w:rFonts w:ascii="Times New Roman" w:eastAsia="Times New Roman" w:hAnsi="Times New Roman" w:cs="Times New Roman"/>
          <w:sz w:val="28"/>
          <w:szCs w:val="28"/>
        </w:rPr>
        <w:t>19.04-06/13068/2024</w:t>
      </w:r>
      <w:r w:rsidR="00855461" w:rsidRPr="0085546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управлінням земельних ресурсів Миколаївської міської ради підготовлено </w:t>
      </w:r>
      <w:proofErr w:type="spellStart"/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«</w:t>
      </w:r>
      <w:r w:rsidRPr="00AF6C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передачу громадянину Савченку Григорію Івановичу в оренду земельної ділянки для обслуговування адміністративної будівлі по вул. </w:t>
      </w:r>
      <w:proofErr w:type="spellStart"/>
      <w:r w:rsidRPr="00AF6C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Новозаводській</w:t>
      </w:r>
      <w:proofErr w:type="spellEnd"/>
      <w:r w:rsidRPr="00AF6C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7Б/1 в </w:t>
      </w:r>
      <w:proofErr w:type="spellStart"/>
      <w:r w:rsidRPr="00AF6C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Інгульському</w:t>
      </w:r>
      <w:proofErr w:type="spellEnd"/>
      <w:r w:rsidRPr="00AF6C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районі м. Миколаєва</w:t>
      </w:r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для винесення на сесію міської ради.</w:t>
      </w:r>
    </w:p>
    <w:p w14:paraId="1547477B" w14:textId="38DF7DDC" w:rsidR="00855461" w:rsidRPr="00855461" w:rsidRDefault="009F0AD1" w:rsidP="003F5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передбачено: «</w:t>
      </w:r>
      <w:r w:rsidR="003F5C4F"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6C20" w:rsidRPr="00AA628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громадянину Савченку Григорію Івановичу</w:t>
      </w:r>
      <w:r w:rsidR="00AF6C20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 w:rsidRPr="00AA628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6C20" w:rsidRPr="00AA628D">
        <w:rPr>
          <w:rFonts w:ascii="Times New Roman" w:eastAsia="Times New Roman" w:hAnsi="Times New Roman" w:cs="Times New Roman"/>
          <w:sz w:val="28"/>
          <w:szCs w:val="28"/>
        </w:rPr>
        <w:t>5 років земельну ділянку</w:t>
      </w:r>
      <w:r w:rsidR="00AF6C20" w:rsidRPr="0076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F6C20" w:rsidRPr="002E2C83">
        <w:rPr>
          <w:rFonts w:ascii="Times New Roman" w:eastAsia="Times New Roman" w:hAnsi="Times New Roman" w:cs="Times New Roman"/>
          <w:sz w:val="28"/>
          <w:szCs w:val="28"/>
        </w:rPr>
        <w:t>4810136900:05:059:0007</w:t>
      </w:r>
      <w:r w:rsidR="00AF6C20" w:rsidRPr="00B569BB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 w:rsidRPr="002E2C83">
        <w:rPr>
          <w:rFonts w:ascii="Times New Roman" w:eastAsia="Times New Roman" w:hAnsi="Times New Roman" w:cs="Times New Roman"/>
          <w:sz w:val="28"/>
          <w:szCs w:val="28"/>
        </w:rPr>
        <w:t>115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6C20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Start w:id="0" w:name="_Hlk152686469"/>
      <w:proofErr w:type="spellEnd"/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6C20" w:rsidRPr="00AA628D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 w:rsidRPr="002E2C83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AF6C20" w:rsidRPr="00EB4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– д</w:t>
      </w:r>
      <w:r w:rsidR="00AF6C20" w:rsidRPr="002E2C83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, за рахунок земельної ділянки,</w:t>
      </w:r>
      <w:r w:rsidR="00AF6C20" w:rsidRPr="00EB4A8A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6C20" w:rsidRPr="00EB4A8A">
        <w:rPr>
          <w:rFonts w:ascii="Times New Roman" w:eastAsia="Times New Roman" w:hAnsi="Times New Roman" w:cs="Times New Roman"/>
          <w:sz w:val="28"/>
          <w:szCs w:val="28"/>
        </w:rPr>
        <w:t xml:space="preserve"> перебувал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6C20" w:rsidRPr="00EB4A8A">
        <w:rPr>
          <w:rFonts w:ascii="Times New Roman" w:eastAsia="Times New Roman" w:hAnsi="Times New Roman" w:cs="Times New Roman"/>
          <w:sz w:val="28"/>
          <w:szCs w:val="28"/>
        </w:rPr>
        <w:t xml:space="preserve"> в оренді </w:t>
      </w:r>
      <w:r w:rsidR="00AF6C20" w:rsidRPr="003A3160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«ЛЮКС-АВТО» </w:t>
      </w:r>
      <w:r w:rsidR="00AF6C20" w:rsidRPr="00EB4A8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21.05.2008  </w:t>
      </w:r>
      <w:r w:rsidR="00AF6C20" w:rsidRPr="00EB4A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5672</w:t>
      </w:r>
      <w:r w:rsidR="00AF6C20" w:rsidRPr="00EB4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0"/>
      <w:r w:rsidR="00AF6C20" w:rsidRPr="002E29D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адміністративної будівлі по вул. </w:t>
      </w:r>
      <w:proofErr w:type="spellStart"/>
      <w:r w:rsidR="00AF6C20" w:rsidRPr="002E29DE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AF6C20" w:rsidRPr="002E29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 w:rsidRPr="002E29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AF6C20" w:rsidRPr="009612F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F6C20" w:rsidRPr="002E29DE">
        <w:rPr>
          <w:rFonts w:ascii="Times New Roman" w:eastAsia="Times New Roman" w:hAnsi="Times New Roman" w:cs="Times New Roman"/>
          <w:sz w:val="28"/>
          <w:szCs w:val="28"/>
        </w:rPr>
        <w:t>/1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6C20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 w:rsidRPr="005D34B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</w:t>
      </w:r>
      <w:r w:rsidR="00AF6C20" w:rsidRPr="005D34B9">
        <w:rPr>
          <w:rFonts w:ascii="Times New Roman" w:eastAsia="Times New Roman" w:hAnsi="Times New Roman" w:cs="Times New Roman"/>
          <w:sz w:val="28"/>
          <w:szCs w:val="28"/>
        </w:rPr>
        <w:lastRenderedPageBreak/>
        <w:t>Державного реєстру речових прав на нерухоме майно право власності зареєстровано на підставі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AF6C20" w:rsidRPr="009612F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від </w:t>
      </w:r>
      <w:r w:rsidR="00AF6C20" w:rsidRPr="00B45A17">
        <w:rPr>
          <w:rFonts w:ascii="Times New Roman" w:eastAsia="Times New Roman" w:hAnsi="Times New Roman" w:cs="Times New Roman"/>
          <w:sz w:val="28"/>
          <w:szCs w:val="28"/>
        </w:rPr>
        <w:t>06.12.2017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F6C20" w:rsidRPr="00B45A17">
        <w:rPr>
          <w:rFonts w:ascii="Times New Roman" w:eastAsia="Times New Roman" w:hAnsi="Times New Roman" w:cs="Times New Roman"/>
          <w:sz w:val="28"/>
          <w:szCs w:val="28"/>
        </w:rPr>
        <w:t>2594</w:t>
      </w:r>
      <w:r w:rsidR="00AF6C20" w:rsidRPr="004A38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6C20" w:rsidRPr="002E29DE">
        <w:t xml:space="preserve"> </w:t>
      </w:r>
      <w:r w:rsidR="00AF6C20" w:rsidRPr="002E29DE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 w:rsidRPr="002E29DE">
        <w:rPr>
          <w:rFonts w:ascii="Times New Roman" w:eastAsia="Times New Roman" w:hAnsi="Times New Roman" w:cs="Times New Roman"/>
          <w:sz w:val="28"/>
          <w:szCs w:val="28"/>
        </w:rPr>
        <w:t>збільшення невідповідності містобудівному регламент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6C20" w:rsidRPr="004A3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6C20" w:rsidRPr="00B45A17">
        <w:rPr>
          <w:rFonts w:ascii="Times New Roman" w:eastAsia="Times New Roman" w:hAnsi="Times New Roman" w:cs="Times New Roman"/>
          <w:sz w:val="28"/>
          <w:szCs w:val="28"/>
        </w:rPr>
        <w:t>20.06.2024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6C20" w:rsidRPr="00B45A17">
        <w:rPr>
          <w:rFonts w:ascii="Times New Roman" w:eastAsia="Times New Roman" w:hAnsi="Times New Roman" w:cs="Times New Roman"/>
          <w:sz w:val="28"/>
          <w:szCs w:val="28"/>
        </w:rPr>
        <w:t>20008/12.01-47/24-2</w:t>
      </w:r>
      <w:r w:rsidR="00AF6C20" w:rsidRPr="00D33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0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AF6C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5C4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47A6401" w14:textId="77777777" w:rsidR="009F0AD1" w:rsidRPr="009F0AD1" w:rsidRDefault="009F0AD1" w:rsidP="009F0AD1">
      <w:pPr>
        <w:tabs>
          <w:tab w:val="left" w:pos="142"/>
        </w:tabs>
        <w:spacing w:after="0" w:line="320" w:lineRule="exact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 за  виконанням  даного  рішення  покладено на постійну комісію міської ради </w:t>
      </w:r>
      <w:r w:rsidRPr="009F0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з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(Нестеренко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заступника міського голови Андрієнка Ю.Г.</w:t>
      </w:r>
    </w:p>
    <w:p w14:paraId="065B3FFA" w14:textId="77777777" w:rsidR="009F0AD1" w:rsidRPr="009F0AD1" w:rsidRDefault="009F0AD1" w:rsidP="009F0AD1">
      <w:pPr>
        <w:tabs>
          <w:tab w:val="left" w:pos="142"/>
          <w:tab w:val="left" w:pos="387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5B2037A" w14:textId="77777777" w:rsidR="009F0AD1" w:rsidRPr="009F0AD1" w:rsidRDefault="009F0AD1" w:rsidP="009F0AD1">
      <w:pPr>
        <w:tabs>
          <w:tab w:val="left" w:pos="142"/>
          <w:tab w:val="left" w:pos="387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493C5F39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1DE9F2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A4B365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Голова комісії з реорганізації управління земельних </w:t>
      </w:r>
    </w:p>
    <w:p w14:paraId="5382F24C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ресурсів Миколаївської міської ради – </w:t>
      </w:r>
    </w:p>
    <w:p w14:paraId="619627D2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начальника управління земельних </w:t>
      </w:r>
    </w:p>
    <w:p w14:paraId="588297CD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ресурсів Миколаївської міської ради                                           Ю.ПЛАТОНОВ</w:t>
      </w:r>
    </w:p>
    <w:p w14:paraId="5CEC50F0" w14:textId="77777777" w:rsidR="00203E39" w:rsidRDefault="00203E39"/>
    <w:sectPr w:rsidR="00203E39" w:rsidSect="00763A62">
      <w:pgSz w:w="11906" w:h="16838"/>
      <w:pgMar w:top="54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9"/>
    <w:rsid w:val="00026DCD"/>
    <w:rsid w:val="00203E39"/>
    <w:rsid w:val="003B1A1F"/>
    <w:rsid w:val="003F5C4F"/>
    <w:rsid w:val="0058392C"/>
    <w:rsid w:val="007344DA"/>
    <w:rsid w:val="00855461"/>
    <w:rsid w:val="009F0AD1"/>
    <w:rsid w:val="00AF6C20"/>
    <w:rsid w:val="00BE5EB5"/>
    <w:rsid w:val="00C67C69"/>
    <w:rsid w:val="00E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7E9F"/>
  <w15:chartTrackingRefBased/>
  <w15:docId w15:val="{A559ED8C-BDE5-4BEB-94F1-8DBECE7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2707</Words>
  <Characters>1543</Characters>
  <Application>Microsoft Office Word</Application>
  <DocSecurity>0</DocSecurity>
  <Lines>12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2024-07-22T05:52:00Z</cp:lastPrinted>
  <dcterms:created xsi:type="dcterms:W3CDTF">2024-05-24T11:59:00Z</dcterms:created>
  <dcterms:modified xsi:type="dcterms:W3CDTF">2024-07-29T12:45:00Z</dcterms:modified>
</cp:coreProperties>
</file>